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EC3" w14:textId="469E7D32" w:rsidR="00E51C4C" w:rsidRDefault="00C65596">
      <w:r>
        <w:t>Major: Data Science</w:t>
      </w:r>
    </w:p>
    <w:p w14:paraId="7AD8809E" w14:textId="4935C247" w:rsidR="00C65596" w:rsidRDefault="00C65596">
      <w:r>
        <w:t>Emphasis: Business Intelligence</w:t>
      </w:r>
    </w:p>
    <w:p w14:paraId="2E6AF2D7" w14:textId="7743EB0B" w:rsidR="00C65596" w:rsidRDefault="00C65596">
      <w:r>
        <w:t>Minor: Economics</w:t>
      </w:r>
    </w:p>
    <w:p w14:paraId="039D002F" w14:textId="2F9E40CD" w:rsidR="00C65596" w:rsidRDefault="00C65596">
      <w:r>
        <w:t>Skills: Microsoft Office (Excel, Word, PowerPoint), SQL, Python (pandas</w:t>
      </w:r>
      <w:r w:rsidR="009D3CB4">
        <w:t>, matplotlib</w:t>
      </w:r>
      <w:r>
        <w:t>), R(ggplot2), AWS EC2, HTML/CSS, JavaScript</w:t>
      </w:r>
      <w:r w:rsidR="004C1145">
        <w:t>.</w:t>
      </w:r>
    </w:p>
    <w:p w14:paraId="6528BF6E" w14:textId="6744B953" w:rsidR="004C1145" w:rsidRDefault="004C1145"/>
    <w:p w14:paraId="76B76B96" w14:textId="77777777" w:rsidR="004C1145" w:rsidRDefault="004C1145" w:rsidP="004C1145">
      <w:r>
        <w:t xml:space="preserve">Jobs: </w:t>
      </w:r>
    </w:p>
    <w:p w14:paraId="75A749E2" w14:textId="77777777" w:rsidR="004C1145" w:rsidRDefault="004C1145" w:rsidP="004C1145">
      <w:pPr>
        <w:pStyle w:val="ListParagraph"/>
        <w:numPr>
          <w:ilvl w:val="0"/>
          <w:numId w:val="1"/>
        </w:numPr>
      </w:pPr>
      <w:r>
        <w:t>Credit Risk Analytics Officer - Risk Modeling Group</w:t>
      </w:r>
    </w:p>
    <w:p w14:paraId="2DCA4EA0" w14:textId="77777777" w:rsidR="004C1145" w:rsidRDefault="004C1145" w:rsidP="004C1145">
      <w:pPr>
        <w:pStyle w:val="ListParagraph"/>
      </w:pPr>
      <w:r>
        <w:t>Wells Fargo</w:t>
      </w:r>
    </w:p>
    <w:p w14:paraId="6B46FB9A" w14:textId="36968E42" w:rsidR="004C1145" w:rsidRDefault="004C1145" w:rsidP="004C1145">
      <w:pPr>
        <w:pStyle w:val="ListParagraph"/>
      </w:pPr>
      <w:r>
        <w:t>Irving, TX</w:t>
      </w:r>
    </w:p>
    <w:p w14:paraId="1D2F3118" w14:textId="77777777" w:rsidR="004C1145" w:rsidRDefault="004C1145" w:rsidP="004C1145">
      <w:pPr>
        <w:pStyle w:val="ListParagraph"/>
        <w:numPr>
          <w:ilvl w:val="0"/>
          <w:numId w:val="1"/>
        </w:numPr>
      </w:pPr>
      <w:r>
        <w:t>Credit Quantitative Risk Modeling Manager</w:t>
      </w:r>
    </w:p>
    <w:p w14:paraId="367B19CB" w14:textId="77777777" w:rsidR="004C1145" w:rsidRDefault="004C1145" w:rsidP="004C1145">
      <w:pPr>
        <w:pStyle w:val="ListParagraph"/>
      </w:pPr>
      <w:r>
        <w:t>Coinbase</w:t>
      </w:r>
    </w:p>
    <w:p w14:paraId="3A000E0D" w14:textId="644A506B" w:rsidR="004C1145" w:rsidRDefault="004C1145" w:rsidP="004C1145">
      <w:pPr>
        <w:pStyle w:val="ListParagraph"/>
      </w:pPr>
      <w:r>
        <w:t>Dallas, TX</w:t>
      </w:r>
    </w:p>
    <w:p w14:paraId="47E4A81C" w14:textId="77777777" w:rsidR="00896B9E" w:rsidRDefault="00896B9E" w:rsidP="00896B9E">
      <w:pPr>
        <w:pStyle w:val="ListParagraph"/>
        <w:numPr>
          <w:ilvl w:val="0"/>
          <w:numId w:val="1"/>
        </w:numPr>
      </w:pPr>
      <w:r>
        <w:t>Quantitative Research - Wholesale Credit Risk Modeling - Associate</w:t>
      </w:r>
    </w:p>
    <w:p w14:paraId="1565286F" w14:textId="77777777" w:rsidR="00896B9E" w:rsidRDefault="00896B9E" w:rsidP="00896B9E">
      <w:pPr>
        <w:pStyle w:val="ListParagraph"/>
      </w:pPr>
      <w:r>
        <w:t>JPMorgan Chase &amp; Co.</w:t>
      </w:r>
    </w:p>
    <w:p w14:paraId="11FC1195" w14:textId="76229C20" w:rsidR="00896B9E" w:rsidRDefault="00896B9E" w:rsidP="00896B9E">
      <w:pPr>
        <w:pStyle w:val="ListParagraph"/>
      </w:pPr>
      <w:r>
        <w:t>Plano, TX</w:t>
      </w:r>
    </w:p>
    <w:p w14:paraId="008B4BC2" w14:textId="77777777" w:rsidR="00E51111" w:rsidRDefault="00E51111" w:rsidP="00E51111">
      <w:pPr>
        <w:pStyle w:val="ListParagraph"/>
        <w:numPr>
          <w:ilvl w:val="0"/>
          <w:numId w:val="1"/>
        </w:numPr>
      </w:pPr>
      <w:r>
        <w:t>Manager of Credit Risk</w:t>
      </w:r>
    </w:p>
    <w:p w14:paraId="7AE5EEEC" w14:textId="77777777" w:rsidR="00E51111" w:rsidRDefault="00E51111" w:rsidP="00E51111">
      <w:pPr>
        <w:pStyle w:val="ListParagraph"/>
      </w:pPr>
      <w:r>
        <w:t>Regional Finance (Regional Management Corp.)</w:t>
      </w:r>
    </w:p>
    <w:p w14:paraId="28CC6BC4" w14:textId="4643A666" w:rsidR="00E51111" w:rsidRDefault="00E51111" w:rsidP="00E51111">
      <w:pPr>
        <w:pStyle w:val="ListParagraph"/>
      </w:pPr>
      <w:r>
        <w:t>Flower Mound, TX</w:t>
      </w:r>
    </w:p>
    <w:p w14:paraId="6C9F01EE" w14:textId="77777777" w:rsidR="00E51111" w:rsidRDefault="00E51111" w:rsidP="00E51111">
      <w:pPr>
        <w:pStyle w:val="ListParagraph"/>
        <w:numPr>
          <w:ilvl w:val="0"/>
          <w:numId w:val="1"/>
        </w:numPr>
      </w:pPr>
      <w:r>
        <w:t>Machine Learning - Credit Risk</w:t>
      </w:r>
    </w:p>
    <w:p w14:paraId="2B19F8AE" w14:textId="77777777" w:rsidR="00E51111" w:rsidRDefault="00E51111" w:rsidP="00E51111">
      <w:pPr>
        <w:pStyle w:val="ListParagraph"/>
      </w:pPr>
      <w:r>
        <w:t>Money Mart Financial Services</w:t>
      </w:r>
    </w:p>
    <w:p w14:paraId="2C536EF2" w14:textId="1E65F05F" w:rsidR="00E51111" w:rsidRDefault="00E51111" w:rsidP="00E51111">
      <w:pPr>
        <w:pStyle w:val="ListParagraph"/>
      </w:pPr>
      <w:r>
        <w:t>Dallas, TX</w:t>
      </w:r>
    </w:p>
    <w:sectPr w:rsidR="00E5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463D"/>
    <w:multiLevelType w:val="hybridMultilevel"/>
    <w:tmpl w:val="8F84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96"/>
    <w:rsid w:val="001B5814"/>
    <w:rsid w:val="004C1145"/>
    <w:rsid w:val="006D64CA"/>
    <w:rsid w:val="00896B9E"/>
    <w:rsid w:val="008C1E3E"/>
    <w:rsid w:val="009D3CB4"/>
    <w:rsid w:val="00C65596"/>
    <w:rsid w:val="00E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8F82"/>
  <w15:chartTrackingRefBased/>
  <w15:docId w15:val="{942F6184-8C4B-4BD9-9BF8-C24020D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Morrill, Logan</dc:creator>
  <cp:keywords/>
  <dc:description/>
  <cp:lastModifiedBy>Morrill, Logan</cp:lastModifiedBy>
  <cp:revision>4</cp:revision>
  <dcterms:created xsi:type="dcterms:W3CDTF">2021-08-26T19:00:00Z</dcterms:created>
  <dcterms:modified xsi:type="dcterms:W3CDTF">2021-08-31T17:43:00Z</dcterms:modified>
</cp:coreProperties>
</file>