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4C42" w:rsidRDefault="00A50537">
      <w:r w:rsidRPr="00A50537">
        <w:t xml:space="preserve">Med denne </w:t>
      </w:r>
      <w:proofErr w:type="spellStart"/>
      <w:r w:rsidRPr="00A50537">
        <w:t>App</w:t>
      </w:r>
      <w:proofErr w:type="spellEnd"/>
      <w:r w:rsidRPr="00A50537">
        <w:t xml:space="preserve"> kan der laves </w:t>
      </w:r>
      <w:r>
        <w:t>prognoser for</w:t>
      </w:r>
      <w:r w:rsidRPr="00A50537">
        <w:t xml:space="preserve"> fiskebestandene i Nordsøen ud fra </w:t>
      </w:r>
      <w:r>
        <w:t xml:space="preserve">resultaterne fra </w:t>
      </w:r>
      <w:r w:rsidRPr="00A50537">
        <w:t xml:space="preserve">ICES </w:t>
      </w:r>
      <w:r w:rsidRPr="00A50537">
        <w:rPr>
          <w:lang w:val="en-GB"/>
        </w:rPr>
        <w:t>Stochastic Multispecies Model</w:t>
      </w:r>
      <w:r w:rsidRPr="00A50537">
        <w:t xml:space="preserve"> (SMS)</w:t>
      </w:r>
      <w:r w:rsidR="00DA4C42">
        <w:t>.</w:t>
      </w:r>
      <w:r w:rsidR="001721E9">
        <w:t xml:space="preserve"> D</w:t>
      </w:r>
      <w:r w:rsidR="00DA4C42">
        <w:t xml:space="preserve">et fremtidige fiskeritryk </w:t>
      </w:r>
      <w:r w:rsidR="001721E9">
        <w:t xml:space="preserve">og fiskerimønster kan ændres </w:t>
      </w:r>
      <w:r w:rsidR="00DA4C42">
        <w:t>for en række bestande i Nordsøen og modellen beregner derefter det fremtidige fiskeriudbytte og bestandenes størrelse. I beregningerne tages der hensyn til at fisk spiser fisk</w:t>
      </w:r>
      <w:r w:rsidR="004172AD">
        <w:t>, så en ændring i fiskeritrykket for en art giver både ændringer i bestandsstørrelse og fiskeriudbytte for arten selv, men også andre arter der kan</w:t>
      </w:r>
      <w:r w:rsidR="001721E9">
        <w:t xml:space="preserve"> være </w:t>
      </w:r>
      <w:r w:rsidR="004172AD">
        <w:t>byttedyr eller rovdyr for arten.</w:t>
      </w:r>
    </w:p>
    <w:p w:rsidR="004172AD" w:rsidRDefault="004172AD">
      <w:r>
        <w:t xml:space="preserve">Modellen har 19 bestande </w:t>
      </w:r>
    </w:p>
    <w:p w:rsidR="00311E93" w:rsidRDefault="00311E9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"/>
        <w:gridCol w:w="2107"/>
        <w:gridCol w:w="2551"/>
        <w:gridCol w:w="2694"/>
      </w:tblGrid>
      <w:tr w:rsidR="008B6B8A" w:rsidTr="00C13C84">
        <w:tc>
          <w:tcPr>
            <w:tcW w:w="440" w:type="dxa"/>
          </w:tcPr>
          <w:p w:rsidR="008B6B8A" w:rsidRPr="00C13C84" w:rsidRDefault="000870DA">
            <w:pPr>
              <w:rPr>
                <w:b/>
              </w:rPr>
            </w:pPr>
            <w:proofErr w:type="spellStart"/>
            <w:r>
              <w:rPr>
                <w:b/>
              </w:rPr>
              <w:t>nr</w:t>
            </w:r>
            <w:proofErr w:type="spellEnd"/>
          </w:p>
        </w:tc>
        <w:tc>
          <w:tcPr>
            <w:tcW w:w="2107" w:type="dxa"/>
          </w:tcPr>
          <w:p w:rsidR="008B6B8A" w:rsidRPr="00C13C84" w:rsidRDefault="008B6B8A">
            <w:pPr>
              <w:rPr>
                <w:b/>
              </w:rPr>
            </w:pPr>
            <w:r w:rsidRPr="00C13C84">
              <w:rPr>
                <w:b/>
              </w:rPr>
              <w:t>Bestand</w:t>
            </w:r>
          </w:p>
        </w:tc>
        <w:tc>
          <w:tcPr>
            <w:tcW w:w="2551" w:type="dxa"/>
          </w:tcPr>
          <w:p w:rsidR="008B6B8A" w:rsidRPr="00C13C84" w:rsidRDefault="008B6B8A">
            <w:pPr>
              <w:rPr>
                <w:b/>
              </w:rPr>
            </w:pPr>
            <w:r w:rsidRPr="00C13C84">
              <w:rPr>
                <w:b/>
              </w:rPr>
              <w:t>Engelsk</w:t>
            </w:r>
          </w:p>
        </w:tc>
        <w:tc>
          <w:tcPr>
            <w:tcW w:w="2694" w:type="dxa"/>
          </w:tcPr>
          <w:p w:rsidR="008B6B8A" w:rsidRPr="00C13C84" w:rsidRDefault="008B6B8A">
            <w:pPr>
              <w:rPr>
                <w:b/>
              </w:rPr>
            </w:pPr>
            <w:r w:rsidRPr="00C13C84">
              <w:rPr>
                <w:b/>
              </w:rPr>
              <w:t>Type</w:t>
            </w:r>
          </w:p>
        </w:tc>
      </w:tr>
      <w:tr w:rsidR="008B6B8A" w:rsidTr="00C13C84">
        <w:tc>
          <w:tcPr>
            <w:tcW w:w="440" w:type="dxa"/>
          </w:tcPr>
          <w:p w:rsidR="008B6B8A" w:rsidRDefault="008B6B8A">
            <w:r>
              <w:t>1</w:t>
            </w:r>
          </w:p>
        </w:tc>
        <w:tc>
          <w:tcPr>
            <w:tcW w:w="2107" w:type="dxa"/>
          </w:tcPr>
          <w:p w:rsidR="008B6B8A" w:rsidRDefault="008B6B8A">
            <w:r>
              <w:rPr>
                <w:rFonts w:ascii="Arial" w:hAnsi="Arial" w:cs="Arial"/>
                <w:color w:val="202124"/>
                <w:shd w:val="clear" w:color="auto" w:fill="FFFFFF"/>
              </w:rPr>
              <w:t>Mallemuk</w:t>
            </w:r>
          </w:p>
        </w:tc>
        <w:tc>
          <w:tcPr>
            <w:tcW w:w="2551" w:type="dxa"/>
          </w:tcPr>
          <w:p w:rsidR="008B6B8A" w:rsidRDefault="008B6B8A">
            <w:proofErr w:type="spellStart"/>
            <w:r>
              <w:t>Fulmar</w:t>
            </w:r>
            <w:proofErr w:type="spellEnd"/>
          </w:p>
        </w:tc>
        <w:tc>
          <w:tcPr>
            <w:tcW w:w="2694" w:type="dxa"/>
          </w:tcPr>
          <w:p w:rsidR="008B6B8A" w:rsidRDefault="001721E9">
            <w:r>
              <w:t>Andet rovdyr</w:t>
            </w:r>
          </w:p>
        </w:tc>
      </w:tr>
      <w:tr w:rsidR="00C13C84" w:rsidTr="00C13C84">
        <w:tc>
          <w:tcPr>
            <w:tcW w:w="440" w:type="dxa"/>
          </w:tcPr>
          <w:p w:rsidR="00C13C84" w:rsidRDefault="00C13C84" w:rsidP="00C13C84">
            <w:r>
              <w:t>2</w:t>
            </w:r>
          </w:p>
        </w:tc>
        <w:tc>
          <w:tcPr>
            <w:tcW w:w="2107" w:type="dxa"/>
          </w:tcPr>
          <w:p w:rsidR="00C13C84" w:rsidRDefault="00C13C84" w:rsidP="00C13C84">
            <w:r>
              <w:t>Lomvie</w:t>
            </w:r>
          </w:p>
        </w:tc>
        <w:tc>
          <w:tcPr>
            <w:tcW w:w="2551" w:type="dxa"/>
          </w:tcPr>
          <w:p w:rsidR="00C13C84" w:rsidRDefault="00C13C84" w:rsidP="00C13C84">
            <w:proofErr w:type="spellStart"/>
            <w:r>
              <w:t>Guillemot</w:t>
            </w:r>
            <w:proofErr w:type="spellEnd"/>
          </w:p>
        </w:tc>
        <w:tc>
          <w:tcPr>
            <w:tcW w:w="2694" w:type="dxa"/>
          </w:tcPr>
          <w:p w:rsidR="00C13C84" w:rsidRDefault="001721E9" w:rsidP="00C13C84">
            <w:r>
              <w:t>Andet rovdyr</w:t>
            </w:r>
          </w:p>
        </w:tc>
      </w:tr>
      <w:tr w:rsidR="00C13C84" w:rsidTr="00C13C84">
        <w:tc>
          <w:tcPr>
            <w:tcW w:w="440" w:type="dxa"/>
          </w:tcPr>
          <w:p w:rsidR="00C13C84" w:rsidRDefault="00C13C84" w:rsidP="00C13C84">
            <w:r>
              <w:t>3</w:t>
            </w:r>
          </w:p>
        </w:tc>
        <w:tc>
          <w:tcPr>
            <w:tcW w:w="2107" w:type="dxa"/>
          </w:tcPr>
          <w:p w:rsidR="00C13C84" w:rsidRDefault="00C13C84" w:rsidP="00C13C84">
            <w:r>
              <w:t>Sølvmåge</w:t>
            </w:r>
          </w:p>
        </w:tc>
        <w:tc>
          <w:tcPr>
            <w:tcW w:w="2551" w:type="dxa"/>
          </w:tcPr>
          <w:p w:rsidR="00C13C84" w:rsidRDefault="00C13C84" w:rsidP="00C13C84">
            <w:proofErr w:type="spellStart"/>
            <w:r>
              <w:t>Herring</w:t>
            </w:r>
            <w:proofErr w:type="spellEnd"/>
            <w:r>
              <w:t xml:space="preserve"> </w:t>
            </w:r>
            <w:proofErr w:type="spellStart"/>
            <w:r>
              <w:t>gull</w:t>
            </w:r>
            <w:proofErr w:type="spellEnd"/>
          </w:p>
        </w:tc>
        <w:tc>
          <w:tcPr>
            <w:tcW w:w="2694" w:type="dxa"/>
          </w:tcPr>
          <w:p w:rsidR="00C13C84" w:rsidRDefault="001721E9" w:rsidP="00C13C84">
            <w:r>
              <w:t>Andet rovdyr</w:t>
            </w:r>
          </w:p>
        </w:tc>
      </w:tr>
      <w:tr w:rsidR="00C13C84" w:rsidTr="00C13C84">
        <w:tc>
          <w:tcPr>
            <w:tcW w:w="440" w:type="dxa"/>
          </w:tcPr>
          <w:p w:rsidR="00C13C84" w:rsidRDefault="00C13C84" w:rsidP="00C13C84">
            <w:r>
              <w:t>4</w:t>
            </w:r>
          </w:p>
        </w:tc>
        <w:tc>
          <w:tcPr>
            <w:tcW w:w="2107" w:type="dxa"/>
          </w:tcPr>
          <w:p w:rsidR="00C13C84" w:rsidRDefault="00C13C84" w:rsidP="00C13C84">
            <w:r>
              <w:t>Ride</w:t>
            </w:r>
          </w:p>
        </w:tc>
        <w:tc>
          <w:tcPr>
            <w:tcW w:w="2551" w:type="dxa"/>
          </w:tcPr>
          <w:p w:rsidR="00C13C84" w:rsidRDefault="00C13C84" w:rsidP="00C13C84">
            <w:proofErr w:type="spellStart"/>
            <w:r>
              <w:t>Kittiwake</w:t>
            </w:r>
            <w:proofErr w:type="spellEnd"/>
          </w:p>
        </w:tc>
        <w:tc>
          <w:tcPr>
            <w:tcW w:w="2694" w:type="dxa"/>
          </w:tcPr>
          <w:p w:rsidR="00C13C84" w:rsidRDefault="001721E9" w:rsidP="00C13C84">
            <w:r>
              <w:t>Andet rovdyr</w:t>
            </w:r>
          </w:p>
        </w:tc>
      </w:tr>
      <w:tr w:rsidR="00C13C84" w:rsidTr="00C13C84">
        <w:tc>
          <w:tcPr>
            <w:tcW w:w="440" w:type="dxa"/>
          </w:tcPr>
          <w:p w:rsidR="00C13C84" w:rsidRDefault="00C13C84" w:rsidP="00C13C84">
            <w:r>
              <w:t>5</w:t>
            </w:r>
          </w:p>
        </w:tc>
        <w:tc>
          <w:tcPr>
            <w:tcW w:w="2107" w:type="dxa"/>
          </w:tcPr>
          <w:p w:rsidR="00C13C84" w:rsidRDefault="00C13C84" w:rsidP="00C13C84">
            <w:r>
              <w:t>Svartbag</w:t>
            </w:r>
          </w:p>
        </w:tc>
        <w:tc>
          <w:tcPr>
            <w:tcW w:w="2551" w:type="dxa"/>
          </w:tcPr>
          <w:p w:rsidR="00C13C84" w:rsidRDefault="00C13C84" w:rsidP="00C13C84">
            <w:r w:rsidRPr="00C13C84">
              <w:t xml:space="preserve">Great </w:t>
            </w:r>
            <w:proofErr w:type="spellStart"/>
            <w:r w:rsidRPr="00C13C84">
              <w:t>black-backed</w:t>
            </w:r>
            <w:proofErr w:type="spellEnd"/>
            <w:r w:rsidRPr="00C13C84">
              <w:t xml:space="preserve"> </w:t>
            </w:r>
            <w:proofErr w:type="spellStart"/>
            <w:r w:rsidRPr="00C13C84">
              <w:t>gull</w:t>
            </w:r>
            <w:proofErr w:type="spellEnd"/>
          </w:p>
        </w:tc>
        <w:tc>
          <w:tcPr>
            <w:tcW w:w="2694" w:type="dxa"/>
          </w:tcPr>
          <w:p w:rsidR="00C13C84" w:rsidRDefault="001721E9" w:rsidP="00C13C84">
            <w:r>
              <w:t>Andet rovdyr</w:t>
            </w:r>
          </w:p>
        </w:tc>
      </w:tr>
      <w:tr w:rsidR="00C13C84" w:rsidTr="00C13C84">
        <w:tc>
          <w:tcPr>
            <w:tcW w:w="440" w:type="dxa"/>
          </w:tcPr>
          <w:p w:rsidR="00C13C84" w:rsidRDefault="00C13C84" w:rsidP="00C13C84">
            <w:r>
              <w:t>6</w:t>
            </w:r>
          </w:p>
        </w:tc>
        <w:tc>
          <w:tcPr>
            <w:tcW w:w="2107" w:type="dxa"/>
          </w:tcPr>
          <w:p w:rsidR="00C13C84" w:rsidRDefault="00C13C84" w:rsidP="00C13C84">
            <w:r>
              <w:t>Sule</w:t>
            </w:r>
          </w:p>
        </w:tc>
        <w:tc>
          <w:tcPr>
            <w:tcW w:w="2551" w:type="dxa"/>
          </w:tcPr>
          <w:p w:rsidR="00C13C84" w:rsidRDefault="00C13C84" w:rsidP="00C13C84">
            <w:proofErr w:type="spellStart"/>
            <w:r>
              <w:t>Gannet</w:t>
            </w:r>
            <w:proofErr w:type="spellEnd"/>
          </w:p>
        </w:tc>
        <w:tc>
          <w:tcPr>
            <w:tcW w:w="2694" w:type="dxa"/>
          </w:tcPr>
          <w:p w:rsidR="00C13C84" w:rsidRDefault="001721E9" w:rsidP="00C13C84">
            <w:r>
              <w:t>Andet rovdyr</w:t>
            </w:r>
          </w:p>
        </w:tc>
      </w:tr>
      <w:tr w:rsidR="00C13C84" w:rsidTr="00C13C84">
        <w:tc>
          <w:tcPr>
            <w:tcW w:w="440" w:type="dxa"/>
          </w:tcPr>
          <w:p w:rsidR="00C13C84" w:rsidRDefault="00C13C84" w:rsidP="00C13C84">
            <w:r>
              <w:t>7</w:t>
            </w:r>
          </w:p>
        </w:tc>
        <w:tc>
          <w:tcPr>
            <w:tcW w:w="2107" w:type="dxa"/>
          </w:tcPr>
          <w:p w:rsidR="00C13C84" w:rsidRDefault="00C13C84" w:rsidP="00C13C84">
            <w:r>
              <w:t>Søpapegøje</w:t>
            </w:r>
          </w:p>
        </w:tc>
        <w:tc>
          <w:tcPr>
            <w:tcW w:w="2551" w:type="dxa"/>
          </w:tcPr>
          <w:p w:rsidR="00C13C84" w:rsidRDefault="00C13C84" w:rsidP="00C13C84">
            <w:proofErr w:type="spellStart"/>
            <w:r>
              <w:t>Puffin</w:t>
            </w:r>
            <w:proofErr w:type="spellEnd"/>
          </w:p>
        </w:tc>
        <w:tc>
          <w:tcPr>
            <w:tcW w:w="2694" w:type="dxa"/>
          </w:tcPr>
          <w:p w:rsidR="00C13C84" w:rsidRDefault="001721E9" w:rsidP="00C13C84">
            <w:r>
              <w:t>Andet rovdyr</w:t>
            </w:r>
          </w:p>
        </w:tc>
      </w:tr>
      <w:tr w:rsidR="00C13C84" w:rsidTr="00C13C84">
        <w:tc>
          <w:tcPr>
            <w:tcW w:w="440" w:type="dxa"/>
          </w:tcPr>
          <w:p w:rsidR="00C13C84" w:rsidRDefault="00C13C84" w:rsidP="00C13C84">
            <w:r>
              <w:t>8</w:t>
            </w:r>
          </w:p>
        </w:tc>
        <w:tc>
          <w:tcPr>
            <w:tcW w:w="2107" w:type="dxa"/>
          </w:tcPr>
          <w:p w:rsidR="00C13C84" w:rsidRDefault="00C13C84" w:rsidP="00C13C84">
            <w:r>
              <w:t>Alk</w:t>
            </w:r>
          </w:p>
        </w:tc>
        <w:tc>
          <w:tcPr>
            <w:tcW w:w="2551" w:type="dxa"/>
          </w:tcPr>
          <w:p w:rsidR="00C13C84" w:rsidRDefault="00C13C84" w:rsidP="00C13C84">
            <w:proofErr w:type="spellStart"/>
            <w:r>
              <w:t>Razorbill</w:t>
            </w:r>
            <w:proofErr w:type="spellEnd"/>
          </w:p>
        </w:tc>
        <w:tc>
          <w:tcPr>
            <w:tcW w:w="2694" w:type="dxa"/>
          </w:tcPr>
          <w:p w:rsidR="00C13C84" w:rsidRDefault="001721E9" w:rsidP="00C13C84">
            <w:r>
              <w:t>Andet rovdyr</w:t>
            </w:r>
          </w:p>
        </w:tc>
      </w:tr>
      <w:tr w:rsidR="00C13C84" w:rsidTr="00C13C84">
        <w:tc>
          <w:tcPr>
            <w:tcW w:w="440" w:type="dxa"/>
          </w:tcPr>
          <w:p w:rsidR="00C13C84" w:rsidRDefault="00C13C84" w:rsidP="00C13C84">
            <w:r>
              <w:t>9</w:t>
            </w:r>
          </w:p>
        </w:tc>
        <w:tc>
          <w:tcPr>
            <w:tcW w:w="2107" w:type="dxa"/>
          </w:tcPr>
          <w:p w:rsidR="00C13C84" w:rsidRDefault="00C13C84" w:rsidP="00C13C84">
            <w:proofErr w:type="spellStart"/>
            <w:r>
              <w:t>Tærbe</w:t>
            </w:r>
            <w:proofErr w:type="spellEnd"/>
          </w:p>
        </w:tc>
        <w:tc>
          <w:tcPr>
            <w:tcW w:w="2551" w:type="dxa"/>
          </w:tcPr>
          <w:p w:rsidR="00C13C84" w:rsidRDefault="00C13C84" w:rsidP="00C13C84">
            <w:proofErr w:type="spellStart"/>
            <w:r>
              <w:t>Starry</w:t>
            </w:r>
            <w:proofErr w:type="spellEnd"/>
            <w:r>
              <w:t xml:space="preserve"> </w:t>
            </w:r>
            <w:proofErr w:type="spellStart"/>
            <w:r>
              <w:t>ray</w:t>
            </w:r>
            <w:proofErr w:type="spellEnd"/>
          </w:p>
        </w:tc>
        <w:tc>
          <w:tcPr>
            <w:tcW w:w="2694" w:type="dxa"/>
          </w:tcPr>
          <w:p w:rsidR="00C13C84" w:rsidRDefault="001721E9" w:rsidP="00C13C84">
            <w:r>
              <w:t>Andet rovdyr</w:t>
            </w:r>
          </w:p>
        </w:tc>
      </w:tr>
      <w:tr w:rsidR="00C13C84" w:rsidTr="00C13C84">
        <w:tc>
          <w:tcPr>
            <w:tcW w:w="440" w:type="dxa"/>
          </w:tcPr>
          <w:p w:rsidR="00C13C84" w:rsidRDefault="00C13C84" w:rsidP="00C13C84">
            <w:r>
              <w:t>10</w:t>
            </w:r>
          </w:p>
        </w:tc>
        <w:tc>
          <w:tcPr>
            <w:tcW w:w="2107" w:type="dxa"/>
          </w:tcPr>
          <w:p w:rsidR="00C13C84" w:rsidRDefault="00C13C84" w:rsidP="00C13C84">
            <w:r>
              <w:t>Grå knurhane</w:t>
            </w:r>
          </w:p>
        </w:tc>
        <w:tc>
          <w:tcPr>
            <w:tcW w:w="2551" w:type="dxa"/>
          </w:tcPr>
          <w:p w:rsidR="00C13C84" w:rsidRDefault="00C13C84" w:rsidP="00C13C84">
            <w:r w:rsidRPr="00AD3F5B">
              <w:t xml:space="preserve">Grey </w:t>
            </w:r>
            <w:proofErr w:type="spellStart"/>
            <w:r w:rsidRPr="00AD3F5B">
              <w:t>gur</w:t>
            </w:r>
            <w:r>
              <w:t>nards</w:t>
            </w:r>
            <w:proofErr w:type="spellEnd"/>
          </w:p>
        </w:tc>
        <w:tc>
          <w:tcPr>
            <w:tcW w:w="2694" w:type="dxa"/>
          </w:tcPr>
          <w:p w:rsidR="00C13C84" w:rsidRDefault="001721E9" w:rsidP="00C13C84">
            <w:r>
              <w:t>Andet rovdyr</w:t>
            </w:r>
          </w:p>
        </w:tc>
      </w:tr>
      <w:tr w:rsidR="00C13C84" w:rsidTr="00C13C84">
        <w:tc>
          <w:tcPr>
            <w:tcW w:w="440" w:type="dxa"/>
          </w:tcPr>
          <w:p w:rsidR="00C13C84" w:rsidRDefault="00C13C84" w:rsidP="00C13C84">
            <w:r>
              <w:t>11</w:t>
            </w:r>
          </w:p>
        </w:tc>
        <w:tc>
          <w:tcPr>
            <w:tcW w:w="2107" w:type="dxa"/>
          </w:tcPr>
          <w:p w:rsidR="00C13C84" w:rsidRDefault="00C13C84" w:rsidP="00C13C84">
            <w:r>
              <w:t>Vestlig hestemakrel</w:t>
            </w:r>
          </w:p>
        </w:tc>
        <w:tc>
          <w:tcPr>
            <w:tcW w:w="2551" w:type="dxa"/>
          </w:tcPr>
          <w:p w:rsidR="00C13C84" w:rsidRDefault="00C13C84" w:rsidP="00C13C84">
            <w:r w:rsidRPr="008B6B8A">
              <w:t xml:space="preserve">Western horse </w:t>
            </w:r>
            <w:proofErr w:type="spellStart"/>
            <w:r w:rsidRPr="008B6B8A">
              <w:t>mackerel</w:t>
            </w:r>
            <w:proofErr w:type="spellEnd"/>
          </w:p>
        </w:tc>
        <w:tc>
          <w:tcPr>
            <w:tcW w:w="2694" w:type="dxa"/>
          </w:tcPr>
          <w:p w:rsidR="00C13C84" w:rsidRDefault="001721E9" w:rsidP="00C13C84">
            <w:r>
              <w:t>Andet rovdyr</w:t>
            </w:r>
          </w:p>
        </w:tc>
      </w:tr>
      <w:tr w:rsidR="00C13C84" w:rsidTr="00C13C84">
        <w:tc>
          <w:tcPr>
            <w:tcW w:w="440" w:type="dxa"/>
          </w:tcPr>
          <w:p w:rsidR="00C13C84" w:rsidRDefault="00C13C84" w:rsidP="00C13C84">
            <w:r>
              <w:t>12</w:t>
            </w:r>
          </w:p>
        </w:tc>
        <w:tc>
          <w:tcPr>
            <w:tcW w:w="2107" w:type="dxa"/>
          </w:tcPr>
          <w:p w:rsidR="00C13C84" w:rsidRDefault="00C13C84" w:rsidP="00C13C84">
            <w:r>
              <w:t>Nordsø hestemakrel</w:t>
            </w:r>
          </w:p>
        </w:tc>
        <w:tc>
          <w:tcPr>
            <w:tcW w:w="2551" w:type="dxa"/>
          </w:tcPr>
          <w:p w:rsidR="00C13C84" w:rsidRDefault="00C13C84" w:rsidP="00C13C84">
            <w:r>
              <w:t xml:space="preserve">North Sea </w:t>
            </w:r>
            <w:r w:rsidRPr="008B6B8A">
              <w:t xml:space="preserve">horse </w:t>
            </w:r>
            <w:proofErr w:type="spellStart"/>
            <w:r w:rsidRPr="008B6B8A">
              <w:t>mackerel</w:t>
            </w:r>
            <w:proofErr w:type="spellEnd"/>
          </w:p>
        </w:tc>
        <w:tc>
          <w:tcPr>
            <w:tcW w:w="2694" w:type="dxa"/>
          </w:tcPr>
          <w:p w:rsidR="00C13C84" w:rsidRDefault="001721E9" w:rsidP="00C13C84">
            <w:r>
              <w:t>Andet rovdyr</w:t>
            </w:r>
          </w:p>
        </w:tc>
      </w:tr>
      <w:tr w:rsidR="00C13C84" w:rsidTr="00C13C84">
        <w:tc>
          <w:tcPr>
            <w:tcW w:w="440" w:type="dxa"/>
          </w:tcPr>
          <w:p w:rsidR="00C13C84" w:rsidRDefault="00C13C84" w:rsidP="00C13C84">
            <w:r>
              <w:t>13</w:t>
            </w:r>
          </w:p>
        </w:tc>
        <w:tc>
          <w:tcPr>
            <w:tcW w:w="2107" w:type="dxa"/>
          </w:tcPr>
          <w:p w:rsidR="00C13C84" w:rsidRDefault="00C13C84" w:rsidP="00C13C84">
            <w:r>
              <w:t>Kulmule</w:t>
            </w:r>
          </w:p>
        </w:tc>
        <w:tc>
          <w:tcPr>
            <w:tcW w:w="2551" w:type="dxa"/>
          </w:tcPr>
          <w:p w:rsidR="00C13C84" w:rsidRDefault="00C13C84" w:rsidP="00C13C84">
            <w:proofErr w:type="spellStart"/>
            <w:r>
              <w:t>Hake</w:t>
            </w:r>
            <w:proofErr w:type="spellEnd"/>
          </w:p>
        </w:tc>
        <w:tc>
          <w:tcPr>
            <w:tcW w:w="2694" w:type="dxa"/>
          </w:tcPr>
          <w:p w:rsidR="00C13C84" w:rsidRDefault="001721E9" w:rsidP="00C13C84">
            <w:r>
              <w:t>Andet rovdyr</w:t>
            </w:r>
          </w:p>
        </w:tc>
      </w:tr>
      <w:tr w:rsidR="00C13C84" w:rsidTr="00C13C84">
        <w:tc>
          <w:tcPr>
            <w:tcW w:w="440" w:type="dxa"/>
          </w:tcPr>
          <w:p w:rsidR="00C13C84" w:rsidRDefault="00C13C84" w:rsidP="00C13C84">
            <w:r>
              <w:t>14</w:t>
            </w:r>
          </w:p>
        </w:tc>
        <w:tc>
          <w:tcPr>
            <w:tcW w:w="2107" w:type="dxa"/>
          </w:tcPr>
          <w:p w:rsidR="00C13C84" w:rsidRDefault="00C13C84" w:rsidP="00C13C84">
            <w:r>
              <w:t>Gråsæl</w:t>
            </w:r>
          </w:p>
        </w:tc>
        <w:tc>
          <w:tcPr>
            <w:tcW w:w="2551" w:type="dxa"/>
          </w:tcPr>
          <w:p w:rsidR="00C13C84" w:rsidRDefault="00C13C84" w:rsidP="00C13C84">
            <w:r>
              <w:t xml:space="preserve">Grey </w:t>
            </w:r>
            <w:proofErr w:type="spellStart"/>
            <w:r>
              <w:t>seal</w:t>
            </w:r>
            <w:proofErr w:type="spellEnd"/>
          </w:p>
        </w:tc>
        <w:tc>
          <w:tcPr>
            <w:tcW w:w="2694" w:type="dxa"/>
          </w:tcPr>
          <w:p w:rsidR="00C13C84" w:rsidRDefault="001721E9" w:rsidP="00C13C84">
            <w:r>
              <w:t>Andet rovdyr</w:t>
            </w:r>
          </w:p>
        </w:tc>
      </w:tr>
      <w:tr w:rsidR="00C13C84" w:rsidTr="00C13C84">
        <w:tc>
          <w:tcPr>
            <w:tcW w:w="440" w:type="dxa"/>
          </w:tcPr>
          <w:p w:rsidR="00C13C84" w:rsidRDefault="00C13C84" w:rsidP="00C13C84">
            <w:r>
              <w:t>15</w:t>
            </w:r>
          </w:p>
        </w:tc>
        <w:tc>
          <w:tcPr>
            <w:tcW w:w="2107" w:type="dxa"/>
          </w:tcPr>
          <w:p w:rsidR="00C13C84" w:rsidRDefault="00C13C84" w:rsidP="00C13C84">
            <w:r>
              <w:t>Marsvin</w:t>
            </w:r>
          </w:p>
        </w:tc>
        <w:tc>
          <w:tcPr>
            <w:tcW w:w="2551" w:type="dxa"/>
          </w:tcPr>
          <w:p w:rsidR="00C13C84" w:rsidRDefault="00C13C84" w:rsidP="00C13C84">
            <w:proofErr w:type="spellStart"/>
            <w:r>
              <w:t>Harbour</w:t>
            </w:r>
            <w:proofErr w:type="spellEnd"/>
            <w:r>
              <w:t xml:space="preserve"> </w:t>
            </w:r>
            <w:proofErr w:type="spellStart"/>
            <w:r>
              <w:t>porpoise</w:t>
            </w:r>
            <w:proofErr w:type="spellEnd"/>
          </w:p>
        </w:tc>
        <w:tc>
          <w:tcPr>
            <w:tcW w:w="2694" w:type="dxa"/>
          </w:tcPr>
          <w:p w:rsidR="00C13C84" w:rsidRDefault="001721E9" w:rsidP="00C13C84">
            <w:r>
              <w:t>Andet rovdyr</w:t>
            </w:r>
          </w:p>
        </w:tc>
      </w:tr>
      <w:tr w:rsidR="008B6B8A" w:rsidTr="00C13C84">
        <w:tc>
          <w:tcPr>
            <w:tcW w:w="440" w:type="dxa"/>
          </w:tcPr>
          <w:p w:rsidR="008B6B8A" w:rsidRDefault="008B6B8A" w:rsidP="008B6B8A">
            <w:r>
              <w:t>16</w:t>
            </w:r>
          </w:p>
        </w:tc>
        <w:tc>
          <w:tcPr>
            <w:tcW w:w="2107" w:type="dxa"/>
          </w:tcPr>
          <w:p w:rsidR="008B6B8A" w:rsidRDefault="00C13C84" w:rsidP="008B6B8A">
            <w:r>
              <w:t>Torsk</w:t>
            </w:r>
          </w:p>
        </w:tc>
        <w:tc>
          <w:tcPr>
            <w:tcW w:w="2551" w:type="dxa"/>
          </w:tcPr>
          <w:p w:rsidR="008B6B8A" w:rsidRPr="008B6B8A" w:rsidRDefault="008B6B8A" w:rsidP="008B6B8A">
            <w:pPr>
              <w:pStyle w:val="table"/>
              <w:spacing w:before="120"/>
              <w:rPr>
                <w:rFonts w:asciiTheme="minorHAnsi" w:eastAsiaTheme="minorHAnsi" w:hAnsiTheme="minorHAnsi" w:cstheme="minorBidi"/>
                <w:noProof w:val="0"/>
                <w:sz w:val="22"/>
                <w:szCs w:val="22"/>
                <w:lang w:val="da-DK"/>
              </w:rPr>
            </w:pPr>
            <w:r w:rsidRPr="008B6B8A">
              <w:rPr>
                <w:rFonts w:asciiTheme="minorHAnsi" w:eastAsiaTheme="minorHAnsi" w:hAnsiTheme="minorHAnsi" w:cstheme="minorBidi"/>
                <w:noProof w:val="0"/>
                <w:sz w:val="22"/>
                <w:szCs w:val="22"/>
                <w:lang w:val="da-DK"/>
              </w:rPr>
              <w:t>Cod</w:t>
            </w:r>
          </w:p>
        </w:tc>
        <w:tc>
          <w:tcPr>
            <w:tcW w:w="2694" w:type="dxa"/>
          </w:tcPr>
          <w:p w:rsidR="008B6B8A" w:rsidRDefault="003938B5" w:rsidP="008B6B8A">
            <w:r>
              <w:t>Dynamisk</w:t>
            </w:r>
            <w:r w:rsidR="00C13C84">
              <w:t>, rov- og byttedyr</w:t>
            </w:r>
          </w:p>
        </w:tc>
      </w:tr>
      <w:tr w:rsidR="00C13C84" w:rsidTr="00C13C84">
        <w:tc>
          <w:tcPr>
            <w:tcW w:w="440" w:type="dxa"/>
          </w:tcPr>
          <w:p w:rsidR="00C13C84" w:rsidRDefault="00C13C84" w:rsidP="00C13C84">
            <w:r>
              <w:t>17</w:t>
            </w:r>
          </w:p>
        </w:tc>
        <w:tc>
          <w:tcPr>
            <w:tcW w:w="2107" w:type="dxa"/>
          </w:tcPr>
          <w:p w:rsidR="00C13C84" w:rsidRDefault="00C13C84" w:rsidP="00C13C84">
            <w:r>
              <w:t>Hvilling</w:t>
            </w:r>
          </w:p>
        </w:tc>
        <w:tc>
          <w:tcPr>
            <w:tcW w:w="2551" w:type="dxa"/>
          </w:tcPr>
          <w:p w:rsidR="00C13C84" w:rsidRPr="008B6B8A" w:rsidRDefault="00C13C84" w:rsidP="00C13C84">
            <w:pPr>
              <w:pStyle w:val="table"/>
              <w:rPr>
                <w:rFonts w:asciiTheme="minorHAnsi" w:eastAsiaTheme="minorHAnsi" w:hAnsiTheme="minorHAnsi" w:cstheme="minorBidi"/>
                <w:noProof w:val="0"/>
                <w:sz w:val="22"/>
                <w:szCs w:val="22"/>
                <w:lang w:val="da-DK"/>
              </w:rPr>
            </w:pPr>
            <w:r w:rsidRPr="008B6B8A">
              <w:rPr>
                <w:rFonts w:asciiTheme="minorHAnsi" w:eastAsiaTheme="minorHAnsi" w:hAnsiTheme="minorHAnsi" w:cstheme="minorBidi"/>
                <w:noProof w:val="0"/>
                <w:sz w:val="22"/>
                <w:szCs w:val="22"/>
                <w:lang w:val="da-DK"/>
              </w:rPr>
              <w:t>Whiting</w:t>
            </w:r>
          </w:p>
        </w:tc>
        <w:tc>
          <w:tcPr>
            <w:tcW w:w="2694" w:type="dxa"/>
          </w:tcPr>
          <w:p w:rsidR="00C13C84" w:rsidRDefault="003938B5" w:rsidP="00C13C84">
            <w:r>
              <w:t>Dynamisk</w:t>
            </w:r>
            <w:r w:rsidR="00C13C84" w:rsidRPr="00944CD6">
              <w:t>, rov- og byttedyr</w:t>
            </w:r>
          </w:p>
        </w:tc>
      </w:tr>
      <w:tr w:rsidR="00C13C84" w:rsidTr="00C13C84">
        <w:tc>
          <w:tcPr>
            <w:tcW w:w="440" w:type="dxa"/>
          </w:tcPr>
          <w:p w:rsidR="00C13C84" w:rsidRDefault="00C13C84" w:rsidP="00C13C84">
            <w:r>
              <w:t>18</w:t>
            </w:r>
          </w:p>
        </w:tc>
        <w:tc>
          <w:tcPr>
            <w:tcW w:w="2107" w:type="dxa"/>
          </w:tcPr>
          <w:p w:rsidR="00C13C84" w:rsidRDefault="00C13C84" w:rsidP="00C13C84">
            <w:r>
              <w:t>Kuller</w:t>
            </w:r>
          </w:p>
        </w:tc>
        <w:tc>
          <w:tcPr>
            <w:tcW w:w="2551" w:type="dxa"/>
          </w:tcPr>
          <w:p w:rsidR="00C13C84" w:rsidRPr="008B6B8A" w:rsidRDefault="00C13C84" w:rsidP="00C13C84">
            <w:pPr>
              <w:pStyle w:val="table"/>
              <w:rPr>
                <w:rFonts w:asciiTheme="minorHAnsi" w:eastAsiaTheme="minorHAnsi" w:hAnsiTheme="minorHAnsi" w:cstheme="minorBidi"/>
                <w:noProof w:val="0"/>
                <w:sz w:val="22"/>
                <w:szCs w:val="22"/>
                <w:lang w:val="da-DK"/>
              </w:rPr>
            </w:pPr>
            <w:r w:rsidRPr="008B6B8A">
              <w:rPr>
                <w:rFonts w:asciiTheme="minorHAnsi" w:eastAsiaTheme="minorHAnsi" w:hAnsiTheme="minorHAnsi" w:cstheme="minorBidi"/>
                <w:noProof w:val="0"/>
                <w:sz w:val="22"/>
                <w:szCs w:val="22"/>
                <w:lang w:val="da-DK"/>
              </w:rPr>
              <w:t>Haddock</w:t>
            </w:r>
          </w:p>
        </w:tc>
        <w:tc>
          <w:tcPr>
            <w:tcW w:w="2694" w:type="dxa"/>
          </w:tcPr>
          <w:p w:rsidR="00C13C84" w:rsidRDefault="003938B5" w:rsidP="00C13C84">
            <w:r>
              <w:t>Dynamisk</w:t>
            </w:r>
            <w:r w:rsidR="00C13C84" w:rsidRPr="00944CD6">
              <w:t>, rov- og byttedyr</w:t>
            </w:r>
          </w:p>
        </w:tc>
      </w:tr>
      <w:tr w:rsidR="00C13C84" w:rsidTr="00C13C84">
        <w:tc>
          <w:tcPr>
            <w:tcW w:w="440" w:type="dxa"/>
          </w:tcPr>
          <w:p w:rsidR="00C13C84" w:rsidRDefault="00C13C84" w:rsidP="00C13C84">
            <w:r>
              <w:t>19</w:t>
            </w:r>
          </w:p>
        </w:tc>
        <w:tc>
          <w:tcPr>
            <w:tcW w:w="2107" w:type="dxa"/>
          </w:tcPr>
          <w:p w:rsidR="00C13C84" w:rsidRDefault="00C13C84" w:rsidP="00C13C84">
            <w:r>
              <w:t>Mørksej</w:t>
            </w:r>
          </w:p>
        </w:tc>
        <w:tc>
          <w:tcPr>
            <w:tcW w:w="2551" w:type="dxa"/>
          </w:tcPr>
          <w:p w:rsidR="00C13C84" w:rsidRPr="008B6B8A" w:rsidRDefault="00C13C84" w:rsidP="00C13C84">
            <w:pPr>
              <w:pStyle w:val="table"/>
              <w:rPr>
                <w:rFonts w:asciiTheme="minorHAnsi" w:eastAsiaTheme="minorHAnsi" w:hAnsiTheme="minorHAnsi" w:cstheme="minorBidi"/>
                <w:noProof w:val="0"/>
                <w:sz w:val="22"/>
                <w:szCs w:val="22"/>
                <w:lang w:val="da-DK"/>
              </w:rPr>
            </w:pPr>
            <w:r w:rsidRPr="008B6B8A">
              <w:rPr>
                <w:rFonts w:asciiTheme="minorHAnsi" w:eastAsiaTheme="minorHAnsi" w:hAnsiTheme="minorHAnsi" w:cstheme="minorBidi"/>
                <w:noProof w:val="0"/>
                <w:sz w:val="22"/>
                <w:szCs w:val="22"/>
                <w:lang w:val="da-DK"/>
              </w:rPr>
              <w:t>Saithe</w:t>
            </w:r>
          </w:p>
        </w:tc>
        <w:tc>
          <w:tcPr>
            <w:tcW w:w="2694" w:type="dxa"/>
          </w:tcPr>
          <w:p w:rsidR="00C13C84" w:rsidRDefault="003938B5" w:rsidP="00C13C84">
            <w:r>
              <w:t>Dynamisk</w:t>
            </w:r>
            <w:r w:rsidR="00C13C84" w:rsidRPr="00944CD6">
              <w:t>, rov</w:t>
            </w:r>
            <w:r w:rsidR="00C13C84">
              <w:t>dyr</w:t>
            </w:r>
          </w:p>
        </w:tc>
      </w:tr>
      <w:tr w:rsidR="003938B5" w:rsidTr="00C13C84">
        <w:tc>
          <w:tcPr>
            <w:tcW w:w="440" w:type="dxa"/>
          </w:tcPr>
          <w:p w:rsidR="003938B5" w:rsidRDefault="003938B5" w:rsidP="003938B5">
            <w:r>
              <w:t>20</w:t>
            </w:r>
          </w:p>
        </w:tc>
        <w:tc>
          <w:tcPr>
            <w:tcW w:w="2107" w:type="dxa"/>
          </w:tcPr>
          <w:p w:rsidR="003938B5" w:rsidRDefault="003938B5" w:rsidP="003938B5">
            <w:r>
              <w:t>Makrel</w:t>
            </w:r>
          </w:p>
        </w:tc>
        <w:tc>
          <w:tcPr>
            <w:tcW w:w="2551" w:type="dxa"/>
          </w:tcPr>
          <w:p w:rsidR="003938B5" w:rsidRPr="008B6B8A" w:rsidRDefault="003938B5" w:rsidP="003938B5">
            <w:pPr>
              <w:pStyle w:val="table"/>
              <w:rPr>
                <w:rFonts w:asciiTheme="minorHAnsi" w:eastAsiaTheme="minorHAnsi" w:hAnsiTheme="minorHAnsi" w:cstheme="minorBidi"/>
                <w:noProof w:val="0"/>
                <w:sz w:val="22"/>
                <w:szCs w:val="22"/>
                <w:lang w:val="da-DK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noProof w:val="0"/>
                <w:sz w:val="22"/>
                <w:szCs w:val="22"/>
                <w:lang w:val="da-DK"/>
              </w:rPr>
              <w:t>Mackerel</w:t>
            </w:r>
            <w:proofErr w:type="spellEnd"/>
          </w:p>
        </w:tc>
        <w:tc>
          <w:tcPr>
            <w:tcW w:w="2694" w:type="dxa"/>
          </w:tcPr>
          <w:p w:rsidR="003938B5" w:rsidRPr="00944CD6" w:rsidRDefault="003938B5" w:rsidP="003938B5">
            <w:r>
              <w:t>Dynamisk</w:t>
            </w:r>
            <w:r w:rsidRPr="00944CD6">
              <w:t>, rov</w:t>
            </w:r>
            <w:r>
              <w:t>dyr</w:t>
            </w:r>
          </w:p>
        </w:tc>
      </w:tr>
      <w:tr w:rsidR="003938B5" w:rsidTr="00C13C84">
        <w:tc>
          <w:tcPr>
            <w:tcW w:w="440" w:type="dxa"/>
          </w:tcPr>
          <w:p w:rsidR="003938B5" w:rsidRDefault="003938B5" w:rsidP="003938B5">
            <w:r>
              <w:t>21</w:t>
            </w:r>
          </w:p>
        </w:tc>
        <w:tc>
          <w:tcPr>
            <w:tcW w:w="2107" w:type="dxa"/>
          </w:tcPr>
          <w:p w:rsidR="003938B5" w:rsidRDefault="003938B5" w:rsidP="003938B5">
            <w:r>
              <w:t>Sild</w:t>
            </w:r>
          </w:p>
        </w:tc>
        <w:tc>
          <w:tcPr>
            <w:tcW w:w="2551" w:type="dxa"/>
          </w:tcPr>
          <w:p w:rsidR="003938B5" w:rsidRPr="008B6B8A" w:rsidRDefault="003938B5" w:rsidP="003938B5">
            <w:pPr>
              <w:pStyle w:val="table"/>
              <w:rPr>
                <w:rFonts w:asciiTheme="minorHAnsi" w:eastAsiaTheme="minorHAnsi" w:hAnsiTheme="minorHAnsi" w:cstheme="minorBidi"/>
                <w:noProof w:val="0"/>
                <w:sz w:val="22"/>
                <w:szCs w:val="22"/>
                <w:lang w:val="da-DK"/>
              </w:rPr>
            </w:pPr>
            <w:r w:rsidRPr="008B6B8A">
              <w:rPr>
                <w:rFonts w:asciiTheme="minorHAnsi" w:eastAsiaTheme="minorHAnsi" w:hAnsiTheme="minorHAnsi" w:cstheme="minorBidi"/>
                <w:noProof w:val="0"/>
                <w:sz w:val="22"/>
                <w:szCs w:val="22"/>
                <w:lang w:val="da-DK"/>
              </w:rPr>
              <w:t>Herring</w:t>
            </w:r>
          </w:p>
        </w:tc>
        <w:tc>
          <w:tcPr>
            <w:tcW w:w="2694" w:type="dxa"/>
          </w:tcPr>
          <w:p w:rsidR="003938B5" w:rsidRDefault="003938B5" w:rsidP="003938B5">
            <w:r>
              <w:t>Dynamisk</w:t>
            </w:r>
            <w:r w:rsidRPr="00944CD6">
              <w:t xml:space="preserve"> byttedyr</w:t>
            </w:r>
          </w:p>
        </w:tc>
      </w:tr>
      <w:tr w:rsidR="003938B5" w:rsidTr="00C13C84">
        <w:tc>
          <w:tcPr>
            <w:tcW w:w="440" w:type="dxa"/>
          </w:tcPr>
          <w:p w:rsidR="003938B5" w:rsidRDefault="003938B5" w:rsidP="003938B5">
            <w:r>
              <w:t>22</w:t>
            </w:r>
          </w:p>
        </w:tc>
        <w:tc>
          <w:tcPr>
            <w:tcW w:w="2107" w:type="dxa"/>
          </w:tcPr>
          <w:p w:rsidR="003938B5" w:rsidRDefault="003938B5" w:rsidP="003938B5">
            <w:r>
              <w:t>Tobis, nordlig</w:t>
            </w:r>
          </w:p>
        </w:tc>
        <w:tc>
          <w:tcPr>
            <w:tcW w:w="2551" w:type="dxa"/>
          </w:tcPr>
          <w:p w:rsidR="003938B5" w:rsidRPr="008B6B8A" w:rsidRDefault="003938B5" w:rsidP="003938B5">
            <w:pPr>
              <w:pStyle w:val="table"/>
              <w:rPr>
                <w:rFonts w:asciiTheme="minorHAnsi" w:eastAsiaTheme="minorHAnsi" w:hAnsiTheme="minorHAnsi" w:cstheme="minorBidi"/>
                <w:noProof w:val="0"/>
                <w:sz w:val="22"/>
                <w:szCs w:val="22"/>
                <w:lang w:val="da-DK"/>
              </w:rPr>
            </w:pPr>
            <w:r w:rsidRPr="008B6B8A">
              <w:rPr>
                <w:rFonts w:asciiTheme="minorHAnsi" w:eastAsiaTheme="minorHAnsi" w:hAnsiTheme="minorHAnsi" w:cstheme="minorBidi"/>
                <w:noProof w:val="0"/>
                <w:sz w:val="22"/>
                <w:szCs w:val="22"/>
                <w:lang w:val="da-DK"/>
              </w:rPr>
              <w:t>Northern sandeel</w:t>
            </w:r>
          </w:p>
        </w:tc>
        <w:tc>
          <w:tcPr>
            <w:tcW w:w="2694" w:type="dxa"/>
          </w:tcPr>
          <w:p w:rsidR="003938B5" w:rsidRDefault="003938B5" w:rsidP="003938B5">
            <w:r>
              <w:t>Dynamisk</w:t>
            </w:r>
            <w:r w:rsidRPr="00837393">
              <w:t xml:space="preserve"> byttedyr</w:t>
            </w:r>
          </w:p>
        </w:tc>
      </w:tr>
      <w:tr w:rsidR="003938B5" w:rsidTr="00C13C84">
        <w:tc>
          <w:tcPr>
            <w:tcW w:w="440" w:type="dxa"/>
          </w:tcPr>
          <w:p w:rsidR="003938B5" w:rsidRDefault="003938B5" w:rsidP="003938B5">
            <w:r>
              <w:t>23</w:t>
            </w:r>
          </w:p>
        </w:tc>
        <w:tc>
          <w:tcPr>
            <w:tcW w:w="2107" w:type="dxa"/>
          </w:tcPr>
          <w:p w:rsidR="003938B5" w:rsidRDefault="003938B5" w:rsidP="003938B5">
            <w:proofErr w:type="spellStart"/>
            <w:r>
              <w:t>Torbis</w:t>
            </w:r>
            <w:proofErr w:type="spellEnd"/>
            <w:r>
              <w:t>, sydlig</w:t>
            </w:r>
          </w:p>
        </w:tc>
        <w:tc>
          <w:tcPr>
            <w:tcW w:w="2551" w:type="dxa"/>
          </w:tcPr>
          <w:p w:rsidR="003938B5" w:rsidRPr="008B6B8A" w:rsidRDefault="003938B5" w:rsidP="003938B5">
            <w:pPr>
              <w:pStyle w:val="table"/>
              <w:rPr>
                <w:rFonts w:asciiTheme="minorHAnsi" w:eastAsiaTheme="minorHAnsi" w:hAnsiTheme="minorHAnsi" w:cstheme="minorBidi"/>
                <w:noProof w:val="0"/>
                <w:sz w:val="22"/>
                <w:szCs w:val="22"/>
                <w:lang w:val="da-DK"/>
              </w:rPr>
            </w:pPr>
            <w:r w:rsidRPr="008B6B8A">
              <w:rPr>
                <w:rFonts w:asciiTheme="minorHAnsi" w:eastAsiaTheme="minorHAnsi" w:hAnsiTheme="minorHAnsi" w:cstheme="minorBidi"/>
                <w:noProof w:val="0"/>
                <w:sz w:val="22"/>
                <w:szCs w:val="22"/>
                <w:lang w:val="da-DK"/>
              </w:rPr>
              <w:t>Southern sandeel</w:t>
            </w:r>
          </w:p>
        </w:tc>
        <w:tc>
          <w:tcPr>
            <w:tcW w:w="2694" w:type="dxa"/>
          </w:tcPr>
          <w:p w:rsidR="003938B5" w:rsidRDefault="003938B5" w:rsidP="003938B5">
            <w:r>
              <w:t>Dynamisk</w:t>
            </w:r>
            <w:r w:rsidRPr="00837393">
              <w:t xml:space="preserve"> byttedyr</w:t>
            </w:r>
          </w:p>
        </w:tc>
      </w:tr>
      <w:tr w:rsidR="003938B5" w:rsidTr="00C13C84">
        <w:tc>
          <w:tcPr>
            <w:tcW w:w="440" w:type="dxa"/>
          </w:tcPr>
          <w:p w:rsidR="003938B5" w:rsidRDefault="003938B5" w:rsidP="003938B5">
            <w:r>
              <w:t>24</w:t>
            </w:r>
          </w:p>
        </w:tc>
        <w:tc>
          <w:tcPr>
            <w:tcW w:w="2107" w:type="dxa"/>
          </w:tcPr>
          <w:p w:rsidR="003938B5" w:rsidRDefault="003938B5" w:rsidP="003938B5">
            <w:r>
              <w:t>Brisling</w:t>
            </w:r>
          </w:p>
        </w:tc>
        <w:tc>
          <w:tcPr>
            <w:tcW w:w="2551" w:type="dxa"/>
          </w:tcPr>
          <w:p w:rsidR="003938B5" w:rsidRPr="008B6B8A" w:rsidRDefault="003938B5" w:rsidP="003938B5">
            <w:pPr>
              <w:pStyle w:val="table"/>
              <w:rPr>
                <w:rFonts w:asciiTheme="minorHAnsi" w:eastAsiaTheme="minorHAnsi" w:hAnsiTheme="minorHAnsi" w:cstheme="minorBidi"/>
                <w:noProof w:val="0"/>
                <w:sz w:val="22"/>
                <w:szCs w:val="22"/>
                <w:lang w:val="da-DK"/>
              </w:rPr>
            </w:pPr>
            <w:r w:rsidRPr="008B6B8A">
              <w:rPr>
                <w:rFonts w:asciiTheme="minorHAnsi" w:eastAsiaTheme="minorHAnsi" w:hAnsiTheme="minorHAnsi" w:cstheme="minorBidi"/>
                <w:noProof w:val="0"/>
                <w:sz w:val="22"/>
                <w:szCs w:val="22"/>
                <w:lang w:val="da-DK"/>
              </w:rPr>
              <w:t>Sprat</w:t>
            </w:r>
          </w:p>
        </w:tc>
        <w:tc>
          <w:tcPr>
            <w:tcW w:w="2694" w:type="dxa"/>
          </w:tcPr>
          <w:p w:rsidR="003938B5" w:rsidRDefault="003938B5" w:rsidP="003938B5">
            <w:r>
              <w:t>Dynamisk</w:t>
            </w:r>
            <w:r w:rsidRPr="00837393">
              <w:t xml:space="preserve"> byttedyr</w:t>
            </w:r>
          </w:p>
        </w:tc>
      </w:tr>
      <w:tr w:rsidR="003938B5" w:rsidTr="00C13C84">
        <w:tc>
          <w:tcPr>
            <w:tcW w:w="440" w:type="dxa"/>
          </w:tcPr>
          <w:p w:rsidR="003938B5" w:rsidRDefault="003938B5" w:rsidP="003938B5">
            <w:r>
              <w:t>25</w:t>
            </w:r>
          </w:p>
        </w:tc>
        <w:tc>
          <w:tcPr>
            <w:tcW w:w="2107" w:type="dxa"/>
          </w:tcPr>
          <w:p w:rsidR="003938B5" w:rsidRDefault="003938B5" w:rsidP="003938B5">
            <w:r>
              <w:t>Sperling</w:t>
            </w:r>
          </w:p>
        </w:tc>
        <w:tc>
          <w:tcPr>
            <w:tcW w:w="2551" w:type="dxa"/>
          </w:tcPr>
          <w:p w:rsidR="003938B5" w:rsidRPr="008B6B8A" w:rsidRDefault="003938B5" w:rsidP="003938B5">
            <w:pPr>
              <w:pStyle w:val="table"/>
              <w:rPr>
                <w:rFonts w:asciiTheme="minorHAnsi" w:eastAsiaTheme="minorHAnsi" w:hAnsiTheme="minorHAnsi" w:cstheme="minorBidi"/>
                <w:noProof w:val="0"/>
                <w:sz w:val="22"/>
                <w:szCs w:val="22"/>
                <w:lang w:val="da-DK"/>
              </w:rPr>
            </w:pPr>
            <w:r w:rsidRPr="008B6B8A">
              <w:rPr>
                <w:rFonts w:asciiTheme="minorHAnsi" w:eastAsiaTheme="minorHAnsi" w:hAnsiTheme="minorHAnsi" w:cstheme="minorBidi"/>
                <w:noProof w:val="0"/>
                <w:sz w:val="22"/>
                <w:szCs w:val="22"/>
                <w:lang w:val="da-DK"/>
              </w:rPr>
              <w:t>Norway pout</w:t>
            </w:r>
          </w:p>
        </w:tc>
        <w:tc>
          <w:tcPr>
            <w:tcW w:w="2694" w:type="dxa"/>
          </w:tcPr>
          <w:p w:rsidR="003938B5" w:rsidRDefault="003938B5" w:rsidP="003938B5">
            <w:r>
              <w:t>Dynamisk</w:t>
            </w:r>
            <w:r w:rsidRPr="00837393">
              <w:t xml:space="preserve"> byttedyr</w:t>
            </w:r>
          </w:p>
        </w:tc>
      </w:tr>
      <w:tr w:rsidR="003938B5" w:rsidTr="00C13C84">
        <w:tc>
          <w:tcPr>
            <w:tcW w:w="440" w:type="dxa"/>
          </w:tcPr>
          <w:p w:rsidR="003938B5" w:rsidRDefault="003938B5" w:rsidP="003938B5">
            <w:r>
              <w:t>26</w:t>
            </w:r>
          </w:p>
        </w:tc>
        <w:tc>
          <w:tcPr>
            <w:tcW w:w="2107" w:type="dxa"/>
          </w:tcPr>
          <w:p w:rsidR="003938B5" w:rsidRDefault="003938B5" w:rsidP="003938B5">
            <w:r>
              <w:t>Rødspætte</w:t>
            </w:r>
          </w:p>
        </w:tc>
        <w:tc>
          <w:tcPr>
            <w:tcW w:w="2551" w:type="dxa"/>
          </w:tcPr>
          <w:p w:rsidR="003938B5" w:rsidRPr="008B6B8A" w:rsidRDefault="003938B5" w:rsidP="003938B5">
            <w:pPr>
              <w:pStyle w:val="table"/>
              <w:rPr>
                <w:rFonts w:asciiTheme="minorHAnsi" w:eastAsiaTheme="minorHAnsi" w:hAnsiTheme="minorHAnsi" w:cstheme="minorBidi"/>
                <w:noProof w:val="0"/>
                <w:sz w:val="22"/>
                <w:szCs w:val="22"/>
                <w:lang w:val="da-DK"/>
              </w:rPr>
            </w:pPr>
            <w:r w:rsidRPr="008B6B8A">
              <w:rPr>
                <w:rFonts w:asciiTheme="minorHAnsi" w:eastAsiaTheme="minorHAnsi" w:hAnsiTheme="minorHAnsi" w:cstheme="minorBidi"/>
                <w:noProof w:val="0"/>
                <w:sz w:val="22"/>
                <w:szCs w:val="22"/>
                <w:lang w:val="da-DK"/>
              </w:rPr>
              <w:t>Plaice</w:t>
            </w:r>
          </w:p>
        </w:tc>
        <w:tc>
          <w:tcPr>
            <w:tcW w:w="2694" w:type="dxa"/>
          </w:tcPr>
          <w:p w:rsidR="003938B5" w:rsidRDefault="003938B5" w:rsidP="003938B5">
            <w:r>
              <w:t>Dynamisk</w:t>
            </w:r>
          </w:p>
        </w:tc>
      </w:tr>
      <w:tr w:rsidR="003938B5" w:rsidTr="00C13C84">
        <w:tc>
          <w:tcPr>
            <w:tcW w:w="440" w:type="dxa"/>
          </w:tcPr>
          <w:p w:rsidR="003938B5" w:rsidRDefault="003938B5" w:rsidP="003938B5">
            <w:r>
              <w:t>27</w:t>
            </w:r>
          </w:p>
        </w:tc>
        <w:tc>
          <w:tcPr>
            <w:tcW w:w="2107" w:type="dxa"/>
          </w:tcPr>
          <w:p w:rsidR="003938B5" w:rsidRDefault="003938B5" w:rsidP="003938B5">
            <w:r>
              <w:t>Tunge</w:t>
            </w:r>
          </w:p>
        </w:tc>
        <w:tc>
          <w:tcPr>
            <w:tcW w:w="2551" w:type="dxa"/>
          </w:tcPr>
          <w:p w:rsidR="003938B5" w:rsidRPr="008B6B8A" w:rsidRDefault="003938B5" w:rsidP="003938B5">
            <w:pPr>
              <w:pStyle w:val="table"/>
              <w:spacing w:before="72" w:after="72"/>
              <w:rPr>
                <w:rFonts w:asciiTheme="minorHAnsi" w:eastAsiaTheme="minorHAnsi" w:hAnsiTheme="minorHAnsi" w:cstheme="minorBidi"/>
                <w:noProof w:val="0"/>
                <w:sz w:val="22"/>
                <w:szCs w:val="22"/>
                <w:lang w:val="da-DK"/>
              </w:rPr>
            </w:pPr>
            <w:r w:rsidRPr="008B6B8A">
              <w:rPr>
                <w:rFonts w:asciiTheme="minorHAnsi" w:eastAsiaTheme="minorHAnsi" w:hAnsiTheme="minorHAnsi" w:cstheme="minorBidi"/>
                <w:noProof w:val="0"/>
                <w:sz w:val="22"/>
                <w:szCs w:val="22"/>
                <w:lang w:val="da-DK"/>
              </w:rPr>
              <w:t>Sole</w:t>
            </w:r>
          </w:p>
        </w:tc>
        <w:tc>
          <w:tcPr>
            <w:tcW w:w="2694" w:type="dxa"/>
          </w:tcPr>
          <w:p w:rsidR="003938B5" w:rsidRDefault="003938B5" w:rsidP="003938B5">
            <w:r>
              <w:t>Dynamisk</w:t>
            </w:r>
          </w:p>
        </w:tc>
      </w:tr>
    </w:tbl>
    <w:p w:rsidR="001721E9" w:rsidRDefault="001721E9"/>
    <w:p w:rsidR="00DA4C42" w:rsidRDefault="00C13C84">
      <w:bookmarkStart w:id="0" w:name="_GoBack"/>
      <w:r>
        <w:t>Gruppen af ”</w:t>
      </w:r>
      <w:r w:rsidR="001721E9">
        <w:t>Andet rovdyr</w:t>
      </w:r>
      <w:r>
        <w:t>” (”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predators</w:t>
      </w:r>
      <w:proofErr w:type="spellEnd"/>
      <w:r>
        <w:t>”) indeholde</w:t>
      </w:r>
      <w:r w:rsidR="001721E9">
        <w:t>r</w:t>
      </w:r>
      <w:r>
        <w:t xml:space="preserve"> en lang række havfugle, fiskebestande og havpattedyr</w:t>
      </w:r>
      <w:r w:rsidR="001721E9">
        <w:t xml:space="preserve"> der spiser fisk</w:t>
      </w:r>
      <w:r>
        <w:t xml:space="preserve">. I modellen antages det at man kender antallet </w:t>
      </w:r>
      <w:r w:rsidR="003938B5">
        <w:t xml:space="preserve">af disse </w:t>
      </w:r>
      <w:r w:rsidR="001721E9">
        <w:t xml:space="preserve">rovdyr i prognosen </w:t>
      </w:r>
      <w:r w:rsidR="003938B5">
        <w:t>og dette vil holdes konstant i modellen hvis brugeren da ikke ændre det. Gruppen af ”D</w:t>
      </w:r>
      <w:r w:rsidR="001721E9">
        <w:t xml:space="preserve">ynamiske” bestande indeholder </w:t>
      </w:r>
      <w:r w:rsidR="003938B5">
        <w:t>vigtige bestande, hvor bestandstørrelsen udvikle</w:t>
      </w:r>
      <w:r w:rsidR="001721E9">
        <w:t>s dynamisk ud fra rekruttering</w:t>
      </w:r>
      <w:r w:rsidR="003938B5">
        <w:t>, fiskeritryk og den naturlige dødelighed. Nogle af bestandene er både rovdyr og byttedyr, nogle</w:t>
      </w:r>
      <w:r w:rsidR="001721E9">
        <w:t xml:space="preserve"> er kun rovdyr eller byttedyr, </w:t>
      </w:r>
      <w:r w:rsidR="00C2717C">
        <w:t xml:space="preserve">og nogle er hverken </w:t>
      </w:r>
      <w:r w:rsidR="003938B5">
        <w:t xml:space="preserve">rov- eller byttedyr. </w:t>
      </w:r>
    </w:p>
    <w:p w:rsidR="003938B5" w:rsidRDefault="003938B5"/>
    <w:p w:rsidR="00A50537" w:rsidRDefault="00A50537">
      <w:r>
        <w:t xml:space="preserve">SMS Modelen anvendes af ICES WGSAM (REF) til at bestemme de historiske naturlige dødeligheder, der anvendes i </w:t>
      </w:r>
      <w:r w:rsidR="001721E9">
        <w:t xml:space="preserve">ICES </w:t>
      </w:r>
      <w:r>
        <w:t xml:space="preserve">bestandsvurderingerne </w:t>
      </w:r>
      <w:r w:rsidR="001721E9">
        <w:t xml:space="preserve">og rådgivning </w:t>
      </w:r>
      <w:r>
        <w:t>for en række bestande i Nordsøen.</w:t>
      </w:r>
      <w:r w:rsidR="00DA4C42">
        <w:t xml:space="preserve"> Mo</w:t>
      </w:r>
      <w:r>
        <w:t xml:space="preserve">dellen er en såkaldt flerartsmodel der ud </w:t>
      </w:r>
      <w:r w:rsidR="00DA4C42">
        <w:t xml:space="preserve">de </w:t>
      </w:r>
      <w:r>
        <w:t>historiske fangster, fangstrater fra videnskabelige togter og observeret maveindhold fra en kvart million fisk</w:t>
      </w:r>
      <w:r w:rsidR="00DA4C42">
        <w:t>, samt andre data,</w:t>
      </w:r>
      <w:r>
        <w:t xml:space="preserve"> </w:t>
      </w:r>
      <w:r w:rsidR="00E86C7E">
        <w:t>beregner de</w:t>
      </w:r>
      <w:r w:rsidR="00DA4C42">
        <w:t xml:space="preserve"> historiske Fiskeridødelighed</w:t>
      </w:r>
      <w:r w:rsidR="00E86C7E">
        <w:t>er</w:t>
      </w:r>
      <w:r w:rsidR="00DA4C42">
        <w:t xml:space="preserve"> (F) og bestandsstørrelser. </w:t>
      </w:r>
      <w:r w:rsidR="003938B5">
        <w:t>M</w:t>
      </w:r>
      <w:r w:rsidR="00DA4C42">
        <w:t>odellen</w:t>
      </w:r>
      <w:r w:rsidR="003938B5">
        <w:t xml:space="preserve"> indregner</w:t>
      </w:r>
      <w:r w:rsidR="00DA4C42">
        <w:t xml:space="preserve"> at fisk spiser fisk</w:t>
      </w:r>
      <w:r w:rsidR="003938B5">
        <w:t xml:space="preserve">, hvilket </w:t>
      </w:r>
      <w:r w:rsidR="00DA4C42">
        <w:t xml:space="preserve">resulterer i den såkaldte </w:t>
      </w:r>
      <w:proofErr w:type="spellStart"/>
      <w:r w:rsidR="00663AAA">
        <w:t>predationsdødelighed</w:t>
      </w:r>
      <w:proofErr w:type="spellEnd"/>
      <w:r w:rsidR="00663AAA">
        <w:t xml:space="preserve"> (</w:t>
      </w:r>
      <w:r w:rsidR="00DA4C42">
        <w:t xml:space="preserve">M2). </w:t>
      </w:r>
    </w:p>
    <w:p w:rsidR="00E86C7E" w:rsidRDefault="00E86C7E">
      <w:r>
        <w:t xml:space="preserve">SMS anvendes oftest til at bestemme hvad der er sket historisk, altså til at bestemme de historiske bestandsstørrelser og fiskeridødeligheder. Den historiske SMS giver stort set de samme resultater som i ICES bestandsvurderingen, men der er forskelle, der blandt andet skyldes at SMS er forskellig fra de modeller der oftest benyttes. </w:t>
      </w:r>
    </w:p>
    <w:p w:rsidR="00E86C7E" w:rsidRDefault="00E86C7E">
      <w:r>
        <w:t xml:space="preserve">I denne </w:t>
      </w:r>
      <w:proofErr w:type="spellStart"/>
      <w:r>
        <w:t>App</w:t>
      </w:r>
      <w:proofErr w:type="spellEnd"/>
      <w:r>
        <w:t xml:space="preserve"> anvendes SMS som progno</w:t>
      </w:r>
      <w:r w:rsidR="00027C50">
        <w:t>se</w:t>
      </w:r>
      <w:r>
        <w:t xml:space="preserve">model og </w:t>
      </w:r>
      <w:r w:rsidR="001721E9">
        <w:t>der regnes</w:t>
      </w:r>
      <w:r>
        <w:t xml:space="preserve"> frem i tiden. Dette gøres ud fra de model parametre for fx </w:t>
      </w:r>
      <w:proofErr w:type="spellStart"/>
      <w:r>
        <w:t>fødepreference</w:t>
      </w:r>
      <w:proofErr w:type="spellEnd"/>
      <w:r>
        <w:t xml:space="preserve"> og fiskerimønstre, der er bestemt i den historiske SMS </w:t>
      </w:r>
      <w:r w:rsidR="001C240F">
        <w:t>samt</w:t>
      </w:r>
      <w:r>
        <w:t xml:space="preserve"> antagelser om fremtidig fiskeritryk og rekruttering. </w:t>
      </w:r>
      <w:r w:rsidR="00C2717C">
        <w:t>Prognosen antager</w:t>
      </w:r>
      <w:r w:rsidR="00027C50">
        <w:t>,</w:t>
      </w:r>
      <w:r w:rsidR="00C2717C">
        <w:t xml:space="preserve"> at alt andet en</w:t>
      </w:r>
      <w:r w:rsidR="001C240F">
        <w:t>d</w:t>
      </w:r>
      <w:r w:rsidR="00C2717C">
        <w:t xml:space="preserve"> det der ændres i modellen, fx fiskeritrykket, holdes konstant</w:t>
      </w:r>
      <w:r w:rsidR="001C240F">
        <w:t>, hvilket er</w:t>
      </w:r>
      <w:r w:rsidR="00C2717C">
        <w:t xml:space="preserve"> en meget grov antagelse</w:t>
      </w:r>
      <w:r w:rsidR="001C240F">
        <w:t xml:space="preserve"> specielt hvis der laves prognoser over mange år</w:t>
      </w:r>
      <w:r w:rsidR="00C2717C">
        <w:t>. Dette</w:t>
      </w:r>
      <w:r w:rsidR="00027C50">
        <w:t>,</w:t>
      </w:r>
      <w:r w:rsidR="00C2717C">
        <w:t xml:space="preserve"> sammen med en den usikkerhed der altid vil være i en så kompleks model som SMS</w:t>
      </w:r>
      <w:r w:rsidR="001C240F">
        <w:t>,</w:t>
      </w:r>
      <w:r w:rsidR="00C2717C">
        <w:t xml:space="preserve"> betyder at resultatet fra prognoserne </w:t>
      </w:r>
      <w:r w:rsidR="001C240F">
        <w:t xml:space="preserve">skal ses </w:t>
      </w:r>
      <w:r w:rsidR="003E52F5">
        <w:t xml:space="preserve">mere </w:t>
      </w:r>
      <w:r w:rsidR="001C240F">
        <w:t>som model resultater</w:t>
      </w:r>
      <w:r w:rsidR="003E52F5">
        <w:t xml:space="preserve"> end som </w:t>
      </w:r>
      <w:r w:rsidR="001C240F">
        <w:t xml:space="preserve">realistiske forudsigelser for hvad der vil ske over en </w:t>
      </w:r>
      <w:r w:rsidR="003E52F5">
        <w:t>længere årrække.</w:t>
      </w:r>
    </w:p>
    <w:bookmarkEnd w:id="0"/>
    <w:p w:rsidR="00CE0135" w:rsidRDefault="00CE0135"/>
    <w:sectPr w:rsidR="00CE01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4F3C9C"/>
    <w:multiLevelType w:val="multilevel"/>
    <w:tmpl w:val="EEAA8906"/>
    <w:lvl w:ilvl="0">
      <w:start w:val="1"/>
      <w:numFmt w:val="bullet"/>
      <w:pStyle w:val="ListBulle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008"/>
        </w:tabs>
        <w:ind w:left="1008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432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728"/>
        </w:tabs>
        <w:ind w:left="1728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088"/>
        </w:tabs>
        <w:ind w:left="2088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08"/>
        </w:tabs>
        <w:ind w:left="2808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528"/>
        </w:tabs>
        <w:ind w:left="3528" w:hanging="360"/>
      </w:pPr>
      <w:rPr>
        <w:rFonts w:ascii="Symbol" w:hAnsi="Symbol" w:hint="default"/>
      </w:rPr>
    </w:lvl>
  </w:abstractNum>
  <w:abstractNum w:abstractNumId="1" w15:restartNumberingAfterBreak="0">
    <w:nsid w:val="6FD0497C"/>
    <w:multiLevelType w:val="hybridMultilevel"/>
    <w:tmpl w:val="884E9E60"/>
    <w:lvl w:ilvl="0" w:tplc="96CA3C68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537"/>
    <w:rsid w:val="00027C50"/>
    <w:rsid w:val="000870DA"/>
    <w:rsid w:val="000C3579"/>
    <w:rsid w:val="001721E9"/>
    <w:rsid w:val="001C240F"/>
    <w:rsid w:val="00271637"/>
    <w:rsid w:val="002F5013"/>
    <w:rsid w:val="00311E93"/>
    <w:rsid w:val="00375DD8"/>
    <w:rsid w:val="003938B5"/>
    <w:rsid w:val="003E52F5"/>
    <w:rsid w:val="004172AD"/>
    <w:rsid w:val="00456D01"/>
    <w:rsid w:val="004D1414"/>
    <w:rsid w:val="0060005B"/>
    <w:rsid w:val="00663AAA"/>
    <w:rsid w:val="006908E0"/>
    <w:rsid w:val="006C7836"/>
    <w:rsid w:val="008B6B8A"/>
    <w:rsid w:val="009262AC"/>
    <w:rsid w:val="00A47F2D"/>
    <w:rsid w:val="00A50537"/>
    <w:rsid w:val="00B04E94"/>
    <w:rsid w:val="00C13C84"/>
    <w:rsid w:val="00C2717C"/>
    <w:rsid w:val="00CE0135"/>
    <w:rsid w:val="00DA4C42"/>
    <w:rsid w:val="00E86C7E"/>
    <w:rsid w:val="00F35A29"/>
    <w:rsid w:val="00FF3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02490"/>
  <w15:chartTrackingRefBased/>
  <w15:docId w15:val="{DD04125A-0130-46E8-ADF8-D05285C77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005B"/>
    <w:pPr>
      <w:keepNext/>
      <w:keepLines/>
      <w:numPr>
        <w:numId w:val="1"/>
      </w:numPr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005B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005B"/>
    <w:pPr>
      <w:keepNext/>
      <w:keepLines/>
      <w:spacing w:before="200" w:after="0" w:line="240" w:lineRule="auto"/>
      <w:outlineLvl w:val="2"/>
    </w:pPr>
    <w:rPr>
      <w:rFonts w:asciiTheme="majorHAnsi" w:eastAsiaTheme="majorEastAsia" w:hAnsiTheme="majorHAnsi" w:cstheme="majorBidi"/>
      <w:b/>
      <w:bCs/>
      <w:sz w:val="28"/>
      <w:szCs w:val="28"/>
      <w:lang w:val="en-US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4D1414"/>
    <w:pPr>
      <w:keepNext/>
      <w:keepLines/>
      <w:spacing w:before="200" w:after="0" w:line="240" w:lineRule="auto"/>
      <w:outlineLvl w:val="3"/>
    </w:pPr>
    <w:rPr>
      <w:rFonts w:asciiTheme="majorHAnsi" w:eastAsiaTheme="majorEastAsia" w:hAnsiTheme="majorHAnsi" w:cstheme="majorBidi"/>
      <w:b/>
      <w:bCs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0005B"/>
    <w:pPr>
      <w:keepNext/>
      <w:keepLines/>
      <w:spacing w:before="200" w:after="0" w:line="240" w:lineRule="auto"/>
      <w:outlineLvl w:val="4"/>
    </w:pPr>
    <w:rPr>
      <w:rFonts w:asciiTheme="majorHAnsi" w:eastAsiaTheme="majorEastAsia" w:hAnsiTheme="majorHAnsi" w:cstheme="majorBidi"/>
      <w:i/>
      <w:iCs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6C7836"/>
    <w:pPr>
      <w:keepNext/>
      <w:keepLines/>
      <w:spacing w:before="480" w:after="240" w:line="240" w:lineRule="auto"/>
      <w:jc w:val="center"/>
    </w:pPr>
    <w:rPr>
      <w:rFonts w:asciiTheme="majorHAnsi" w:eastAsiaTheme="majorEastAsia" w:hAnsiTheme="majorHAnsi" w:cstheme="majorBidi"/>
      <w:b/>
      <w:bCs/>
      <w:sz w:val="36"/>
      <w:szCs w:val="36"/>
      <w:lang w:val="en-US"/>
    </w:rPr>
  </w:style>
  <w:style w:type="character" w:customStyle="1" w:styleId="TitleChar">
    <w:name w:val="Title Char"/>
    <w:basedOn w:val="DefaultParagraphFont"/>
    <w:link w:val="Title"/>
    <w:rsid w:val="006C7836"/>
    <w:rPr>
      <w:rFonts w:asciiTheme="majorHAnsi" w:eastAsiaTheme="majorEastAsia" w:hAnsiTheme="majorHAnsi" w:cstheme="majorBidi"/>
      <w:b/>
      <w:bCs/>
      <w:sz w:val="36"/>
      <w:szCs w:val="3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0005B"/>
    <w:rPr>
      <w:rFonts w:asciiTheme="majorHAnsi" w:eastAsiaTheme="majorEastAsia" w:hAnsiTheme="majorHAnsi" w:cstheme="majorBidi"/>
      <w:b/>
      <w:bCs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60005B"/>
    <w:rPr>
      <w:rFonts w:asciiTheme="majorHAnsi" w:eastAsiaTheme="majorEastAsia" w:hAnsiTheme="majorHAnsi" w:cstheme="majorBidi"/>
      <w:b/>
      <w:bCs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4D1414"/>
    <w:rPr>
      <w:rFonts w:asciiTheme="majorHAnsi" w:eastAsiaTheme="majorEastAsia" w:hAnsiTheme="majorHAnsi" w:cstheme="majorBidi"/>
      <w:b/>
      <w:bCs/>
      <w:sz w:val="24"/>
      <w:szCs w:val="24"/>
      <w:lang w:val="en-US"/>
    </w:rPr>
  </w:style>
  <w:style w:type="paragraph" w:styleId="Caption">
    <w:name w:val="caption"/>
    <w:basedOn w:val="Normal"/>
    <w:next w:val="Normal"/>
    <w:unhideWhenUsed/>
    <w:rsid w:val="00B04E94"/>
    <w:pPr>
      <w:spacing w:after="200" w:line="240" w:lineRule="auto"/>
    </w:pPr>
    <w:rPr>
      <w:i/>
      <w:iCs/>
      <w:sz w:val="18"/>
      <w:szCs w:val="1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0005B"/>
    <w:rPr>
      <w:rFonts w:asciiTheme="majorHAnsi" w:eastAsiaTheme="majorEastAsia" w:hAnsiTheme="majorHAnsi" w:cstheme="majorBidi"/>
      <w:b/>
      <w:bCs/>
      <w:sz w:val="28"/>
      <w:szCs w:val="3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60005B"/>
    <w:rPr>
      <w:rFonts w:asciiTheme="majorHAnsi" w:eastAsiaTheme="majorEastAsia" w:hAnsiTheme="majorHAnsi" w:cstheme="majorBidi"/>
      <w:i/>
      <w:iCs/>
      <w:szCs w:val="24"/>
      <w:lang w:val="en-US"/>
    </w:rPr>
  </w:style>
  <w:style w:type="table" w:styleId="TableGrid">
    <w:name w:val="Table Grid"/>
    <w:basedOn w:val="TableNormal"/>
    <w:uiPriority w:val="39"/>
    <w:rsid w:val="004172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">
    <w:name w:val="List Bullet"/>
    <w:rsid w:val="004172AD"/>
    <w:pPr>
      <w:numPr>
        <w:numId w:val="2"/>
      </w:numPr>
      <w:spacing w:before="60" w:after="60" w:line="240" w:lineRule="auto"/>
      <w:ind w:right="288"/>
      <w:jc w:val="both"/>
    </w:pPr>
    <w:rPr>
      <w:rFonts w:ascii="Palatino Linotype" w:eastAsia="Times New Roman" w:hAnsi="Palatino Linotype" w:cs="Times New Roman"/>
      <w:sz w:val="20"/>
      <w:szCs w:val="20"/>
      <w:lang w:val="en-GB"/>
    </w:rPr>
  </w:style>
  <w:style w:type="paragraph" w:customStyle="1" w:styleId="table">
    <w:name w:val="table"/>
    <w:rsid w:val="008B6B8A"/>
    <w:pPr>
      <w:spacing w:before="30" w:after="30" w:line="240" w:lineRule="auto"/>
    </w:pPr>
    <w:rPr>
      <w:rFonts w:ascii="Palatino Linotype" w:eastAsia="Times New Roman" w:hAnsi="Palatino Linotype" w:cs="Times New Roman"/>
      <w:noProof/>
      <w:sz w:val="17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80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2</Pages>
  <Words>531</Words>
  <Characters>3240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DTU</Company>
  <LinksUpToDate>false</LinksUpToDate>
  <CharactersWithSpaces>3764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Morten Vinther</dc:creator>
  <cp:keywords/>
  <dc:description/>
  <cp:lastModifiedBy>Morten Vinther</cp:lastModifiedBy>
  <cp:revision>8</cp:revision>
  <dcterms:created xsi:type="dcterms:W3CDTF">2021-01-11T17:17:00Z</dcterms:created>
  <dcterms:modified xsi:type="dcterms:W3CDTF">2021-01-12T14:30:00Z</dcterms:modified>
</cp:coreProperties>
</file>