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874" w:rsidRDefault="00A55874">
      <w:pPr>
        <w:rPr>
          <w:color w:val="000000"/>
        </w:rPr>
      </w:pPr>
      <w:r>
        <w:rPr>
          <w:color w:val="000000"/>
        </w:rPr>
        <w:t>300 word limit</w:t>
      </w:r>
    </w:p>
    <w:p w:rsidR="0062648E" w:rsidRDefault="00FC67EE">
      <w:pPr>
        <w:rPr>
          <w:color w:val="000000"/>
        </w:rPr>
      </w:pPr>
      <w:r>
        <w:rPr>
          <w:color w:val="000000"/>
        </w:rPr>
        <w:t xml:space="preserve">Robust, value-based sample size determination for </w:t>
      </w:r>
      <w:r w:rsidR="000809EA">
        <w:rPr>
          <w:color w:val="000000"/>
        </w:rPr>
        <w:t>cluster randomised</w:t>
      </w:r>
      <w:r>
        <w:rPr>
          <w:color w:val="000000"/>
        </w:rPr>
        <w:t xml:space="preserve"> trials </w:t>
      </w:r>
      <w:r w:rsidR="000809EA">
        <w:rPr>
          <w:color w:val="000000"/>
        </w:rPr>
        <w:t xml:space="preserve">when </w:t>
      </w:r>
      <w:r w:rsidR="00A55874">
        <w:rPr>
          <w:color w:val="000000"/>
        </w:rPr>
        <w:t>nuisance parameters</w:t>
      </w:r>
      <w:r w:rsidR="000809EA">
        <w:rPr>
          <w:color w:val="000000"/>
        </w:rPr>
        <w:t xml:space="preserve"> are unknown</w:t>
      </w:r>
    </w:p>
    <w:p w:rsidR="00FC67EE" w:rsidRPr="00FC67EE" w:rsidRDefault="00FC67EE" w:rsidP="00FC67EE">
      <w:pPr>
        <w:rPr>
          <w:color w:val="000000"/>
        </w:rPr>
      </w:pPr>
      <w:r>
        <w:rPr>
          <w:color w:val="000000"/>
        </w:rPr>
        <w:t>Duncan T. Wilson</w:t>
      </w:r>
    </w:p>
    <w:p w:rsidR="006A2B01" w:rsidRDefault="00FC67EE" w:rsidP="00EC4413">
      <w:bookmarkStart w:id="0" w:name="_GoBack"/>
      <w:r>
        <w:t xml:space="preserve">Background: </w:t>
      </w:r>
      <w:r w:rsidR="00463E28">
        <w:t>The power of a cluster randomised con</w:t>
      </w:r>
      <w:r w:rsidR="00EC4413">
        <w:t>trolled trial (</w:t>
      </w:r>
      <w:proofErr w:type="spellStart"/>
      <w:r w:rsidR="00EC4413">
        <w:t>cRCT</w:t>
      </w:r>
      <w:proofErr w:type="spellEnd"/>
      <w:r w:rsidR="00EC4413">
        <w:t xml:space="preserve">) is partly determined by the </w:t>
      </w:r>
      <w:r w:rsidR="00463E28">
        <w:t xml:space="preserve">value of nuisance parameters, such as the </w:t>
      </w:r>
      <w:proofErr w:type="spellStart"/>
      <w:r w:rsidR="00463E28">
        <w:t>intracluster</w:t>
      </w:r>
      <w:proofErr w:type="spellEnd"/>
      <w:r w:rsidR="00463E28">
        <w:t xml:space="preserve"> correlation coefficient (ICC)</w:t>
      </w:r>
      <w:r w:rsidR="00EC4413">
        <w:t>.</w:t>
      </w:r>
      <w:r w:rsidR="00EC4413">
        <w:t xml:space="preserve"> The conventional method of sample size determination, based around attaining a nominal power level (typically 80% or 90%), is highly sensitive to these parameters.</w:t>
      </w:r>
      <w:r w:rsidR="00EC4413">
        <w:t xml:space="preserve"> However, they are generally not known at the design stage, and as a result the choice of sample size can be far from optimal. </w:t>
      </w:r>
      <w:r w:rsidR="004D48DE">
        <w:t>Although s</w:t>
      </w:r>
      <w:r w:rsidR="00463E28">
        <w:t>ample size re-estimation methods can be used to adjust the sample size based on in</w:t>
      </w:r>
      <w:r w:rsidR="004D48DE">
        <w:t>terim estimates, they</w:t>
      </w:r>
      <w:r w:rsidR="006A2B01">
        <w:t xml:space="preserve"> can lead to considerable</w:t>
      </w:r>
      <w:r w:rsidR="006A2B01">
        <w:t xml:space="preserve"> variability in the final sample size and do not formally account for the associat</w:t>
      </w:r>
      <w:r w:rsidR="004D48DE">
        <w:t>ed costs of increased sampling.</w:t>
      </w:r>
    </w:p>
    <w:p w:rsidR="009247F9" w:rsidRDefault="00FC67EE" w:rsidP="00EC4413">
      <w:r>
        <w:t>Methods</w:t>
      </w:r>
      <w:r w:rsidR="00414B58">
        <w:t>: We present an alternative method</w:t>
      </w:r>
      <w:r>
        <w:t xml:space="preserve"> for</w:t>
      </w:r>
      <w:r w:rsidR="00A55874">
        <w:t xml:space="preserve"> </w:t>
      </w:r>
      <w:proofErr w:type="spellStart"/>
      <w:r w:rsidR="00A55874">
        <w:t>cRCT</w:t>
      </w:r>
      <w:proofErr w:type="spellEnd"/>
      <w:r w:rsidR="00EC4413">
        <w:t xml:space="preserve"> sample size determination, introducing a value function based on the costs of sampling and</w:t>
      </w:r>
      <w:r w:rsidR="006A2B01">
        <w:t xml:space="preserve"> the benefits of p</w:t>
      </w:r>
      <w:r w:rsidR="009247F9">
        <w:t>ower</w:t>
      </w:r>
      <w:r w:rsidR="006A2B01">
        <w:t>.</w:t>
      </w:r>
      <w:r>
        <w:t xml:space="preserve"> </w:t>
      </w:r>
      <w:r w:rsidR="00EC4413">
        <w:t>We</w:t>
      </w:r>
      <w:r w:rsidR="009247F9">
        <w:t xml:space="preserve"> show how the </w:t>
      </w:r>
      <w:r w:rsidR="00EC4413">
        <w:t xml:space="preserve">function’s parameters </w:t>
      </w:r>
      <w:r w:rsidR="00E22AE4">
        <w:t xml:space="preserve">can be determined, and </w:t>
      </w:r>
      <w:r w:rsidR="009247F9">
        <w:t xml:space="preserve">propose two </w:t>
      </w:r>
      <w:proofErr w:type="spellStart"/>
      <w:r w:rsidR="009247F9">
        <w:t>maximin</w:t>
      </w:r>
      <w:proofErr w:type="spellEnd"/>
      <w:r w:rsidR="00E22AE4">
        <w:t>-type</w:t>
      </w:r>
      <w:r w:rsidR="009247F9">
        <w:t xml:space="preserve"> optimality criteria which can be used to determine sample size in face of uncertainty in the nuisance parameters.</w:t>
      </w:r>
    </w:p>
    <w:p w:rsidR="00FC67EE" w:rsidRDefault="00FC67EE" w:rsidP="009247F9">
      <w:r>
        <w:t xml:space="preserve">Results: We </w:t>
      </w:r>
      <w:r w:rsidR="00282F02">
        <w:t>use the method</w:t>
      </w:r>
      <w:r>
        <w:t xml:space="preserve"> to</w:t>
      </w:r>
      <w:r w:rsidR="00A55874">
        <w:t xml:space="preserve"> determine the sample size of</w:t>
      </w:r>
      <w:r>
        <w:t xml:space="preserve"> a parallel group </w:t>
      </w:r>
      <w:proofErr w:type="spellStart"/>
      <w:r w:rsidR="00A55874">
        <w:t>cRTC</w:t>
      </w:r>
      <w:proofErr w:type="spellEnd"/>
      <w:r w:rsidR="00A55874">
        <w:t xml:space="preserve"> with a continuous </w:t>
      </w:r>
      <w:r w:rsidR="00E22AE4">
        <w:t xml:space="preserve">primary endpoint with unknown total variance and ICC, and where there are </w:t>
      </w:r>
      <w:r w:rsidR="009247F9">
        <w:t xml:space="preserve">costs to </w:t>
      </w:r>
      <w:r w:rsidR="00E22AE4">
        <w:t xml:space="preserve">sampling at the patient and </w:t>
      </w:r>
      <w:r w:rsidR="009247F9">
        <w:t>cluster levels</w:t>
      </w:r>
      <w:r w:rsidR="00A55874">
        <w:t>.</w:t>
      </w:r>
      <w:r w:rsidR="009247F9">
        <w:t xml:space="preserve"> </w:t>
      </w:r>
      <w:r w:rsidR="009247F9">
        <w:t>We show the</w:t>
      </w:r>
      <w:r w:rsidR="009247F9">
        <w:t xml:space="preserve"> proposed</w:t>
      </w:r>
      <w:r w:rsidR="009247F9">
        <w:t xml:space="preserve"> method is significantly less sensitive to nuisance parameters than the conventional approach, and that a fixed design with no interim sample size adjustment can be near-o</w:t>
      </w:r>
      <w:r w:rsidR="00EC4413">
        <w:t>ptimal for</w:t>
      </w:r>
      <w:r w:rsidR="009247F9">
        <w:t xml:space="preserve"> large deviations of the nuisance parameters from their initial estimates.</w:t>
      </w:r>
    </w:p>
    <w:p w:rsidR="00FC67EE" w:rsidRDefault="006B6B5D" w:rsidP="00FC67EE">
      <w:r>
        <w:t>Discussion:</w:t>
      </w:r>
      <w:r w:rsidR="009247F9">
        <w:t xml:space="preserve"> By explicitly incorporating the cost of sampling </w:t>
      </w:r>
      <w:r w:rsidR="00EC4413">
        <w:t xml:space="preserve">into the sample size determination problem, we can find simple fixed </w:t>
      </w:r>
      <w:proofErr w:type="spellStart"/>
      <w:r w:rsidR="00EC4413">
        <w:t>cRCT</w:t>
      </w:r>
      <w:proofErr w:type="spellEnd"/>
      <w:r w:rsidR="00EC4413">
        <w:t xml:space="preserve"> designs which are robust to variation in the nuisance parameters. This may be particularly useful when the ICC is unknown and difficult to estimate precisely at an interim analysis.</w:t>
      </w:r>
      <w:bookmarkEnd w:id="0"/>
    </w:p>
    <w:sectPr w:rsidR="00FC6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EE"/>
    <w:rsid w:val="000809EA"/>
    <w:rsid w:val="00176999"/>
    <w:rsid w:val="00282F02"/>
    <w:rsid w:val="00414B58"/>
    <w:rsid w:val="00463E28"/>
    <w:rsid w:val="004D48DE"/>
    <w:rsid w:val="0062648E"/>
    <w:rsid w:val="006A2B01"/>
    <w:rsid w:val="006B6B5D"/>
    <w:rsid w:val="009247F9"/>
    <w:rsid w:val="00A55874"/>
    <w:rsid w:val="00D824FB"/>
    <w:rsid w:val="00E22AE4"/>
    <w:rsid w:val="00E75C26"/>
    <w:rsid w:val="00E8377A"/>
    <w:rsid w:val="00EC4413"/>
    <w:rsid w:val="00FB2F78"/>
    <w:rsid w:val="00FC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83D2"/>
  <w15:chartTrackingRefBased/>
  <w15:docId w15:val="{1547D56D-3B23-4256-86ED-B17EABBC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7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Wilson</dc:creator>
  <cp:keywords/>
  <dc:description/>
  <cp:lastModifiedBy>Duncan Wilson</cp:lastModifiedBy>
  <cp:revision>3</cp:revision>
  <dcterms:created xsi:type="dcterms:W3CDTF">2019-03-29T22:21:00Z</dcterms:created>
  <dcterms:modified xsi:type="dcterms:W3CDTF">2019-07-01T20:27:00Z</dcterms:modified>
</cp:coreProperties>
</file>