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aps/>
          <w:sz w:val="28"/>
          <w:szCs w:val="28"/>
        </w:rPr>
        <w:t xml:space="preserve">CURRICULUM VITAE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ASAD MIRZA, PhD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Research Assistant Professor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Department of Biomedical Engineering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Florida International University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10555 West Flagler Street, Miami, FL 33174</w:t>
      </w:r>
    </w:p>
    <w:p>
      <w:pPr>
        <w:spacing w:before="0"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amirza@fiu.edu  |  ORCID: 0000-0003-4515-2203</w:t>
      </w:r>
    </w:p>
    <w:p>
      <w:pPr>
        <w:spacing w:before="0" w:after="200"/>
        <w:jc w:val="center"/>
      </w:pPr>
      <w:hyperlink w:history="1" r:id="rIdkjlgsbe_aiql814wcn7_a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Google Scholar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 |   </w:t>
      </w:r>
      <w:hyperlink w:history="1" r:id="rId_nhmc8fuqpvqhjawolovc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ResearchGate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 |   </w:t>
      </w:r>
      <w:hyperlink w:history="1" r:id="rIdecq1ssunw-aiqbg9ufxrl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GitHub: DThornz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 |   </w:t>
      </w:r>
      <w:hyperlink w:history="1" r:id="rIdt37gi3zhmnkwjffq1h3zs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ORCID</w:t>
        </w:r>
      </w:hyperlink>
    </w:p>
    <w:p>
      <w:pPr>
        <w:pBdr>
          <w:bottom w:val="single" w:color="000000" w:sz="12" w:space="1"/>
        </w:pBd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tabs>
          <w:tab w:val="left" w:pos="1000"/>
          <w:tab w:val="left" w:pos="3600"/>
          <w:tab w:val="left" w:pos="6200"/>
        </w:tabs>
        <w:spacing w:before="80" w:after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Degree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Institution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Field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Dates</w:t>
      </w:r>
    </w:p>
    <w:p>
      <w:pPr>
        <w:tabs>
          <w:tab w:val="left" w:pos="1000"/>
          <w:tab w:val="left" w:pos="3600"/>
          <w:tab w:val="left" w:pos="6200"/>
        </w:tabs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Ph.D.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Florida International University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Biomedical Engineering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2018–2024</w:t>
      </w:r>
    </w:p>
    <w:p>
      <w:pPr>
        <w:spacing w:before="40" w:after="80"/>
        <w:ind w:left="4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Dissertation: "Computational Model for Aortic Valve Calcification Prediction Through Hemodynamic Biomarkers"</w:t>
      </w:r>
    </w:p>
    <w:p>
      <w:pPr>
        <w:tabs>
          <w:tab w:val="left" w:pos="1000"/>
          <w:tab w:val="left" w:pos="3600"/>
          <w:tab w:val="left" w:pos="6200"/>
        </w:tabs>
        <w:spacing w:before="40"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B.S.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Florida International University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Biomedical Engineering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2014–2017</w:t>
      </w:r>
    </w:p>
    <w:p>
      <w:pPr>
        <w:spacing w:before="40" w:after="80"/>
        <w:ind w:left="4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GPA: 3.74/4.0  ·  Dean's List (4 years)  ·  Presidential Scholarship  ·  McNair Scholar</w:t>
      </w:r>
    </w:p>
    <w:p>
      <w:pPr>
        <w:pBdr>
          <w:bottom w:val="single" w:color="000000" w:sz="12" w:space="1"/>
        </w:pBd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ACADEMIC APPOINTMENTS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2024 – Present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Research Assistant Professor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Department of Biomedical Engineering</w:t>
            </w:r>
          </w:p>
          <w:p>
            <w:pPr>
              <w:spacing w:before="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Florida International University, Miami, FL</w:t>
            </w:r>
          </w:p>
          <w:p>
            <w:pPr>
              <w:spacing w:before="0"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Affiliated Labs: Tsoukias Vascular Physiology &amp; Biotransport · Hutcheson Cardiovascular Matrix Remodeling · Prasad Lab</w:t>
            </w:r>
          </w:p>
          <w:p>
            <w:pPr>
              <w:spacing w:before="0"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Industry: Vida Engineering LLC</w:t>
            </w:r>
          </w:p>
        </w:tc>
      </w:tr>
    </w:tbl>
    <w:p>
      <w:pPr>
        <w:spacing w:before="8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2019 – 2024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Graduate Research Assistant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Cardiovascular Therapeutics Lab</w:t>
            </w:r>
          </w:p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PI: Dr. Sharan Ramaswamy, Florida International University, Miami, FL</w:t>
            </w:r>
          </w:p>
        </w:tc>
      </w:tr>
    </w:tbl>
    <w:p>
      <w:pPr>
        <w:spacing w:before="8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2016 – 2019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Undergraduate Research Assistant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Vascular Physiology &amp; Biotransport Lab</w:t>
            </w:r>
          </w:p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PI: Dr. Nikolaos Tsoukias, Florida International University, Miami, FL</w:t>
            </w:r>
          </w:p>
        </w:tc>
      </w:tr>
    </w:tbl>
    <w:p>
      <w:pPr>
        <w:spacing w:before="8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2018 – 2022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Graduate Teaching Assistant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Department of Biomedical Engineering</w:t>
            </w:r>
          </w:p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Florida International University, Miami, FL  ·  Multiple BME courses, 40–98 students/course</w:t>
            </w:r>
          </w:p>
        </w:tc>
      </w:tr>
    </w:tbl>
    <w:p>
      <w:pPr>
        <w:pBdr>
          <w:bottom w:val="single" w:color="000000" w:sz="12" w:space="1"/>
        </w:pBd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PUBLICATIONS IN DISCIPLINE</w:t>
      </w:r>
    </w:p>
    <w:p>
      <w:pPr>
        <w:spacing w:before="0" w:after="1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* denotes first/corresponding author.  Direct trainees underlined.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Patent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Ramaswamy SD, Nevarez MP,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Lin Y-M, Ibarra A, Arman P.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Production of Enhanced Stem Cell-Based Exosomes and Uses in Scar Tissue Prevention and Treatment.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Filed March 6, 2025.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Book Chapter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Ponce Aportela C, Alvarado D, Pandya K, Herrera A,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Ramaswamy 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Revolutionizing Pediatric Valve Replacement: The Future of Elastin-Rich Tissue-Engineered Solutions.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In: Liao J, Wong JY (eds)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Integration and Bridging of Multiscale Bioengineering Designs and Tissue Biomechanics.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Springer, Cham. 2025. pp. 291–307. doi: 10.1007/978-3-031-81743-4_10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Journal Articles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Xiao Z, White NA, Wen J, Postma RJ, Sol WMPJ, van den Berg BM, van Zonneveld AJ, van de Stadt HJF, Bijkerk R, Rotmans JI.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Exploring the Link Between Disturbed Flow and Endothelial Cell Function in an In Vitro Arteriovenous Fistula Model.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Acta Biomaterialia. 2026. doi: 10.1016/j.actbio.2026.01.044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Hsu C-PD, Rodriguez A, Alvarez P, Lou L, Sey M, Agarwal A, Hutcheson JD*, Ramaswamy 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Computational Model for Early-Stage Aortic Valve Calcification Shows Hemodynamic Biomarkers.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Bioengineering. 2024; 11(10):955. doi: 10.3390/bioengineering11100955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Xiao Z,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White NA, Wen J, et al.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 Bypass Flow Model to Study Endothelial Cell Mechanotransduction Across Diverse Flow Environments.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Materials Today Bio. 2024; 27:101121. doi: 10.1016/j.mtbio.2024.101121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Gonzalez BA, Herrera A, Ponce C, Gonzalez Perez M, Hsu C-PD,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Perez M, Ramaswamy 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Stem Cell-Secreted Allogeneic Elastin-Rich Matrix with Subsequent Decellularization for the Treatment of Critical Valve Diseases in the Young.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Bioengineering. 2022; 9(10):587. doi: 10.3390/bioengineering9100587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Hsu C-PD, Tchir A,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Chaparro D, Herrera RE, Hutcheson JD, Ramaswamy 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Valve Endothelial Cell Exposure to High Levels of Flow Oscillations Exacerbates Valve Interstitial Cell Calcification.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Bioengineering. 2022; 9(8):393. doi: 10.3390/bioengineering9080393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A*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Ramaswamy 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Importance of Non-Newtonian Computational Fluid Modeling on Severely Calcified Aortic Valve Geometries — Insights from Quasi-Steady State Simulations.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Journal of Biomechanical Engineering. 2022; 144(11). doi: 10.1115/1.4054630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Gonzalez B, Perez-Nevarez M,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[Co-First], Perez M, Ramaswamy 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Physiologically Relevant Fluid-Induced Oscillatory Shear Stress Stimulation of Mesenchymal Stem Cells Enhances the Engineered Valve Matrix Phenotype.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Frontiers in Cardiovascular Medicine. 2020; 7:69. doi: 10.3389/fcvm.2020.00069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Mozneb M,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Li CZ.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Non-Invasive Plasmonic-Based Real-Time Characterization of Cardiac Drugs on Cardiomyocytes Functional Behavior.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Analytical Chemistry. 2020; 92(2):2244–2250. doi: 10.1021/acs.analchem.9b04956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Tesfamariam MD,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Chaparro D, et al.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Elastin-Dependent Aortic Heart Valve Leaflet Curvature Changes During Cyclic Flexure.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Bioengineering (Basel). 2019; 6(2):39. doi: 10.3390/bioengineering6020039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Selected Conference Abstracts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Code You Can Read: Using MATLAB Live Scripts to Teach Engineering Modeling.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Faculty Innovations for Student Success Showcase 2026. FIU, Miami, FL. February 2026. [Invited Oral]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Munoz E, Alevriadou BR.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 Computational Approach to Tuning Orbital Shaker Conditions for Mechanobiological Experiments.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BMES Annual Meeting. San Diego, CA. October 2025. [Poster]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Saadat M,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Tsoukias N.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Multiscale Modeling of Nitric Oxide Transport in Cerebral Microvascular Networks Using Green's Function Method.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BMES Annual Meeting. San Diego, CA. October 2025. [Oral &amp; Poster]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Herrera A, Padron J, Mihajlov A, Idiarte E,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Prasad A.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Assessment of a Decellularized Matrix and Electrospun Fibers for Pediatric Heart Valve Replacements.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BMES Annual Meeting. San Diego, CA. October 2025. [Poster]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Khakpour N,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Tsoukias N.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Stochastic Modeling of IP3R-Mediated Calcium Signaling in Brain Capillary Endothelial Cells.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Miami Heart Day 2025 &amp; Graduate Research Day 2025. FIU, Miami, FL. February–March 2025. [Poster]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Ramaswamy 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Fluid-Structure-Interaction Models of Early-Stage Calcified Aortic Valves Show Hemodynamic Biomarkers.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Graduate Research Day 2024. FIU, Miami, FL. February 2024. [Oral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1st Place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]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Ramaswamy 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Computational Reproduction of the Aortic Valve Geometry for Patient-Specific Simulations.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BMES Annual Meeting. Seattle, WA. October 2023. [Poster]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Barreto A, Boodooram T, Ramaswamy 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Importance of Non-Newtonian Modeling of Blood Flow for Calcified Aortic Valves.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Heart Valve Society Annual Meeting 2021. Virtual. April 2021. [Oral]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Barreto A, Ramaswamy 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The Effect of Pulsatility on Thrombus Risk in Trans-Aortic Stent Geometries.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SB3C 2020. Virtual. June 2020. [Oral]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Moshkforoush A,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Longden T, et al.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Requirements for Regenerative Conduction of Hyperpolarization in Cerebral Capillaries: A Model Analysis.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World Congress for Microcirculation. Vancouver, CA. September 2018. [Oral]</w:t>
      </w:r>
    </w:p>
    <w:p>
      <w:pPr>
        <w:spacing w:before="80" w:after="80"/>
        <w:ind w:left="440" w:hanging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Mirza 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Moshkforoush A, Nelson M, Tsoukias N.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Multiscale Modeling of Cerebral Blood Flow: From Neurovascular Coupling to Tissue Perfusion.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11th World Congress for Microcirculation. Vancouver, CA. September 2018. [Poster 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Trainee Award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]</w:t>
      </w:r>
    </w:p>
    <w:p>
      <w:pPr>
        <w:pBdr>
          <w:bottom w:val="single" w:color="000000" w:sz="12" w:space="1"/>
        </w:pBd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TEACHING EXPERIENCE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Primary Instructor — Research Assistant Professor (2024 – Present)</w:t>
      </w:r>
    </w:p>
    <w:p>
      <w:pPr>
        <w:spacing w:before="60" w:after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BME 2740: Biomedical Engineering Modeling and Simulation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(39–46 students/semester)</w:t>
      </w:r>
    </w:p>
    <w:p>
      <w:pPr>
        <w:spacing w:before="0" w:after="60"/>
        <w:ind w:left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MATLAB-based ODE/PDE numerical methods, signal processing, and biomedical system simulation. Sections: Fall 2024, Spring 2025, Fall 2025, Spring 2026.</w:t>
      </w:r>
    </w:p>
    <w:p>
      <w:pPr>
        <w:spacing w:before="60" w:after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BME 1054L: Introduction to BME Computing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(67–76 students/semester)</w:t>
      </w:r>
    </w:p>
    <w:p>
      <w:pPr>
        <w:spacing w:before="0" w:after="60"/>
        <w:ind w:left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Introductory MATLAB with BME applications, image processing, biosignal analysis. Sections: Spring 2025, Fall 2025, Spring 2026.</w:t>
      </w:r>
    </w:p>
    <w:p>
      <w:pPr>
        <w:spacing w:before="60" w:after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BME 6715: Mathematical Modeling of Physiological Systems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(5 students, Fall 2024)</w:t>
      </w:r>
    </w:p>
    <w:p>
      <w:pPr>
        <w:spacing w:before="6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BME 6705: Nonlinear Systems with Applications to Life Sciences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(4 students, Spring 2026)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Graduate Teaching Assistant — Florida International University (2018 – 2023)</w:t>
      </w:r>
    </w:p>
    <w:p>
      <w:pPr>
        <w:spacing w:before="60" w:after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BME 1054L: Introduction to BME Computing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Lead TA, 6 semesters, 51–83 students/semester (Dr. Tsoukias)</w:t>
      </w:r>
    </w:p>
    <w:p>
      <w:pPr>
        <w:spacing w:before="0" w:after="60"/>
        <w:ind w:left="44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Redesigned course modules; created instructional video library; developed Biosignal Processing module (Fourier analysis, ECG/EEG filtering).</w:t>
      </w:r>
    </w:p>
    <w:p>
      <w:pPr>
        <w:spacing w:before="60" w:after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BME 2740: Modeling and Simulation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2 semesters, 34–51 students (Dr. Tamames)</w:t>
      </w:r>
    </w:p>
    <w:p>
      <w:pPr>
        <w:spacing w:before="60" w:after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BME 3632: Biotransport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2 semesters, 43–49 students (Dr. Hutcheson, Dr. Ramaswamy)</w:t>
      </w:r>
    </w:p>
    <w:p>
      <w:pPr>
        <w:spacing w:before="60" w:after="3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BME 6266: Advanced Biofluid Mechanics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Graduate course (Dr. Ramaswamy) — developed ANSYS CFD aneurysm module</w:t>
      </w:r>
    </w:p>
    <w:p>
      <w:pPr>
        <w:spacing w:before="6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BME 4051L: Biomedical Engineering Lab II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98 students (Dr. Christie, Dr. Jiao)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Selected Guest Lectures</w:t>
      </w:r>
    </w:p>
    <w:p>
      <w:pPr>
        <w:spacing w:before="60" w:after="80"/>
        <w:ind w:left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Introduction to FEA/CFD  ·  MATLAB Basics (I, II, III)  ·  MATLAB to Python  ·  Neural Networks  ·  Image Processing  ·  ANSYS CFD &amp; FEA  ·  GUI Development  ·  3D Printing  ·  Biosignal Processing</w:t>
      </w:r>
    </w:p>
    <w:p>
      <w:pPr>
        <w:pBdr>
          <w:bottom w:val="single" w:color="000000" w:sz="12" w:space="1"/>
        </w:pBd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MENTORSHIP &amp; SUPERVISION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Undergraduate Research Interns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2018–2021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Amanda Barreto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BME, FIU. Co-authored 2 conference abstracts on CAVD hemodynamic modeling.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2020–2021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Tisha Boodooram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BME, FIU. Non-Newtonian blood flow modeling in calcified aortic valves.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2019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Sergio Rodriguez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BME, FIU. Early-stage CAVD computational model development.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Senior Design Team Consultation (Selected)</w:t>
      </w:r>
    </w:p>
    <w:p>
      <w:pPr>
        <w:spacing w:before="40" w:after="40"/>
        <w:ind w:left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Spring 2025: Fully Mechanical Prosthetic Ankle, NPCore, IUSDRx</w:t>
      </w:r>
    </w:p>
    <w:p>
      <w:pPr>
        <w:spacing w:before="0" w:after="40"/>
        <w:ind w:left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Fall 2022: Garrison Gauge, Wearable Transdermal Isoflurane Monitor, Tremor Tranquil</w:t>
      </w:r>
    </w:p>
    <w:p>
      <w:pPr>
        <w:spacing w:before="0" w:after="40"/>
        <w:ind w:left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Fall 2021: P.R.O Scan, Ampoule Scoring and Sealing Machine</w:t>
      </w:r>
    </w:p>
    <w:p>
      <w:pPr>
        <w:spacing w:before="0" w:after="40"/>
        <w:ind w:left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Fall 2020: Heel Pressure Relief Sock, Dynamic Resistance Orthosis, FTMS Cable Transport Device</w:t>
      </w:r>
    </w:p>
    <w:p>
      <w:pPr>
        <w:spacing w:before="0" w:after="40"/>
        <w:ind w:left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Fall 2019: Wireless Electrode for SA Node, Body Sway Quantifier, Foam Casting Pressure System, Garrison Gauge</w:t>
      </w:r>
    </w:p>
    <w:p>
      <w:pPr>
        <w:spacing w:before="0" w:after="40"/>
        <w:ind w:left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Spring 2019: Wearable Viscous Biologics Injector, Bone Tracking Registration System</w:t>
      </w:r>
    </w:p>
    <w:p>
      <w:pPr>
        <w:spacing w:before="0" w:after="40"/>
        <w:ind w:left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Spring 2018: Vein Preservation System, Standardized Vaporization Device Attachment</w:t>
      </w:r>
    </w:p>
    <w:p>
      <w:pPr>
        <w:spacing w:before="0" w:after="80"/>
        <w:ind w:left="4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Fall 2017: Field Therapy Accelerator</w:t>
      </w:r>
    </w:p>
    <w:p>
      <w:pPr>
        <w:pBdr>
          <w:bottom w:val="single" w:color="000000" w:sz="12" w:space="1"/>
        </w:pBd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GRANTS, FELLOWSHIPS &amp; FUNDING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Dissertation Year Fellowship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University Graduate School, FIU — $17,000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2021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Koerner Family Foundation Fellowship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$10,000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2023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SGA Graduate Scholarship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Student Government Association, FIU — $1,000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2017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McNair Undergraduate Fellowship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Ronald E. McNair Post-Baccalaureate Achievement Program — $1,000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2017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Braman Scholars Completion Grant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— Braman Family Foundation — $1,000</w:t>
            </w:r>
          </w:p>
        </w:tc>
      </w:tr>
    </w:tbl>
    <w:p>
      <w:pPr>
        <w:spacing w:before="60" w:after="120"/>
      </w:pPr>
      <w:r>
        <w:t xml:space="preserve"/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Note: Contributed computational modeling expertise to SBIR/STTR proposals with combined requested funding exceeding $200,000 (PI: Vida Engineering LLC partners).</w:t>
      </w:r>
    </w:p>
    <w:p>
      <w:pPr>
        <w:pBdr>
          <w:bottom w:val="single" w:color="000000" w:sz="12" w:space="1"/>
        </w:pBd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HONORS &amp; AWARDS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Feb 2024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Oral Competition — 1st Place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Graduate Research Day 2024, FIU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Feb 2024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Poster Competition — 1st Place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Miami Heart Day 2024, FIU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Feb 2022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Poster Competition — 2nd Place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Miami Heart Day 2022, FIU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Sep 2018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Trainee Poster Award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11th World Congress for Microcirculation, Vancouver, CA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Dec 2017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2nd Place Oral Presentation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Fall 2017 Senior Design Competition, FIU BME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Apr 2017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McNair Scholar — 14th Cohort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Ronald E. McNair Postbaccalaureate Achievement Program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2014–2017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Dean's List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Florida International University (4 consecutive years)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Aug 2014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FIU Presidential Scholarship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Florida International University</w:t>
            </w:r>
          </w:p>
        </w:tc>
      </w:tr>
    </w:tbl>
    <w:p>
      <w:pPr>
        <w:pBdr>
          <w:bottom w:val="single" w:color="000000" w:sz="12" w:space="1"/>
        </w:pBd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SERVICE &amp; OUTREACH</w:t>
      </w:r>
    </w:p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University &amp; Professional Service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Mar 2026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Faculty Judge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Undergraduate Research at FIU (URFIU) Practice Presentation Session, Honors College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Sum 2024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BME Senior Design Oral Judge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Biomedical Engineering Society, FIU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2019–2020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BME Senior Design Poster Judge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(4 sessions), Biomedical Engineering Society, FIU</w:t>
            </w:r>
          </w:p>
        </w:tc>
      </w:tr>
    </w:tbl>
    <w:p>
      <w:pPr>
        <w:spacing w:before="160" w:after="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Community Outreach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2019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EMBS BME Presentation — 3D Printing &amp; Simulation</w:t>
            </w:r>
          </w:p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Pinecrest Cove Preparatory Academy, Miami, FL — middle-school outreach on BME simulations and 3D printing</w:t>
            </w:r>
          </w:p>
        </w:tc>
      </w:tr>
    </w:tbl>
    <w:p>
      <w:pPr>
        <w:spacing w:before="60"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2017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Guest Lecture — MATLAB/Python for BME Simulations</w:t>
            </w:r>
          </w:p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Southwest Miami Senior High School, Miami, FL — AP Physics students</w:t>
            </w:r>
          </w:p>
        </w:tc>
      </w:tr>
    </w:tbl>
    <w:p>
      <w:pPr>
        <w:pBdr>
          <w:bottom w:val="single" w:color="000000" w:sz="12" w:space="1"/>
        </w:pBd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SKILLS</w:t>
      </w:r>
    </w:p>
    <w:p>
      <w:pPr>
        <w:spacing w:before="8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Simulation &amp; Computation: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MATLAB/Simulink (Expert), ANSYS Fluent &amp; Mechanical (Expert), COMSOL Multiphysics (Advanced), LS-DYNA (Intermediate)</w:t>
      </w:r>
    </w:p>
    <w:p>
      <w:p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Programming: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Python (Advanced), JavaScript/HTML/CSS (Advanced), Processing/p5.js</w:t>
      </w:r>
    </w:p>
    <w:p>
      <w:p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MATLAB Toolboxes: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Neural Network, Image Processing, Computer Vision, Data Acquisition, Curve Fitting</w:t>
      </w:r>
    </w:p>
    <w:p>
      <w:p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CAD &amp; Design: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SolidWorks, SpaceClaim, Blender, Adobe Photoshop, Illustrator, InDesign</w:t>
      </w:r>
    </w:p>
    <w:p>
      <w:p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Experimental: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Vivitro Left Heart Pulse Duplicator, Nanoindentation, Fluorescent Microscopy, Bose ElectroForce</w:t>
      </w:r>
    </w:p>
    <w:p>
      <w:pPr>
        <w:spacing w:before="0"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Languages: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English (Native), Urdu (Native), Hindi (Basic)</w:t>
      </w:r>
    </w:p>
    <w:p>
      <w:pPr>
        <w:spacing w:before="0"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Memberships: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Sigma Xi (2024–), Biomedical Engineering Society / BMES (2016–)</w:t>
      </w:r>
    </w:p>
    <w:p>
      <w:pPr>
        <w:pBdr>
          <w:bottom w:val="single" w:color="000000" w:sz="12" w:space="1"/>
        </w:pBd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TRAINING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color w:val="555555"/>
                <w:sz w:val="20"/>
                <w:szCs w:val="20"/>
              </w:rPr>
              <w:t xml:space="preserve">2017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top"/>
          </w:tcPr>
          <w:p>
            <w:pPr>
              <w:spacing w:before="0" w:after="1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Six Sigma — Yellow Belt Certification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Florida International University</w:t>
            </w:r>
          </w:p>
        </w:tc>
      </w:tr>
    </w:tbl>
    <w:p>
      <w:pPr>
        <w:spacing w:before="200" w:after="120"/>
      </w:pPr>
      <w:r>
        <w:t xml:space="preserve"/>
      </w:r>
    </w:p>
    <w:p>
      <w:pPr>
        <w:pBdr>
          <w:top w:val="single" w:color="AAAAAA" w:sz="6"/>
        </w:pBdr>
        <w:spacing w:before="0" w:after="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Last updated: March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20"/>
        <w:szCs w:val="20"/>
      </w:rPr>
      <w:t xml:space="preserve">Asad Mirza, PhD  ·  Research Assistant Professor, FIU BME  ·  Page </w:t>
    </w:r>
    <w:r>
      <w:rPr>
        <w:rFonts w:ascii="Times New Roman" w:cs="Times New Roman" w:eastAsia="Times New Roman" w:hAnsi="Times New Roman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20"/>
        <w:szCs w:val="20"/>
      </w:rPr>
      <w:t xml:space="preserve"> of </w:t>
    </w:r>
    <w:r>
      <w:rPr>
        <w:rFonts w:ascii="Times New Roman" w:cs="Times New Roman" w:eastAsia="Times New Roman" w:hAnsi="Times New Roman"/>
        <w:color w:val="888888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kjlgsbe_aiql814wcn7_a" Type="http://schemas.openxmlformats.org/officeDocument/2006/relationships/hyperlink" Target="https://scholar.google.com/citations?user=a8fYPM0AAAAJ" TargetMode="External"/><Relationship Id="rId_nhmc8fuqpvqhjawolovc" Type="http://schemas.openxmlformats.org/officeDocument/2006/relationships/hyperlink" Target="https://www.researchgate.net/profile/Asad_Mirza2" TargetMode="External"/><Relationship Id="rIdecq1ssunw-aiqbg9ufxrl" Type="http://schemas.openxmlformats.org/officeDocument/2006/relationships/hyperlink" Target="https://github.com/DThornz" TargetMode="External"/><Relationship Id="rIdt37gi3zhmnkwjffq1h3zs" Type="http://schemas.openxmlformats.org/officeDocument/2006/relationships/hyperlink" Target="https://orcid.org/0000-0003-4515-2203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2026-03-25T19:23:34.827Z</dcterms:created>
  <dcterms:modified xsi:type="dcterms:W3CDTF">2026-03-25T19:23:34.828Z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