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3"/>
        <w:keepLines/>
        <w:widowControl/>
        <w:bidi w:val="0"/>
        <w:spacing w:lineRule="auto" w:line="288" w:before="120" w:after="120"/>
        <w:jc w:val="center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Normal"/>
        <w:ind w:left="-360" w:right="0"/>
        <w:rPr/>
      </w:pPr>
      <w:r>
        <w:rPr/>
      </w:r>
    </w:p>
    <w:p>
      <w:pPr>
        <w:pStyle w:val="Style13"/>
        <w:rPr>
          <w:i/>
          <w:i/>
          <w:lang w:val="en-US"/>
        </w:rPr>
      </w:pPr>
      <w:r>
        <w:rPr/>
        <w:t>Отчет по результатам</w:t>
      </w:r>
      <w:r>
        <w:rPr/>
        <w:br w:type="textWrapping" w:clear="all"/>
      </w:r>
      <w:r>
        <w:rPr/>
        <w:t xml:space="preserve">нагрузочного тестирования </w:t>
      </w:r>
    </w:p>
    <w:p>
      <w:pPr>
        <w:pStyle w:val="Style13"/>
        <w:rPr>
          <w:i/>
          <w:i/>
          <w:color w:val="0000FF"/>
        </w:rPr>
      </w:pP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Tours</w:t>
      </w:r>
      <w:r>
        <w:rPr>
          <w:i/>
          <w:color w:val="0000FF"/>
        </w:rPr>
        <w:br w:type="textWrapping" w:clear="all"/>
      </w:r>
      <w:r>
        <w:rPr>
          <w:i/>
          <w:color w:val="0000FF"/>
        </w:rPr>
        <w:t xml:space="preserve"> </w:t>
      </w:r>
    </w:p>
    <w:p>
      <w:pPr>
        <w:pStyle w:val="Style13"/>
        <w:jc w:val="both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Style13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Style12"/>
        <w:rPr/>
      </w:pPr>
      <w:r>
        <w:rPr/>
        <w:t>Версия  1.0</w:t>
      </w:r>
    </w:p>
    <w:p>
      <w:pPr>
        <w:pStyle w:val="Style12"/>
        <w:rPr/>
      </w:pPr>
      <w:r>
        <w:rPr/>
      </w:r>
    </w:p>
    <w:p>
      <w:pPr>
        <w:pStyle w:val="Style12"/>
        <w:jc w:val="both"/>
        <w:rPr/>
      </w:pPr>
      <w:r>
        <w:rPr/>
      </w:r>
    </w:p>
    <w:p>
      <w:pPr>
        <w:pStyle w:val="Style12"/>
        <w:jc w:val="both"/>
        <w:rPr/>
      </w:pPr>
      <w:r>
        <w:rPr/>
      </w:r>
    </w:p>
    <w:p>
      <w:pPr>
        <w:pStyle w:val="Style12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Москва, 2025 г.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sz w:val="32"/>
          <w:szCs w:val="32"/>
        </w:rPr>
        <w:t>Лист согласования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570" w:type="dxa"/>
        <w:jc w:val="left"/>
        <w:tblInd w:w="-109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066"/>
        <w:gridCol w:w="2099"/>
        <w:gridCol w:w="1646"/>
        <w:gridCol w:w="1646"/>
        <w:gridCol w:w="1113"/>
      </w:tblGrid>
      <w:tr>
        <w:trPr>
          <w:tblHeader w:val="true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Организация/Должность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Ф.И.О.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Результат согласования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Подпись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bCs/>
                <w:sz w:val="22"/>
                <w:szCs w:val="22"/>
              </w:rPr>
              <w:t>Дата</w:t>
            </w:r>
          </w:p>
        </w:tc>
      </w:tr>
      <w:tr>
        <w:trPr>
          <w:trHeight w:val="567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  <w:tab w:val="center" w:pos="4153" w:leader="none"/>
                <w:tab w:val="right" w:pos="8306" w:leader="none"/>
              </w:tabs>
              <w:jc w:val="left"/>
              <w:rPr>
                <w:rFonts w:ascii="Calibri" w:hAnsi="Calibri" w:cs="Calibri"/>
                <w:color w:val="212121"/>
                <w:sz w:val="22"/>
                <w:szCs w:val="22"/>
                <w:shd w:fill="FFFFFF" w:val="clear"/>
              </w:rPr>
            </w:pPr>
            <w:r>
              <w:rPr>
                <w:rFonts w:cs="Calibri" w:ascii="Calibri" w:hAnsi="Calibri"/>
                <w:color w:val="212121"/>
                <w:sz w:val="22"/>
                <w:szCs w:val="22"/>
                <w:shd w:fill="FFFFFF" w:val="clear"/>
              </w:rPr>
              <w:t>Нагрузочное тестирование,</w:t>
            </w:r>
          </w:p>
          <w:p>
            <w:pPr>
              <w:pStyle w:val="Normal"/>
              <w:spacing w:before="0" w:after="120"/>
              <w:jc w:val="left"/>
              <w:rPr/>
            </w:pPr>
            <w:r>
              <w:rPr>
                <w:rFonts w:cs="Calibri" w:ascii="Calibri" w:hAnsi="Calibri"/>
                <w:color w:val="212121"/>
                <w:sz w:val="22"/>
                <w:szCs w:val="22"/>
                <w:shd w:fill="FFFFFF" w:val="clear"/>
              </w:rPr>
              <w:t>Инженер тестировщик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  <w:tr>
        <w:trPr>
          <w:trHeight w:val="567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  <w:tr>
        <w:trPr>
          <w:trHeight w:val="567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  <w:tr>
        <w:trPr>
          <w:trHeight w:val="567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  <w:tr>
        <w:trPr>
          <w:trHeight w:val="567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20"/>
              <w:jc w:val="center"/>
              <w:rPr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before="240" w:after="240"/>
        <w:rPr>
          <w:b/>
          <w:sz w:val="22"/>
          <w:szCs w:val="22"/>
        </w:rPr>
      </w:pPr>
      <w:r>
        <w:rPr>
          <w:b/>
          <w:sz w:val="32"/>
          <w:szCs w:val="32"/>
        </w:rPr>
        <w:t>История внесения изменений</w:t>
      </w:r>
    </w:p>
    <w:tbl>
      <w:tblPr>
        <w:tblW w:w="9408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07"/>
        <w:gridCol w:w="1080"/>
        <w:gridCol w:w="4681"/>
        <w:gridCol w:w="2339"/>
      </w:tblGrid>
      <w:tr>
        <w:trPr/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/>
            </w:pPr>
            <w:r>
              <w:rPr>
                <w:b/>
                <w:sz w:val="22"/>
                <w:szCs w:val="22"/>
              </w:rPr>
              <w:t>Выпуск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  <w:vAlign w:val="center"/>
          </w:tcPr>
          <w:p>
            <w:pPr>
              <w:pStyle w:val="Normal"/>
              <w:spacing w:before="0" w:after="120"/>
              <w:jc w:val="center"/>
              <w:rPr/>
            </w:pPr>
            <w:r>
              <w:rPr>
                <w:b/>
                <w:sz w:val="22"/>
                <w:szCs w:val="22"/>
              </w:rPr>
              <w:t>Автор</w:t>
            </w:r>
          </w:p>
        </w:tc>
      </w:tr>
      <w:tr>
        <w:trPr/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rPr/>
            </w:pPr>
            <w:r>
              <w:rPr/>
              <w:t>Начальная версия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0" w:after="12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sz w:val="32"/>
          <w:szCs w:val="32"/>
        </w:rPr>
      </w:pPr>
      <w:bookmarkStart w:id="0" w:name="_Ref536421188"/>
      <w:bookmarkEnd w:id="0"/>
      <w:r>
        <w:rPr>
          <w:b/>
          <w:sz w:val="32"/>
          <w:szCs w:val="32"/>
        </w:rPr>
        <w:t>Содержание</w:t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9"/>
              <w:tab w:val="left" w:pos="480" w:leader="none"/>
              <w:tab w:val="right" w:pos="9344" w:leader="dot"/>
            </w:tabs>
            <w:rPr/>
          </w:pPr>
          <w:r>
            <w:fldChar w:fldCharType="begin"/>
          </w:r>
          <w:r>
            <w:rPr>
              <w:rStyle w:val="Style8"/>
              <w:lang w:val="en-US" w:eastAsia="en-US"/>
            </w:rPr>
            <w:instrText xml:space="preserve"> TOC \o "1-2" \h</w:instrText>
          </w:r>
          <w:r>
            <w:rPr>
              <w:rStyle w:val="Style8"/>
              <w:lang w:val="en-US" w:eastAsia="en-US"/>
            </w:rPr>
            <w:fldChar w:fldCharType="separate"/>
          </w:r>
          <w:hyperlink w:anchor="__RefHeading___Toc51787708">
            <w:r>
              <w:rPr>
                <w:rStyle w:val="Style8"/>
                <w:lang w:val="en-US" w:eastAsia="en-US"/>
              </w:rPr>
              <w:t>1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i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Назначение документа</w:t>
              <w:tab/>
              <w:t>5</w:t>
            </w:r>
          </w:hyperlink>
        </w:p>
        <w:p>
          <w:pPr>
            <w:pStyle w:val="TOC1"/>
            <w:tabs>
              <w:tab w:val="clear" w:pos="709"/>
              <w:tab w:val="left" w:pos="480" w:leader="none"/>
              <w:tab w:val="right" w:pos="9344" w:leader="dot"/>
            </w:tabs>
            <w:rPr/>
          </w:pPr>
          <w:hyperlink w:anchor="__RefHeading___Toc51787709">
            <w:r>
              <w:rPr>
                <w:rStyle w:val="Style8"/>
                <w:lang w:val="en-US" w:eastAsia="en-US"/>
              </w:rPr>
              <w:t>2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i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Основные положения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0">
            <w:r>
              <w:rPr>
                <w:rStyle w:val="Style8"/>
                <w:lang w:val="en-US" w:eastAsia="en-US"/>
              </w:rPr>
              <w:t>2.1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Объект тестирования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1">
            <w:r>
              <w:rPr>
                <w:rStyle w:val="Style8"/>
                <w:lang w:val="en-US" w:eastAsia="en-US"/>
              </w:rPr>
              <w:t>2.2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Цели тестирования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2">
            <w:r>
              <w:rPr>
                <w:rStyle w:val="Style8"/>
                <w:lang w:val="en-US" w:eastAsia="en-US"/>
              </w:rPr>
              <w:t>2.3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Методика тестирования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3">
            <w:r>
              <w:rPr>
                <w:rStyle w:val="Style8"/>
                <w:lang w:val="en-US" w:eastAsia="en-US"/>
              </w:rPr>
              <w:t>2.4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Отступления от методики тестирования</w:t>
              <w:tab/>
              <w:t>6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4">
            <w:r>
              <w:rPr>
                <w:rStyle w:val="Style8"/>
                <w:lang w:val="en-US" w:eastAsia="en-US"/>
              </w:rPr>
              <w:t>2.5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Ограничения тестирования</w:t>
              <w:tab/>
              <w:t>6</w:t>
            </w:r>
          </w:hyperlink>
        </w:p>
        <w:p>
          <w:pPr>
            <w:pStyle w:val="TOC1"/>
            <w:tabs>
              <w:tab w:val="clear" w:pos="709"/>
              <w:tab w:val="left" w:pos="480" w:leader="none"/>
              <w:tab w:val="right" w:pos="9344" w:leader="dot"/>
            </w:tabs>
            <w:rPr/>
          </w:pPr>
          <w:hyperlink w:anchor="__RefHeading___Toc51787715">
            <w:r>
              <w:rPr>
                <w:rStyle w:val="Style8"/>
                <w:lang w:val="en-US" w:eastAsia="en-US"/>
              </w:rPr>
              <w:t>3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i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Выводы</w:t>
              <w:tab/>
              <w:t>7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6">
            <w:r>
              <w:rPr>
                <w:rStyle w:val="Style8"/>
                <w:lang w:val="en-US" w:eastAsia="en-US"/>
              </w:rPr>
              <w:t>3.1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Общие выводы</w:t>
              <w:tab/>
              <w:t>7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7">
            <w:r>
              <w:rPr>
                <w:rStyle w:val="Style8"/>
                <w:lang w:val="en-US" w:eastAsia="en-US"/>
              </w:rPr>
              <w:t>3.2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Выводы по целям</w:t>
              <w:tab/>
              <w:t>7</w:t>
            </w:r>
          </w:hyperlink>
        </w:p>
        <w:p>
          <w:pPr>
            <w:pStyle w:val="TOC1"/>
            <w:tabs>
              <w:tab w:val="clear" w:pos="709"/>
              <w:tab w:val="left" w:pos="480" w:leader="none"/>
              <w:tab w:val="right" w:pos="9344" w:leader="dot"/>
            </w:tabs>
            <w:rPr/>
          </w:pPr>
          <w:hyperlink w:anchor="__RefHeading___Toc51787718">
            <w:r>
              <w:rPr>
                <w:rStyle w:val="Style8"/>
                <w:i/>
                <w:lang w:val="en-US" w:eastAsia="en-US"/>
              </w:rPr>
              <w:t>4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iCs w:val="false"/>
                <w:lang w:val="en-US" w:eastAsia="en-US"/>
              </w:rPr>
              <w:tab/>
            </w:r>
            <w:r>
              <w:rPr>
                <w:rStyle w:val="Style8"/>
                <w:i/>
                <w:lang w:val="en-US" w:eastAsia="en-US"/>
              </w:rPr>
              <w:t>Графики и таблицы</w:t>
            </w:r>
            <w:r>
              <w:rPr>
                <w:rStyle w:val="Style8"/>
                <w:lang w:val="en-US" w:eastAsia="en-US"/>
              </w:rPr>
              <w:tab/>
              <w:t>9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19">
            <w:r>
              <w:rPr>
                <w:rStyle w:val="Style8"/>
                <w:lang w:val="en-US" w:eastAsia="en-US"/>
              </w:rPr>
              <w:t>4.1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Тест поиска максимальной производительности</w:t>
              <w:tab/>
              <w:t>9</w:t>
            </w:r>
          </w:hyperlink>
        </w:p>
        <w:p>
          <w:pPr>
            <w:pStyle w:val="TOC2"/>
            <w:tabs>
              <w:tab w:val="clear" w:pos="709"/>
              <w:tab w:val="left" w:pos="960" w:leader="none"/>
              <w:tab w:val="right" w:pos="9344" w:leader="dot"/>
            </w:tabs>
            <w:rPr/>
          </w:pPr>
          <w:hyperlink w:anchor="__RefHeading___Toc51787720">
            <w:r>
              <w:rPr>
                <w:rStyle w:val="Style8"/>
                <w:lang w:val="en-US" w:eastAsia="en-US"/>
              </w:rPr>
              <w:t>4.2</w:t>
            </w:r>
            <w:r>
              <w:rPr>
                <w:rStyle w:val="Style8"/>
                <w:rFonts w:cs="Calibri" w:ascii="Calibri" w:hAnsi="Calibri"/>
                <w:b w:val="false"/>
                <w:bCs w:val="false"/>
                <w:lang w:val="en-US" w:eastAsia="en-US"/>
              </w:rPr>
              <w:tab/>
            </w:r>
            <w:r>
              <w:rPr>
                <w:rStyle w:val="Style8"/>
                <w:lang w:val="en-US" w:eastAsia="en-US"/>
              </w:rPr>
              <w:t>Тест подтверждения максимума</w:t>
              <w:tab/>
              <w:t>10</w:t>
            </w:r>
          </w:hyperlink>
          <w:r>
            <w:rPr>
              <w:rStyle w:val="Style8"/>
              <w:lang w:val="en-US" w:eastAsia="en-US"/>
            </w:rPr>
            <w:fldChar w:fldCharType="end"/>
          </w:r>
        </w:p>
      </w:sdtContent>
    </w:sdt>
    <w:p>
      <w:pPr>
        <w:pStyle w:val="TOC1"/>
        <w:tabs>
          <w:tab w:val="clear" w:pos="709"/>
          <w:tab w:val="left" w:pos="480" w:leader="none"/>
          <w:tab w:val="right" w:pos="9344" w:leader="underscore"/>
        </w:tabs>
        <w:spacing w:lineRule="auto" w:line="228" w:before="0" w:after="0"/>
        <w:rPr>
          <w:rFonts w:ascii="Calibri" w:hAnsi="Calibri" w:cs="Calibri"/>
          <w:b w:val="false"/>
          <w:bCs w:val="false"/>
          <w:i/>
          <w:i/>
          <w:iCs w:val="false"/>
          <w:caps/>
          <w:lang w:val="en-US" w:eastAsia="en-US"/>
        </w:rPr>
      </w:pPr>
      <w:r>
        <w:rPr>
          <w:rFonts w:cs="Calibri" w:ascii="Calibri" w:hAnsi="Calibri"/>
          <w:b w:val="false"/>
          <w:bCs w:val="false"/>
          <w:i/>
          <w:iCs w:val="false"/>
          <w:caps/>
          <w:lang w:val="en-US" w:eastAsia="en-US"/>
        </w:rPr>
      </w:r>
      <w:r>
        <w:br w:type="page"/>
      </w:r>
    </w:p>
    <w:p>
      <w:pPr>
        <w:pStyle w:val="TOC1"/>
        <w:tabs>
          <w:tab w:val="clear" w:pos="709"/>
          <w:tab w:val="left" w:pos="480" w:leader="none"/>
          <w:tab w:val="right" w:pos="9344" w:leader="underscore"/>
        </w:tabs>
        <w:spacing w:lineRule="auto" w:line="228" w:before="0" w:after="0"/>
        <w:rPr>
          <w:rFonts w:ascii="Calibri" w:hAnsi="Calibri" w:cs="Calibri"/>
          <w:b w:val="false"/>
          <w:bCs w:val="false"/>
          <w:i/>
          <w:i/>
          <w:iCs w:val="false"/>
          <w:caps/>
          <w:lang w:val="en-US" w:eastAsia="en-US"/>
        </w:rPr>
      </w:pPr>
      <w:r>
        <w:rPr>
          <w:rFonts w:cs="Calibri" w:ascii="Calibri" w:hAnsi="Calibri"/>
          <w:b w:val="false"/>
          <w:bCs w:val="false"/>
          <w:i/>
          <w:iCs w:val="false"/>
          <w:caps/>
          <w:lang w:val="en-US" w:eastAsia="en-US"/>
        </w:rPr>
      </w:r>
    </w:p>
    <w:p>
      <w:pPr>
        <w:pStyle w:val="Normal"/>
        <w:rPr>
          <w:caps/>
        </w:rPr>
      </w:pPr>
      <w:r>
        <w:rPr>
          <w:caps/>
        </w:rPr>
      </w:r>
    </w:p>
    <w:p>
      <w:pPr>
        <w:pStyle w:val="Heading1"/>
        <w:ind w:hanging="0" w:left="0" w:right="0"/>
        <w:rPr/>
      </w:pPr>
      <w:bookmarkStart w:id="1" w:name="_Ref536421188"/>
      <w:bookmarkEnd w:id="1"/>
      <w:r>
        <w:rPr>
          <w:rFonts w:cs="Times New Roman" w:ascii="Times New Roman" w:hAnsi="Times New Roman"/>
          <w:lang w:val="en-US"/>
        </w:rPr>
        <w:t xml:space="preserve"> </w:t>
      </w:r>
      <w:bookmarkStart w:id="2" w:name="__RefHeading___Toc51787708"/>
      <w:r>
        <w:rPr>
          <w:rFonts w:cs="Times New Roman" w:ascii="Times New Roman" w:hAnsi="Times New Roman"/>
        </w:rPr>
        <w:t>Назначение документа</w:t>
      </w:r>
      <w:bookmarkEnd w:id="2"/>
    </w:p>
    <w:p>
      <w:pPr>
        <w:pStyle w:val="Normal"/>
        <w:spacing w:lineRule="auto" w:line="216" w:before="0" w:after="0"/>
        <w:rPr>
          <w:rFonts w:ascii="Times New Roman" w:hAnsi="Times New Roman" w:cs="Times New Roman"/>
        </w:rPr>
      </w:pPr>
      <w:r>
        <w:rPr/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  <w:r>
        <w:br w:type="page"/>
      </w:r>
    </w:p>
    <w:p>
      <w:pPr>
        <w:pStyle w:val="Heading1"/>
        <w:ind w:hanging="431" w:left="431" w:right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 xml:space="preserve"> </w:t>
      </w:r>
      <w:bookmarkStart w:id="3" w:name="__RefHeading___Toc51787709"/>
      <w:r>
        <w:rPr>
          <w:rFonts w:cs="Times New Roman" w:ascii="Times New Roman" w:hAnsi="Times New Roman"/>
        </w:rPr>
        <w:t>Основные положения</w:t>
      </w:r>
      <w:bookmarkEnd w:id="3"/>
    </w:p>
    <w:p>
      <w:pPr>
        <w:pStyle w:val="Heading2"/>
        <w:ind w:hanging="0" w:left="0" w:right="0"/>
        <w:rPr>
          <w:rStyle w:val="Info"/>
          <w:i w:val="false"/>
          <w:i w:val="false"/>
          <w:color w:val="000000"/>
        </w:rPr>
      </w:pPr>
      <w:r>
        <w:rPr>
          <w:rFonts w:cs="Times New Roman" w:ascii="Times New Roman" w:hAnsi="Times New Roman"/>
          <w:lang w:val="en-US"/>
        </w:rPr>
        <w:t xml:space="preserve"> </w:t>
      </w:r>
      <w:bookmarkStart w:id="4" w:name="__RefHeading___Toc51787710"/>
      <w:r>
        <w:rPr>
          <w:rFonts w:cs="Times New Roman" w:ascii="Times New Roman" w:hAnsi="Times New Roman"/>
        </w:rPr>
        <w:t>Объект тестирования</w:t>
      </w:r>
      <w:bookmarkEnd w:id="4"/>
    </w:p>
    <w:p>
      <w:pPr>
        <w:pStyle w:val="Normal"/>
        <w:ind w:left="284" w:right="0"/>
        <w:rPr/>
      </w:pPr>
      <w:r>
        <w:rPr>
          <w:rStyle w:val="Info"/>
          <w:i w:val="false"/>
          <w:color w:val="000000"/>
        </w:rPr>
        <w:t>В качестве тестируемой системы выступает «</w:t>
      </w:r>
      <w:r>
        <w:rPr>
          <w:rStyle w:val="Info"/>
          <w:i w:val="false"/>
          <w:color w:val="000000"/>
        </w:rPr>
        <w:t>BankApp</w:t>
      </w:r>
      <w:r>
        <w:rPr>
          <w:rStyle w:val="Info"/>
          <w:i w:val="false"/>
          <w:color w:val="000000"/>
        </w:rPr>
        <w:t xml:space="preserve">». Система представляет собой имитацию </w:t>
      </w:r>
      <w:r>
        <w:rPr>
          <w:rStyle w:val="Info"/>
          <w:i w:val="false"/>
          <w:color w:val="000000"/>
        </w:rPr>
        <w:t>банковского приложения</w:t>
      </w:r>
      <w:r>
        <w:rPr>
          <w:rStyle w:val="Info"/>
          <w:i w:val="false"/>
          <w:color w:val="000000"/>
        </w:rPr>
        <w:t xml:space="preserve">. Система работает по схеме регистрация/вход - </w:t>
      </w:r>
      <w:r>
        <w:rPr>
          <w:rStyle w:val="Info"/>
          <w:i w:val="false"/>
          <w:color w:val="000000"/>
        </w:rPr>
        <w:t>выбор получателя перевода — перевод денежных средств</w:t>
      </w:r>
      <w:r>
        <w:rPr>
          <w:rStyle w:val="Info"/>
          <w:i w:val="false"/>
          <w:color w:val="000000"/>
        </w:rPr>
        <w:t xml:space="preserve">.  </w:t>
      </w:r>
    </w:p>
    <w:p>
      <w:pPr>
        <w:pStyle w:val="Normal"/>
        <w:rPr/>
      </w:pPr>
      <w:r>
        <w:rPr/>
      </w:r>
    </w:p>
    <w:p>
      <w:pPr>
        <w:pStyle w:val="Heading2"/>
        <w:ind w:hanging="0" w:left="0" w:right="0"/>
        <w:rPr>
          <w:rStyle w:val="Info"/>
          <w:i w:val="false"/>
          <w:i w:val="false"/>
          <w:color w:val="000000"/>
        </w:rPr>
      </w:pPr>
      <w:r>
        <w:rPr>
          <w:rFonts w:cs="Times New Roman" w:ascii="Times New Roman" w:hAnsi="Times New Roman"/>
        </w:rPr>
        <w:t xml:space="preserve"> </w:t>
      </w:r>
      <w:bookmarkStart w:id="5" w:name="__RefHeading___Toc51787711"/>
      <w:r>
        <w:rPr>
          <w:rFonts w:cs="Times New Roman" w:ascii="Times New Roman" w:hAnsi="Times New Roman"/>
        </w:rPr>
        <w:t>Цели тестирования</w:t>
      </w:r>
      <w:bookmarkEnd w:id="5"/>
    </w:p>
    <w:p>
      <w:pPr>
        <w:pStyle w:val="Normal"/>
        <w:rPr>
          <w:b/>
        </w:rPr>
      </w:pPr>
      <w:r>
        <w:rPr>
          <w:rStyle w:val="Info"/>
          <w:i w:val="false"/>
          <w:color w:val="000000"/>
        </w:rPr>
        <w:t>Инициирующие события:</w:t>
        <w:tab/>
      </w:r>
    </w:p>
    <w:tbl>
      <w:tblPr>
        <w:tblW w:w="9229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29"/>
      </w:tblGrid>
      <w:tr>
        <w:trPr>
          <w:trHeight w:val="300" w:hRule="atLeast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keepNext w:val="true"/>
              <w:spacing w:before="0" w:after="120"/>
              <w:jc w:val="center"/>
              <w:rPr/>
            </w:pPr>
            <w:r>
              <w:rPr>
                <w:b/>
              </w:rPr>
              <w:t>Инициирующие события</w:t>
            </w:r>
          </w:p>
        </w:tc>
      </w:tr>
      <w:tr>
        <w:trPr>
          <w:trHeight w:val="651" w:hRule="atLeast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/>
            </w:pPr>
            <w:r>
              <w:rPr>
                <w:iCs/>
              </w:rPr>
              <w:t>Курс «Введение в Нагрузочное Тестирование».</w:t>
            </w:r>
          </w:p>
        </w:tc>
      </w:tr>
      <w:tr>
        <w:trPr>
          <w:trHeight w:val="651" w:hRule="atLeast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120"/>
              <w:jc w:val="both"/>
              <w:rPr/>
            </w:pPr>
            <w:r>
              <w:rPr>
                <w:iCs/>
              </w:rPr>
              <w:t xml:space="preserve">Курс «Основы инструмента </w:t>
            </w:r>
            <w:r>
              <w:rPr>
                <w:iCs/>
                <w:lang w:val="en-US"/>
              </w:rPr>
              <w:t>Gatling</w:t>
            </w:r>
            <w:r>
              <w:rPr>
                <w:iCs/>
              </w:rPr>
              <w:t>».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>
          <w:rStyle w:val="Info"/>
          <w:i w:val="false"/>
          <w:color w:val="000000"/>
        </w:rPr>
        <w:t>Бизнес-цели:</w:t>
      </w:r>
    </w:p>
    <w:p>
      <w:pPr>
        <w:pStyle w:val="Normal"/>
        <w:numPr>
          <w:ilvl w:val="0"/>
          <w:numId w:val="5"/>
        </w:numPr>
        <w:spacing w:lineRule="auto" w:line="360" w:before="0" w:after="0"/>
        <w:rPr>
          <w:rStyle w:val="Info"/>
          <w:i w:val="false"/>
          <w:i w:val="false"/>
          <w:color w:val="000000"/>
        </w:rPr>
      </w:pPr>
      <w:r>
        <w:rPr>
          <w:iCs/>
        </w:rPr>
        <w:t>Проверка соответствия системы «</w:t>
      </w:r>
      <w:r>
        <w:rPr>
          <w:iCs/>
          <w:lang w:val="en-US"/>
        </w:rPr>
        <w:t>BankApp</w:t>
      </w:r>
      <w:r>
        <w:rPr>
          <w:iCs/>
        </w:rPr>
        <w:t>» целевым требованиям производительности.</w:t>
      </w:r>
    </w:p>
    <w:p>
      <w:pPr>
        <w:pStyle w:val="Normal"/>
        <w:rPr>
          <w:b/>
        </w:rPr>
      </w:pPr>
      <w:r>
        <w:rPr>
          <w:rStyle w:val="Info"/>
          <w:i w:val="false"/>
          <w:color w:val="000000"/>
        </w:rPr>
        <w:t>Технические цели:</w:t>
      </w:r>
    </w:p>
    <w:tbl>
      <w:tblPr>
        <w:tblW w:w="9229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29"/>
      </w:tblGrid>
      <w:tr>
        <w:trPr>
          <w:trHeight w:val="300" w:hRule="atLeast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keepNext w:val="true"/>
              <w:spacing w:before="0" w:after="120"/>
              <w:jc w:val="center"/>
              <w:rPr/>
            </w:pPr>
            <w:r>
              <w:rPr>
                <w:b/>
              </w:rPr>
              <w:t>Цель</w:t>
            </w:r>
          </w:p>
        </w:tc>
      </w:tr>
      <w:tr>
        <w:trPr>
          <w:trHeight w:val="651" w:hRule="atLeast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ind w:left="349" w:right="0"/>
              <w:rPr/>
            </w:pPr>
            <w:r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>
        <w:trPr>
          <w:trHeight w:val="385" w:hRule="atLeast"/>
        </w:trPr>
        <w:tc>
          <w:tcPr>
            <w:tcW w:w="9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ind w:left="349" w:right="0"/>
              <w:rPr/>
            </w:pPr>
            <w:r>
              <w:rPr>
                <w:iCs/>
              </w:rPr>
              <w:t>Выявление «узких мест»</w:t>
            </w:r>
          </w:p>
        </w:tc>
      </w:tr>
    </w:tbl>
    <w:p>
      <w:pPr>
        <w:pStyle w:val="Heading2"/>
        <w:ind w:hanging="0" w:left="0" w:right="0"/>
        <w:rPr/>
      </w:pPr>
      <w:r>
        <w:rPr>
          <w:rFonts w:cs="Times New Roman" w:ascii="Times New Roman" w:hAnsi="Times New Roman"/>
        </w:rPr>
        <w:t xml:space="preserve"> </w:t>
      </w:r>
      <w:bookmarkStart w:id="6" w:name="__RefHeading___Toc51787712"/>
      <w:r>
        <w:rPr>
          <w:rFonts w:cs="Times New Roman" w:ascii="Times New Roman" w:hAnsi="Times New Roman"/>
        </w:rPr>
        <w:t>Методика тестирования</w:t>
      </w:r>
      <w:bookmarkEnd w:id="6"/>
    </w:p>
    <w:p>
      <w:pPr>
        <w:pStyle w:val="Normal"/>
        <w:spacing w:lineRule="auto" w:line="216" w:before="0" w:after="0"/>
        <w:rPr>
          <w:rFonts w:ascii="Times New Roman" w:hAnsi="Times New Roman" w:cs="Times New Roman"/>
          <w:highlight w:val="white"/>
        </w:rPr>
      </w:pPr>
      <w:r>
        <w:rPr/>
        <w:t xml:space="preserve">Нагрузочное тестирование проводилось в соответствии с документом «Методика нагрузочного тестирования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Tours</w:t>
      </w:r>
      <w:r>
        <w:rPr/>
        <w:t xml:space="preserve">» разработанным Тигиняну Дмитрием </w:t>
      </w:r>
      <w:r>
        <w:rPr>
          <w:highlight w:val="white"/>
        </w:rPr>
        <w:t>Викторовичем и согласованным с Заказчиком (далее – Методика, методика тестирования).</w:t>
      </w:r>
    </w:p>
    <w:p>
      <w:pPr>
        <w:pStyle w:val="Heading2"/>
        <w:ind w:hanging="0" w:left="0" w:right="0"/>
        <w:rPr>
          <w:iCs/>
          <w:highlight w:val="white"/>
          <w:shd w:fill="FFFF00" w:val="clear"/>
        </w:rPr>
      </w:pPr>
      <w:r>
        <w:rPr>
          <w:rFonts w:cs="Times New Roman" w:ascii="Times New Roman" w:hAnsi="Times New Roman"/>
          <w:highlight w:val="white"/>
        </w:rPr>
        <w:t xml:space="preserve"> </w:t>
      </w:r>
      <w:bookmarkStart w:id="7" w:name="__RefHeading___Toc51787713"/>
      <w:r>
        <w:rPr>
          <w:rFonts w:cs="Times New Roman" w:ascii="Times New Roman" w:hAnsi="Times New Roman"/>
          <w:highlight w:val="white"/>
        </w:rPr>
        <w:t>Отступления от методики тестирования</w:t>
      </w:r>
      <w:bookmarkEnd w:id="7"/>
    </w:p>
    <w:p>
      <w:pPr>
        <w:pStyle w:val="Normal"/>
        <w:spacing w:lineRule="auto" w:line="216" w:before="0" w:after="0"/>
        <w:rPr>
          <w:rFonts w:ascii="Times New Roman" w:hAnsi="Times New Roman" w:cs="Times New Roman"/>
          <w:highlight w:val="white"/>
        </w:rPr>
      </w:pPr>
      <w:r>
        <w:rPr>
          <w:rFonts w:cs="Times New Roman"/>
          <w:highlight w:val="white"/>
        </w:rPr>
      </w:r>
    </w:p>
    <w:p>
      <w:pPr>
        <w:pStyle w:val="Heading2"/>
        <w:ind w:hanging="0" w:left="0" w:right="0"/>
        <w:rPr/>
      </w:pPr>
      <w:r>
        <w:rPr>
          <w:rFonts w:cs="Times New Roman" w:ascii="Times New Roman" w:hAnsi="Times New Roman"/>
        </w:rPr>
        <w:t xml:space="preserve"> </w:t>
      </w:r>
      <w:bookmarkStart w:id="8" w:name="__RefHeading___Toc51787714"/>
      <w:r>
        <w:rPr>
          <w:rFonts w:cs="Times New Roman" w:ascii="Times New Roman" w:hAnsi="Times New Roman"/>
        </w:rPr>
        <w:t>Ограничения тестирования</w:t>
      </w:r>
      <w:bookmarkEnd w:id="8"/>
    </w:p>
    <w:p>
      <w:pPr>
        <w:pStyle w:val="Normal"/>
        <w:rPr>
          <w:highlight w:val="white"/>
          <w:shd w:fill="FFFF00" w:val="clear"/>
        </w:rPr>
      </w:pPr>
      <w:r>
        <w:rPr/>
        <w:t xml:space="preserve">1. </w:t>
      </w:r>
      <w:r>
        <w:rPr>
          <w:highlight w:val="white"/>
          <w:shd w:fill="FFFF00" w:val="clear"/>
        </w:rPr>
        <w:t>Несоответствие конфигурации тестового и промышленного стенда.</w:t>
      </w:r>
    </w:p>
    <w:p>
      <w:pPr>
        <w:pStyle w:val="Normal"/>
        <w:rPr>
          <w:highlight w:val="white"/>
        </w:rPr>
      </w:pPr>
      <w:r>
        <w:rPr>
          <w:highlight w:val="white"/>
          <w:shd w:fill="FFFF00" w:val="clear"/>
        </w:rPr>
        <w:t>2. Расположение генератора нагрузки на одном хосте с тестируемой системой, что мож</w:t>
      </w:r>
      <w:r>
        <w:rPr>
          <w:highlight w:val="white"/>
          <w:shd w:fill="FFFFFF" w:val="clear"/>
        </w:rPr>
        <w:t xml:space="preserve">ет </w:t>
      </w:r>
      <w:r>
        <w:rPr>
          <w:highlight w:val="white"/>
          <w:shd w:fill="FFFF00" w:val="clear"/>
        </w:rPr>
        <w:t>вызывать влияние на результаты тестирования.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ind w:hanging="431" w:left="431" w:right="0"/>
        <w:rPr>
          <w:rFonts w:cs="Times New Roman"/>
          <w:b/>
          <w:bCs/>
          <w:i/>
          <w:i/>
          <w:color w:val="0000FF"/>
        </w:rPr>
      </w:pPr>
      <w:bookmarkStart w:id="9" w:name="__RefHeading___Toc51787715"/>
      <w:bookmarkEnd w:id="9"/>
      <w:r>
        <w:rPr>
          <w:rFonts w:cs="Times New Roman" w:ascii="Times New Roman" w:hAnsi="Times New Roman"/>
        </w:rPr>
        <w:t>Выводы</w:t>
      </w:r>
    </w:p>
    <w:p>
      <w:pPr>
        <w:pStyle w:val="Normal"/>
        <w:rPr>
          <w:rFonts w:cs="Times New Roman"/>
          <w:b/>
          <w:bCs/>
          <w:i/>
          <w:i/>
          <w:color w:val="auto"/>
        </w:rPr>
      </w:pPr>
      <w:r>
        <w:rPr>
          <w:rFonts w:cs="Times New Roman"/>
          <w:b/>
          <w:bCs/>
          <w:i/>
          <w:color w:val="auto"/>
        </w:rPr>
      </w:r>
    </w:p>
    <w:p>
      <w:pPr>
        <w:pStyle w:val="Heading2"/>
        <w:ind w:hanging="0" w:left="0" w:right="0"/>
        <w:rPr/>
      </w:pPr>
      <w:r>
        <w:rPr>
          <w:rFonts w:eastAsia="Arial"/>
          <w:i/>
          <w:color w:val="0000FF"/>
        </w:rPr>
        <w:t xml:space="preserve"> </w:t>
      </w:r>
      <w:bookmarkStart w:id="10" w:name="__RefHeading___Toc51787716"/>
      <w:r>
        <w:rPr>
          <w:rFonts w:cs="Times New Roman" w:ascii="Times New Roman" w:hAnsi="Times New Roman"/>
        </w:rPr>
        <w:t>Общие выводы</w:t>
      </w:r>
      <w:bookmarkEnd w:id="10"/>
    </w:p>
    <w:p>
      <w:pPr>
        <w:pStyle w:val="Normal"/>
        <w:rPr>
          <w:iCs/>
          <w:highlight w:val="white"/>
        </w:rPr>
      </w:pPr>
      <w:r>
        <w:rPr/>
        <w:t>Тест поиска максимальной производительности был выполнен усп</w:t>
      </w:r>
      <w:r>
        <w:rPr>
          <w:highlight w:val="white"/>
        </w:rPr>
        <w:t>ешно. Согласно бизнес-целям тестирования:</w:t>
      </w:r>
    </w:p>
    <w:p>
      <w:pPr>
        <w:pStyle w:val="ListParagraph"/>
        <w:numPr>
          <w:ilvl w:val="0"/>
          <w:numId w:val="4"/>
        </w:numPr>
        <w:shd w:val="clear" w:color="FFFFFF" w:themeColor="background1" w:fill="FFFFFF" w:themeFill="background1"/>
        <w:spacing w:before="0" w:after="0"/>
        <w:ind w:hanging="360" w:left="720" w:right="0"/>
        <w:contextualSpacing/>
        <w:rPr>
          <w:i/>
          <w:i/>
          <w:highlight w:val="white"/>
        </w:rPr>
      </w:pPr>
      <w:r>
        <w:rPr>
          <w:iCs/>
          <w:highlight w:val="white"/>
        </w:rPr>
        <w:t>Система «</w:t>
      </w:r>
      <w:r>
        <w:rPr>
          <w:iCs/>
          <w:highlight w:val="white"/>
          <w:lang w:val="en-US"/>
        </w:rPr>
        <w:t>BankApp</w:t>
      </w:r>
      <w:r>
        <w:rPr>
          <w:iCs/>
          <w:highlight w:val="white"/>
        </w:rPr>
        <w:t xml:space="preserve">» </w:t>
      </w:r>
      <w:r>
        <w:rPr>
          <w:iCs/>
          <w:highlight w:val="white"/>
          <w:shd w:fill="FFFF00" w:val="clear"/>
        </w:rPr>
        <w:t>не соответствует</w:t>
      </w:r>
      <w:r>
        <w:rPr>
          <w:iCs/>
          <w:highlight w:val="white"/>
        </w:rPr>
        <w:t xml:space="preserve"> целевым требованиям производительности, так как не имеет запаса 200% от ПРОМа (100% + 200%).</w:t>
      </w:r>
      <w:r>
        <w:rPr>
          <w:i/>
          <w:highlight w:val="white"/>
        </w:rPr>
        <w:t xml:space="preserve">  </w:t>
      </w:r>
    </w:p>
    <w:p>
      <w:pPr>
        <w:pStyle w:val="ListParagraph"/>
        <w:numPr>
          <w:ilvl w:val="0"/>
          <w:numId w:val="4"/>
        </w:numPr>
        <w:shd w:val="clear" w:color="FFFFFF" w:themeColor="background1" w:fill="FFFFFF" w:themeFill="background1"/>
        <w:spacing w:before="0" w:after="0"/>
        <w:ind w:hanging="360" w:left="720" w:right="0"/>
        <w:contextualSpacing/>
        <w:rPr>
          <w:i/>
          <w:i/>
          <w:highlight w:val="white"/>
        </w:rPr>
      </w:pPr>
      <w:r>
        <w:rPr>
          <w:i/>
          <w:highlight w:val="white"/>
        </w:rPr>
        <w:t xml:space="preserve"> </w:t>
      </w:r>
      <w:r>
        <w:rPr>
          <w:iCs/>
          <w:highlight w:val="white"/>
        </w:rPr>
        <w:t>Определена максимальная производительность системы на уровне нагрузки</w:t>
      </w:r>
      <w:r>
        <w:rPr>
          <w:iCs/>
          <w:highlight w:val="white"/>
          <w:shd w:fill="FFFFFF" w:val="clear"/>
        </w:rPr>
        <w:t xml:space="preserve"> </w:t>
      </w:r>
      <w:r>
        <w:rPr>
          <w:iCs/>
          <w:shd w:fill="auto" w:val="clear"/>
          <w:lang w:val="en-US"/>
        </w:rPr>
        <w:t>4311</w:t>
      </w:r>
      <w:r>
        <w:rPr>
          <w:iCs/>
          <w:highlight w:val="white"/>
          <w:shd w:fill="FFFFFF" w:val="clear"/>
          <w:lang w:val="en-US"/>
        </w:rPr>
        <w:t xml:space="preserve"> </w:t>
      </w:r>
      <w:r>
        <w:rPr>
          <w:iCs/>
          <w:highlight w:val="white"/>
        </w:rPr>
        <w:t xml:space="preserve">операций в час, и </w:t>
      </w:r>
      <w:r>
        <w:rPr>
          <w:iCs/>
          <w:highlight w:val="white"/>
          <w:lang w:val="en-US"/>
        </w:rPr>
        <w:t>4311</w:t>
      </w:r>
      <w:r>
        <w:rPr>
          <w:iCs/>
          <w:highlight w:val="white"/>
          <w:shd w:fill="FFFF00" w:val="clear"/>
          <w:lang w:val="en-US"/>
        </w:rPr>
        <w:t xml:space="preserve"> </w:t>
      </w:r>
      <w:r>
        <w:rPr>
          <w:iCs/>
          <w:highlight w:val="white"/>
        </w:rPr>
        <w:t xml:space="preserve">запросов в час </w:t>
      </w:r>
      <w:r>
        <w:rPr>
          <w:highlight w:val="white"/>
        </w:rPr>
        <w:t>или 2</w:t>
      </w:r>
      <w:r>
        <w:rPr>
          <w:highlight w:val="white"/>
          <w:shd w:fill="FFFF00" w:val="clear"/>
        </w:rPr>
        <w:t>00</w:t>
      </w:r>
      <w:r>
        <w:rPr>
          <w:highlight w:val="white"/>
        </w:rPr>
        <w:t>% от уровня нагрузки в промышленной среде</w:t>
      </w:r>
      <w:r>
        <w:rPr>
          <w:iCs/>
          <w:highlight w:val="white"/>
        </w:rPr>
        <w:t>.</w:t>
      </w:r>
    </w:p>
    <w:p>
      <w:pPr>
        <w:pStyle w:val="ListParagraph"/>
        <w:numPr>
          <w:ilvl w:val="0"/>
          <w:numId w:val="0"/>
        </w:numPr>
        <w:spacing w:before="0" w:after="0"/>
        <w:ind w:hanging="0" w:left="720" w:right="0"/>
        <w:contextualSpacing/>
        <w:rPr/>
      </w:pPr>
      <w:r>
        <w:rPr/>
      </w:r>
    </w:p>
    <w:p>
      <w:pPr>
        <w:pStyle w:val="Heading2"/>
        <w:ind w:hanging="0" w:left="0" w:right="0"/>
        <w:rPr>
          <w:bCs/>
          <w:i/>
          <w:i/>
          <w:color w:val="0000FF"/>
          <w:sz w:val="22"/>
          <w:szCs w:val="22"/>
        </w:rPr>
      </w:pPr>
      <w:r>
        <w:rPr>
          <w:rFonts w:eastAsia="Arial"/>
        </w:rPr>
        <w:t xml:space="preserve"> </w:t>
      </w:r>
      <w:bookmarkStart w:id="11" w:name="__RefHeading___Toc51787717"/>
      <w:r>
        <w:rPr>
          <w:rFonts w:cs="Times New Roman" w:ascii="Times New Roman" w:hAnsi="Times New Roman"/>
        </w:rPr>
        <w:t>Выводы по целям</w:t>
      </w:r>
      <w:bookmarkEnd w:id="11"/>
    </w:p>
    <w:p>
      <w:pPr>
        <w:pStyle w:val="Normal"/>
        <w:rPr>
          <w:b/>
          <w:bCs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 xml:space="preserve">Технические цели: </w:t>
      </w:r>
    </w:p>
    <w:tbl>
      <w:tblPr>
        <w:tblW w:w="9808" w:type="dxa"/>
        <w:jc w:val="left"/>
        <w:tblInd w:w="-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"/>
        <w:gridCol w:w="4551"/>
        <w:gridCol w:w="4819"/>
      </w:tblGrid>
      <w:tr>
        <w:trPr>
          <w:trHeight w:val="300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before="0" w:after="120"/>
              <w:rPr/>
            </w:pPr>
            <w:r>
              <w:rPr>
                <w:b/>
                <w:bCs/>
                <w:color w:val="000000"/>
                <w:sz w:val="22"/>
                <w:szCs w:val="22"/>
              </w:rPr>
              <w:t>Результат</w:t>
            </w:r>
          </w:p>
        </w:tc>
      </w:tr>
      <w:tr>
        <w:trPr>
          <w:trHeight w:val="1062" w:hRule="atLeast"/>
        </w:trPr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1</w:t>
            </w:r>
          </w:p>
        </w:tc>
        <w:tc>
          <w:tcPr>
            <w:tcW w:w="455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bCs/>
                <w:iCs/>
                <w:sz w:val="22"/>
                <w:szCs w:val="22"/>
                <w:highlight w:val="white"/>
              </w:rPr>
              <w:t>Определение максимальной  производительности Системы</w:t>
            </w:r>
          </w:p>
        </w:tc>
        <w:tc>
          <w:tcPr>
            <w:tcW w:w="48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iCs/>
                <w:sz w:val="22"/>
                <w:szCs w:val="22"/>
                <w:highlight w:val="white"/>
              </w:rPr>
              <w:t xml:space="preserve">Максимальная производительность составляет </w:t>
            </w:r>
            <w:r>
              <w:rPr>
                <w:iCs/>
                <w:sz w:val="22"/>
                <w:szCs w:val="22"/>
                <w:highlight w:val="white"/>
                <w:shd w:fill="FFFF00" w:val="clear"/>
                <w:lang w:val="en-US"/>
              </w:rPr>
              <w:t>4311</w:t>
            </w:r>
            <w:r>
              <w:rPr>
                <w:iCs/>
                <w:sz w:val="22"/>
                <w:szCs w:val="22"/>
                <w:highlight w:val="white"/>
              </w:rPr>
              <w:t xml:space="preserve"> запросов в час</w:t>
            </w:r>
          </w:p>
        </w:tc>
      </w:tr>
      <w:tr>
        <w:trPr>
          <w:trHeight w:val="1062" w:hRule="atLeast"/>
        </w:trPr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>3</w:t>
            </w:r>
          </w:p>
        </w:tc>
        <w:tc>
          <w:tcPr>
            <w:tcW w:w="455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bCs/>
                <w:iCs/>
                <w:sz w:val="22"/>
                <w:szCs w:val="22"/>
                <w:highlight w:val="white"/>
              </w:rPr>
              <w:t>Выявление «Узких мест»</w:t>
            </w:r>
          </w:p>
        </w:tc>
        <w:tc>
          <w:tcPr>
            <w:tcW w:w="481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120"/>
              <w:jc w:val="both"/>
              <w:rPr>
                <w:highlight w:val="white"/>
              </w:rPr>
            </w:pPr>
            <w:r>
              <w:rPr>
                <w:iCs/>
                <w:sz w:val="22"/>
                <w:szCs w:val="22"/>
                <w:highlight w:val="white"/>
                <w:shd w:fill="FFFF00" w:val="clear"/>
              </w:rPr>
              <w:t>Выявлено «узкое место» при переходе н</w:t>
            </w:r>
            <w:r>
              <w:rPr>
                <w:iCs/>
                <w:sz w:val="22"/>
                <w:szCs w:val="22"/>
                <w:highlight w:val="white"/>
                <w:shd w:fill="FFFFFF" w:val="clear"/>
              </w:rPr>
              <w:t xml:space="preserve">а третью ступень, связанное с ростом </w:t>
            </w:r>
            <w:r>
              <w:rPr>
                <w:iCs/>
                <w:sz w:val="22"/>
                <w:szCs w:val="22"/>
                <w:highlight w:val="white"/>
                <w:shd w:fill="FFFF00" w:val="clear"/>
              </w:rPr>
              <w:t xml:space="preserve">времени отклика транзакции «login» по причине искусственно созданной задержки (/setTimeout) </w:t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16"/>
        <w:ind w:firstLine="709" w:right="0"/>
        <w:rPr>
          <w:rFonts w:ascii="Times New Roman" w:hAnsi="Times New Roman" w:cs="Times New Roman"/>
          <w:b/>
          <w:i w:val="false"/>
          <w:i w:val="false"/>
          <w:highlight w:val="white"/>
        </w:rPr>
      </w:pPr>
      <w:r>
        <w:rPr>
          <w:highlight w:val="white"/>
        </w:rPr>
        <w:t>В результате проведения нагрузочных тестов можно сделать следующие выводы:</w:t>
      </w:r>
    </w:p>
    <w:p>
      <w:pPr>
        <w:pStyle w:val="Heading3"/>
        <w:ind w:hanging="0" w:left="0" w:right="0"/>
        <w:rPr>
          <w:rFonts w:ascii="Times New Roman" w:hAnsi="Times New Roman" w:cs="Times New Roman"/>
          <w:i w:val="false"/>
          <w:i w:val="false"/>
          <w:sz w:val="24"/>
          <w:szCs w:val="24"/>
          <w:highlight w:val="white"/>
        </w:rPr>
      </w:pPr>
      <w:r>
        <w:rPr>
          <w:rFonts w:cs="Times New Roman" w:ascii="Times New Roman" w:hAnsi="Times New Roman"/>
          <w:b/>
          <w:i w:val="false"/>
          <w:highlight w:val="white"/>
        </w:rPr>
        <w:t xml:space="preserve"> </w:t>
      </w:r>
      <w:r>
        <w:rPr>
          <w:rFonts w:cs="Times New Roman" w:ascii="Times New Roman" w:hAnsi="Times New Roman"/>
          <w:b/>
          <w:i w:val="false"/>
          <w:highlight w:val="white"/>
        </w:rPr>
        <w:t>Определение максимальной производительности Системы</w:t>
      </w:r>
    </w:p>
    <w:p>
      <w:pPr>
        <w:pStyle w:val="Heading4"/>
        <w:tabs>
          <w:tab w:val="clear" w:pos="709"/>
          <w:tab w:val="left" w:pos="864" w:leader="none"/>
        </w:tabs>
        <w:ind w:hanging="0" w:left="0" w:right="0"/>
        <w:rPr>
          <w:rFonts w:ascii="Times New Roman" w:hAnsi="Times New Roman" w:cs="Times New Roman"/>
          <w:i w:val="false"/>
          <w:i w:val="false"/>
          <w:sz w:val="24"/>
          <w:szCs w:val="24"/>
          <w:highlight w:val="white"/>
        </w:rPr>
      </w:pP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>Максимальная производительность системы «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lang w:val="en-US"/>
        </w:rPr>
        <w:t>BankApp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» –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lang w:val="en-US"/>
        </w:rPr>
        <w:t>17790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  <w:lang w:val="en-US"/>
        </w:rPr>
        <w:t xml:space="preserve">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>запросов в час.</w:t>
      </w:r>
    </w:p>
    <w:p>
      <w:pPr>
        <w:pStyle w:val="Heading4"/>
        <w:ind w:hanging="851" w:left="851" w:right="0"/>
        <w:rPr>
          <w:rFonts w:ascii="Times New Roman" w:hAnsi="Times New Roman" w:cs="Times New Roman"/>
          <w:i w:val="false"/>
          <w:i w:val="false"/>
          <w:sz w:val="24"/>
          <w:szCs w:val="24"/>
          <w:highlight w:val="white"/>
        </w:rPr>
      </w:pP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  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Время отклика по операциям составляло от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0,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02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4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 секунды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 xml:space="preserve">до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1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  <w:lang w:val="en-US"/>
        </w:rPr>
        <w:t>,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12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 секунд, максимально допустимое время отклика по опе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u w:val="none"/>
        </w:rPr>
        <w:t xml:space="preserve">рациям – 2,5 секунды. Дольше всего выполняются следующие транзакции: </w:t>
      </w:r>
      <w:r>
        <w:rPr>
          <w:rStyle w:val="Hyperlink"/>
          <w:rFonts w:cs="Times New Roman" w:ascii="Times New Roman" w:hAnsi="Times New Roman"/>
          <w:i/>
          <w:color w:val="000000"/>
          <w:sz w:val="24"/>
          <w:szCs w:val="24"/>
          <w:highlight w:val="white"/>
          <w:u w:val="none"/>
        </w:rPr>
        <w:t>Login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>.</w:t>
      </w:r>
    </w:p>
    <w:p>
      <w:pPr>
        <w:pStyle w:val="Heading4"/>
        <w:ind w:hanging="0" w:left="0" w:right="0"/>
        <w:rPr>
          <w:iCs/>
          <w:highlight w:val="white"/>
        </w:rPr>
      </w:pP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   </w:t>
      </w:r>
    </w:p>
    <w:p>
      <w:pPr>
        <w:pStyle w:val="Normal"/>
        <w:ind w:left="851" w:right="0"/>
        <w:rPr>
          <w:iCs/>
          <w:highlight w:val="white"/>
        </w:rPr>
      </w:pPr>
      <w:r>
        <w:rPr>
          <w:iCs/>
          <w:highlight w:val="white"/>
        </w:rPr>
        <w:t xml:space="preserve">При выходе на </w:t>
      </w:r>
      <w:r>
        <w:rPr>
          <w:iCs/>
          <w:highlight w:val="white"/>
        </w:rPr>
        <w:t>3 ступень в тесте поиска максимума</w:t>
      </w:r>
      <w:r>
        <w:rPr>
          <w:iCs/>
          <w:highlight w:val="white"/>
        </w:rPr>
        <w:t xml:space="preserve"> произошло превышение требований к временам обработки следующих операций: </w:t>
      </w:r>
    </w:p>
    <w:p>
      <w:pPr>
        <w:pStyle w:val="Normal"/>
        <w:ind w:left="851" w:right="0"/>
        <w:rPr>
          <w:iCs/>
          <w:highlight w:val="white"/>
        </w:rPr>
      </w:pPr>
      <w:r>
        <w:rPr>
          <w:iCs/>
          <w:highlight w:val="white"/>
        </w:rPr>
      </w:r>
    </w:p>
    <w:tbl>
      <w:tblPr>
        <w:tblW w:w="8719" w:type="dxa"/>
        <w:jc w:val="left"/>
        <w:tblInd w:w="7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42"/>
        <w:gridCol w:w="1927"/>
        <w:gridCol w:w="2750"/>
      </w:tblGrid>
      <w:tr>
        <w:trPr>
          <w:trHeight w:val="505" w:hRule="atLeast"/>
        </w:trPr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iCs/>
                <w:highlight w:val="white"/>
              </w:rPr>
              <w:t>Имя транзакции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120"/>
              <w:jc w:val="both"/>
              <w:rPr>
                <w:highlight w:val="white"/>
              </w:rPr>
            </w:pPr>
            <w:r>
              <w:rPr>
                <w:iCs/>
                <w:highlight w:val="white"/>
              </w:rPr>
              <w:t xml:space="preserve">90 </w:t>
            </w:r>
            <w:r>
              <w:rPr>
                <w:iCs/>
                <w:highlight w:val="white"/>
                <w:lang w:val="en-US"/>
              </w:rPr>
              <w:t>percentile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120"/>
              <w:jc w:val="both"/>
              <w:rPr>
                <w:highlight w:val="white"/>
              </w:rPr>
            </w:pPr>
            <w:r>
              <w:rPr>
                <w:iCs/>
                <w:highlight w:val="white"/>
              </w:rPr>
              <w:t xml:space="preserve">Максимально допустимое время по </w:t>
            </w:r>
            <w:r>
              <w:rPr>
                <w:iCs/>
                <w:highlight w:val="white"/>
                <w:lang w:val="en-US"/>
              </w:rPr>
              <w:t>SLA</w:t>
            </w:r>
          </w:p>
        </w:tc>
      </w:tr>
      <w:tr>
        <w:trPr/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color w:val="auto"/>
                <w:highlight w:val="white"/>
              </w:rPr>
            </w:pPr>
            <w:hyperlink r:id="rId2">
              <w:r>
                <w:rPr>
                  <w:rStyle w:val="Hyperlink"/>
                  <w:iCs/>
                  <w:color w:val="000000"/>
                  <w:highlight w:val="white"/>
                  <w:shd w:fill="FFFF00" w:val="clear"/>
                </w:rPr>
                <w:t>L</w:t>
              </w:r>
            </w:hyperlink>
            <w:r>
              <w:rPr>
                <w:rStyle w:val="Hyperlink"/>
                <w:iCs/>
                <w:color w:val="000000"/>
                <w:highlight w:val="white"/>
                <w:shd w:fill="FFFF00" w:val="clear"/>
              </w:rPr>
              <w:t>ogin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iCs/>
                <w:highlight w:val="white"/>
                <w:shd w:fill="FFFF00" w:val="clear"/>
                <w:lang w:val="en-US"/>
              </w:rPr>
              <w:t>3.0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20"/>
              <w:rPr>
                <w:highlight w:val="white"/>
              </w:rPr>
            </w:pPr>
            <w:r>
              <w:rPr>
                <w:iCs/>
                <w:highlight w:val="white"/>
                <w:shd w:fill="FFFF00" w:val="clear"/>
              </w:rPr>
              <w:t>2,5</w:t>
            </w:r>
          </w:p>
        </w:tc>
      </w:tr>
    </w:tbl>
    <w:p>
      <w:pPr>
        <w:pStyle w:val="Normal"/>
        <w:rPr>
          <w:iCs/>
          <w:highlight w:val="white"/>
        </w:rPr>
      </w:pPr>
      <w:r>
        <w:rPr>
          <w:iCs/>
          <w:highlight w:val="white"/>
        </w:rPr>
      </w:r>
    </w:p>
    <w:p>
      <w:pPr>
        <w:pStyle w:val="Heading4"/>
        <w:ind w:hanging="0" w:left="0" w:right="0"/>
        <w:rPr>
          <w:rFonts w:ascii="Times New Roman" w:hAnsi="Times New Roman" w:cs="Times New Roman"/>
          <w:i w:val="false"/>
          <w:i w:val="false"/>
          <w:sz w:val="24"/>
          <w:szCs w:val="24"/>
          <w:highlight w:val="white"/>
          <w:shd w:fill="FFFF00" w:val="clear"/>
        </w:rPr>
      </w:pP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Средняя утилизация CPU на уровне максимальной производительности составила: </w:t>
      </w:r>
    </w:p>
    <w:p>
      <w:pPr>
        <w:pStyle w:val="Heading4"/>
        <w:numPr>
          <w:ilvl w:val="0"/>
          <w:numId w:val="6"/>
        </w:numPr>
        <w:shd w:val="clear" w:color="FFFFFF" w:themeColor="background1" w:fill="FFFFFF" w:themeFill="background1"/>
        <w:rPr>
          <w:iCs/>
          <w:highlight w:val="white"/>
          <w:shd w:fill="FFFF00" w:val="clear"/>
        </w:rPr>
      </w:pP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 xml:space="preserve">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на серверах приложений:</w:t>
      </w:r>
    </w:p>
    <w:p>
      <w:pPr>
        <w:pStyle w:val="Normal"/>
        <w:shd w:val="clear" w:color="FFFFFF" w:themeColor="background1" w:fill="FFFFFF" w:themeFill="background1"/>
        <w:ind w:left="1418" w:right="0"/>
        <w:rPr>
          <w:rFonts w:ascii="Times New Roman" w:hAnsi="Times New Roman" w:cs="Times New Roman"/>
          <w:i w:val="false"/>
          <w:i w:val="false"/>
          <w:sz w:val="24"/>
          <w:szCs w:val="24"/>
          <w:highlight w:val="white"/>
          <w:shd w:fill="FFFF00" w:val="clear"/>
        </w:rPr>
      </w:pPr>
      <w:r>
        <w:rPr>
          <w:iCs/>
          <w:highlight w:val="white"/>
          <w:shd w:fill="FFFF00" w:val="clear"/>
        </w:rPr>
        <w:t xml:space="preserve">Утилизация CPU серверов приложений составляла от </w:t>
      </w:r>
      <w:r>
        <w:rPr>
          <w:iCs/>
          <w:highlight w:val="white"/>
          <w:shd w:fill="FFFF00" w:val="clear"/>
          <w:lang w:val="en-US"/>
        </w:rPr>
        <w:t>0.25</w:t>
      </w:r>
      <w:r>
        <w:rPr>
          <w:iCs/>
          <w:highlight w:val="white"/>
          <w:shd w:fill="FFFF00" w:val="clear"/>
        </w:rPr>
        <w:t xml:space="preserve">% до </w:t>
      </w:r>
      <w:r>
        <w:rPr>
          <w:iCs/>
          <w:highlight w:val="white"/>
          <w:shd w:fill="FFFF00" w:val="clear"/>
          <w:lang w:val="en-US"/>
        </w:rPr>
        <w:t>5</w:t>
      </w:r>
      <w:r>
        <w:rPr>
          <w:iCs/>
          <w:highlight w:val="white"/>
          <w:shd w:fill="FFFF00" w:val="clear"/>
        </w:rPr>
        <w:t>% н</w:t>
      </w:r>
      <w:r>
        <w:rPr>
          <w:iCs/>
          <w:highlight w:val="white"/>
          <w:shd w:fill="FFFFFF" w:val="clear"/>
        </w:rPr>
        <w:t xml:space="preserve">а </w:t>
      </w:r>
      <w:r>
        <w:rPr>
          <w:iCs/>
          <w:highlight w:val="white"/>
          <w:shd w:fill="FFFF00" w:val="clear"/>
        </w:rPr>
        <w:t>ступ</w:t>
      </w:r>
      <w:r>
        <w:rPr>
          <w:iCs/>
          <w:highlight w:val="white"/>
          <w:shd w:fill="FFFFFF" w:val="clear"/>
        </w:rPr>
        <w:t xml:space="preserve">ени </w:t>
      </w:r>
      <w:r>
        <w:rPr>
          <w:iCs/>
          <w:highlight w:val="white"/>
          <w:shd w:fill="FFFF00" w:val="clear"/>
        </w:rPr>
        <w:t xml:space="preserve">максимальной производительности, в среднем </w:t>
      </w:r>
      <w:r>
        <w:rPr>
          <w:iCs/>
          <w:highlight w:val="white"/>
          <w:shd w:fill="FFFF00" w:val="clear"/>
          <w:lang w:val="en-US"/>
        </w:rPr>
        <w:t>0.5</w:t>
      </w:r>
      <w:r>
        <w:rPr>
          <w:iCs/>
          <w:highlight w:val="white"/>
          <w:shd w:fill="FFFF00" w:val="clear"/>
        </w:rPr>
        <w:t>%</w:t>
      </w:r>
    </w:p>
    <w:p>
      <w:pPr>
        <w:pStyle w:val="Heading4"/>
        <w:numPr>
          <w:ilvl w:val="0"/>
          <w:numId w:val="6"/>
        </w:numPr>
        <w:shd w:val="clear" w:color="FFFFFF" w:themeColor="background1" w:fill="FFFFFF" w:themeFill="background1"/>
        <w:rPr>
          <w:rFonts w:ascii="Times New Roman" w:hAnsi="Times New Roman" w:cs="Times New Roman"/>
          <w:i w:val="false"/>
          <w:i w:val="false"/>
          <w:sz w:val="24"/>
          <w:szCs w:val="24"/>
          <w:highlight w:val="white"/>
        </w:rPr>
      </w:pP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 xml:space="preserve">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Средняя утилизация RAM на уровне максимальной производительност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FF" w:val="clear"/>
        </w:rPr>
        <w:t xml:space="preserve">и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 xml:space="preserve">составила: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  <w:lang w:val="en-US"/>
        </w:rPr>
        <w:t>5</w:t>
      </w:r>
      <w:r>
        <w:rPr>
          <w:i w:val="false"/>
          <w:highlight w:val="white"/>
          <w:shd w:fill="FFFF00" w:val="clear"/>
        </w:rPr>
        <w:t>%</w:t>
      </w:r>
    </w:p>
    <w:p>
      <w:pPr>
        <w:pStyle w:val="Heading4"/>
        <w:shd w:val="clear" w:color="FFFFFF" w:themeColor="background1" w:fill="FFFFFF" w:themeFill="background1"/>
        <w:ind w:hanging="0" w:left="0" w:right="0"/>
        <w:rPr>
          <w:highlight w:val="white"/>
        </w:rPr>
      </w:pPr>
      <w:r>
        <w:rPr>
          <w:rFonts w:cs="Times New Roman" w:ascii="Times New Roman" w:hAnsi="Times New Roman"/>
          <w:i w:val="false"/>
          <w:sz w:val="24"/>
          <w:szCs w:val="24"/>
          <w:highlight w:val="white"/>
        </w:rPr>
        <w:t xml:space="preserve"> 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Выявлено узкое место при переходе на третью ступень произошел резкий рост времени отклика транзакции «login» по причине искусственно созданной задержки (/setTimeout) , в результате которого време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я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 xml:space="preserve"> отклика транзакци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и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 xml:space="preserve"> увеличил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о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сь и превы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сил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о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 xml:space="preserve"> </w:t>
      </w:r>
      <w:r>
        <w:rPr>
          <w:rFonts w:cs="Times New Roman" w:ascii="Times New Roman" w:hAnsi="Times New Roman"/>
          <w:i w:val="false"/>
          <w:sz w:val="24"/>
          <w:szCs w:val="24"/>
          <w:highlight w:val="white"/>
          <w:shd w:fill="FFFF00" w:val="clear"/>
        </w:rPr>
        <w:t>2,5 сек.</w:t>
      </w:r>
    </w:p>
    <w:p>
      <w:pPr>
        <w:pStyle w:val="Normal"/>
        <w:rPr/>
      </w:pPr>
      <w:r>
        <w:rPr/>
      </w:r>
    </w:p>
    <w:p>
      <w:pPr>
        <w:pStyle w:val="Normal"/>
        <w:ind w:left="284" w:right="0"/>
        <w:rPr>
          <w:i/>
          <w:i/>
          <w:color w:val="0000FF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485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i/>
          <w:i/>
          <w:sz w:val="24"/>
          <w:szCs w:val="24"/>
          <w:shd w:fill="FFFF00" w:val="clear"/>
        </w:rPr>
      </w:pPr>
      <w:r>
        <w:rPr>
          <w:rFonts w:cs="Times New Roman"/>
          <w:i/>
          <w:sz w:val="24"/>
          <w:szCs w:val="24"/>
          <w:shd w:fill="FFFF00" w:val="clear"/>
        </w:rPr>
      </w:r>
    </w:p>
    <w:p>
      <w:pPr>
        <w:pStyle w:val="Normal"/>
        <w:rPr>
          <w:rFonts w:cs="Times New Roman"/>
          <w:i/>
          <w:i/>
          <w:sz w:val="24"/>
          <w:szCs w:val="24"/>
          <w:shd w:fill="FFFF00" w:val="clear"/>
        </w:rPr>
      </w:pPr>
      <w:r>
        <w:rPr>
          <w:rFonts w:cs="Times New Roman"/>
          <w:i/>
          <w:sz w:val="24"/>
          <w:szCs w:val="24"/>
          <w:shd w:fill="FFFF00" w:val="clear"/>
        </w:rPr>
      </w:r>
    </w:p>
    <w:p>
      <w:pPr>
        <w:pStyle w:val="Normal"/>
        <w:rPr/>
      </w:pPr>
      <w:r>
        <w:rPr/>
      </w:r>
    </w:p>
    <w:p>
      <w:pPr>
        <w:pStyle w:val="Normal"/>
        <w:rPr>
          <w:iCs/>
        </w:rPr>
      </w:pPr>
      <w:r>
        <w:rPr/>
        <w:t xml:space="preserve"> </w:t>
      </w:r>
    </w:p>
    <w:p>
      <w:pPr>
        <w:pStyle w:val="Normal"/>
        <w:ind w:left="284" w:right="0"/>
        <w:rPr>
          <w:iCs/>
        </w:rPr>
      </w:pPr>
      <w:r>
        <w:rPr>
          <w:iCs/>
        </w:rPr>
      </w:r>
      <w:r>
        <w:br w:type="page"/>
      </w:r>
    </w:p>
    <w:p>
      <w:pPr>
        <w:pStyle w:val="Heading1"/>
        <w:ind w:hanging="431" w:left="431" w:right="0"/>
        <w:rPr>
          <w:rFonts w:cs="Times New Roman"/>
          <w:b/>
          <w:i/>
          <w:i/>
        </w:rPr>
      </w:pPr>
      <w:r>
        <w:rPr>
          <w:rFonts w:cs="Times New Roman" w:ascii="Times New Roman" w:hAnsi="Times New Roman"/>
          <w:b w:val="false"/>
          <w:i/>
        </w:rPr>
        <w:t>Графики и таблицы</w:t>
      </w:r>
    </w:p>
    <w:p>
      <w:pPr>
        <w:pStyle w:val="Normal"/>
        <w:rPr>
          <w:rFonts w:cs="Times New Roman"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Heading2"/>
        <w:ind w:hanging="0" w:left="0" w:right="0"/>
        <w:rPr>
          <w:i/>
          <w:i/>
          <w:color w:val="0000FF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Тест поиска максимальной производительности</w:t>
      </w:r>
    </w:p>
    <w:p>
      <w:pPr>
        <w:pStyle w:val="Normal"/>
        <w:spacing w:before="0" w:after="0"/>
        <w:jc w:val="left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/>
      </w:pPr>
      <w:r>
        <w:rPr/>
      </w:r>
    </w:p>
    <w:tbl>
      <w:tblPr>
        <w:tblW w:w="9465" w:type="dxa"/>
        <w:jc w:val="left"/>
        <w:tblInd w:w="24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55"/>
        <w:gridCol w:w="2160"/>
        <w:gridCol w:w="1245"/>
        <w:gridCol w:w="1350"/>
        <w:gridCol w:w="4831"/>
      </w:tblGrid>
      <w:tr>
        <w:trPr>
          <w:trHeight w:val="431" w:hRule="atLeast"/>
        </w:trPr>
        <w:tc>
          <w:tcPr>
            <w:tcW w:w="235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b/>
                <w:sz w:val="20"/>
                <w:szCs w:val="20"/>
              </w:rPr>
              <w:t>Наименование операции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b/>
                <w:sz w:val="20"/>
                <w:szCs w:val="20"/>
              </w:rPr>
              <w:t>Наименование транзакции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b/>
                <w:sz w:val="20"/>
                <w:szCs w:val="20"/>
              </w:rPr>
              <w:t>По профилю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4995" w:leader="none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b/>
                <w:sz w:val="20"/>
                <w:szCs w:val="20"/>
              </w:rPr>
              <w:t>По факту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b/>
                <w:sz w:val="20"/>
                <w:szCs w:val="20"/>
              </w:rPr>
              <w:t>% отклонения</w:t>
            </w:r>
          </w:p>
        </w:tc>
      </w:tr>
      <w:tr>
        <w:trPr>
          <w:trHeight w:val="431" w:hRule="atLeast"/>
        </w:trPr>
        <w:tc>
          <w:tcPr>
            <w:tcW w:w="235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Вход в систему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login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1080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107</w:t>
            </w:r>
            <w:r>
              <w:rPr>
                <w:rFonts w:ascii="Noto Serif" w:hAnsi="Noto Serif"/>
                <w:sz w:val="20"/>
                <w:szCs w:val="20"/>
              </w:rPr>
              <w:t>7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0%</w:t>
            </w:r>
          </w:p>
        </w:tc>
      </w:tr>
      <w:tr>
        <w:trPr>
          <w:trHeight w:val="431" w:hRule="atLeast"/>
        </w:trPr>
        <w:tc>
          <w:tcPr>
            <w:tcW w:w="235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Выбор получателя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select-recipient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720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71</w:t>
            </w:r>
            <w:r>
              <w:rPr>
                <w:rFonts w:ascii="Noto Serif" w:hAnsi="Noto Serif"/>
                <w:sz w:val="20"/>
                <w:szCs w:val="20"/>
              </w:rPr>
              <w:t>7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0%</w:t>
            </w:r>
          </w:p>
        </w:tc>
      </w:tr>
      <w:tr>
        <w:trPr>
          <w:trHeight w:val="431" w:hRule="atLeast"/>
        </w:trPr>
        <w:tc>
          <w:tcPr>
            <w:tcW w:w="235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Перевод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transfer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720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71</w:t>
            </w:r>
            <w:r>
              <w:rPr>
                <w:rFonts w:ascii="Noto Serif" w:hAnsi="Noto Serif"/>
                <w:sz w:val="20"/>
                <w:szCs w:val="20"/>
              </w:rPr>
              <w:t>7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0%</w:t>
            </w:r>
          </w:p>
        </w:tc>
      </w:tr>
      <w:tr>
        <w:trPr>
          <w:trHeight w:val="431" w:hRule="atLeast"/>
        </w:trPr>
        <w:tc>
          <w:tcPr>
            <w:tcW w:w="235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Выход из системы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logout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1080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10</w:t>
            </w:r>
            <w:r>
              <w:rPr>
                <w:rFonts w:ascii="Noto Serif" w:hAnsi="Noto Serif"/>
                <w:sz w:val="20"/>
                <w:szCs w:val="20"/>
              </w:rPr>
              <w:t>80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0%</w:t>
            </w:r>
          </w:p>
        </w:tc>
      </w:tr>
      <w:tr>
        <w:trPr>
          <w:trHeight w:val="431" w:hRule="atLeast"/>
        </w:trPr>
        <w:tc>
          <w:tcPr>
            <w:tcW w:w="235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Регистрация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register</w:t>
            </w:r>
          </w:p>
        </w:tc>
        <w:tc>
          <w:tcPr>
            <w:tcW w:w="1245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720</w:t>
            </w:r>
          </w:p>
        </w:tc>
        <w:tc>
          <w:tcPr>
            <w:tcW w:w="135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7</w:t>
            </w:r>
            <w:r>
              <w:rPr>
                <w:rFonts w:ascii="Noto Serif" w:hAnsi="Noto Serif"/>
                <w:sz w:val="20"/>
                <w:szCs w:val="20"/>
              </w:rPr>
              <w:t>20</w:t>
            </w:r>
          </w:p>
        </w:tc>
        <w:tc>
          <w:tcPr>
            <w:tcW w:w="4831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spacing w:before="0" w:after="120"/>
              <w:jc w:val="center"/>
              <w:rPr>
                <w:sz w:val="20"/>
                <w:szCs w:val="20"/>
              </w:rPr>
            </w:pPr>
            <w:r>
              <w:rPr>
                <w:rFonts w:ascii="Noto Serif" w:hAnsi="Noto Serif"/>
                <w:sz w:val="20"/>
                <w:szCs w:val="20"/>
              </w:rPr>
              <w:t>0%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left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spacing w:before="0" w:after="0"/>
        <w:jc w:val="left"/>
        <w:rPr/>
      </w:pPr>
      <w:r>
        <w:rPr>
          <w:b/>
          <w:bCs/>
          <w:iCs/>
          <w:sz w:val="28"/>
          <w:szCs w:val="28"/>
        </w:rPr>
        <w:t>График 4.1 Количество пользователей.</w:t>
      </w:r>
    </w:p>
    <w:p>
      <w:pPr>
        <w:pStyle w:val="Normal"/>
        <w:spacing w:before="0" w:after="0"/>
        <w:jc w:val="left"/>
        <w:rPr>
          <w:b/>
          <w:bCs/>
          <w:i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1316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b/>
          <w:bCs/>
          <w:iCs/>
          <w:sz w:val="28"/>
          <w:szCs w:val="28"/>
        </w:rPr>
      </w:pPr>
      <w:r>
        <w:rPr/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iCs/>
          <w:sz w:val="28"/>
          <w:szCs w:val="28"/>
        </w:rPr>
        <w:t>График 4.2 Времена отклика.</w:t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1316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2740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iCs/>
          <w:sz w:val="28"/>
          <w:szCs w:val="28"/>
        </w:rPr>
        <w:t>График</w:t>
      </w:r>
      <w:r>
        <w:rPr>
          <w:b/>
          <w:bCs/>
          <w:iCs/>
          <w:sz w:val="28"/>
          <w:szCs w:val="28"/>
          <w:lang w:val="en-US"/>
        </w:rPr>
        <w:t xml:space="preserve"> 4.3 Requests per second.</w:t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13169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2740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/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/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iCs/>
          <w:sz w:val="28"/>
          <w:szCs w:val="28"/>
        </w:rPr>
        <w:t>График 4.</w:t>
      </w:r>
      <w:r>
        <w:rPr>
          <w:b/>
          <w:bCs/>
          <w:iCs/>
          <w:sz w:val="28"/>
          <w:szCs w:val="28"/>
          <w:lang w:val="en-US"/>
        </w:rPr>
        <w:t>4</w:t>
      </w:r>
      <w:r>
        <w:rPr>
          <w:b/>
          <w:bCs/>
          <w:iCs/>
          <w:sz w:val="28"/>
          <w:szCs w:val="28"/>
        </w:rPr>
        <w:t xml:space="preserve"> Утилизация </w:t>
      </w:r>
      <w:r>
        <w:rPr>
          <w:b/>
          <w:bCs/>
          <w:iCs/>
          <w:sz w:val="28"/>
          <w:szCs w:val="28"/>
          <w:lang w:val="en-US"/>
        </w:rPr>
        <w:t>CPU</w:t>
      </w:r>
    </w:p>
    <w:p>
      <w:pPr>
        <w:pStyle w:val="Normal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2740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iCs/>
          <w:sz w:val="28"/>
          <w:szCs w:val="28"/>
          <w:lang w:val="en-US"/>
        </w:rPr>
        <w:t>График 4.5 Утилизация RAM</w:t>
      </w:r>
    </w:p>
    <w:p>
      <w:pPr>
        <w:pStyle w:val="Normal"/>
        <w:spacing w:before="0" w:after="0"/>
        <w:jc w:val="left"/>
        <w:rPr>
          <w:b/>
          <w:bCs/>
          <w:sz w:val="28"/>
          <w:szCs w:val="28"/>
          <w:highlight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274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footerReference w:type="even" r:id="rId11"/>
      <w:footerReference w:type="default" r:id="rId12"/>
      <w:footerReference w:type="first" r:id="rId13"/>
      <w:type w:val="nextPage"/>
      <w:pgSz w:w="11906" w:h="16838"/>
      <w:pgMar w:left="1701" w:right="851" w:gutter="0" w:header="0" w:top="196" w:footer="223" w:bottom="511"/>
      <w:pgNumType w:fmt="none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Noto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pacing w:lineRule="atLeast" w:line="240"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pacing w:lineRule="atLeast" w:line="240" w:before="0" w:after="120"/>
      <w:rPr/>
    </w:pPr>
    <w:r>
      <w:rPr>
        <w:rStyle w:val="PageNumber"/>
        <w:lang w:val="en-US"/>
      </w:rPr>
      <w:tab/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 w:val="false"/>
      <w:spacing w:lineRule="atLeast" w:line="240" w:before="0" w:after="120"/>
      <w:rPr/>
    </w:pPr>
    <w:r>
      <w:rPr>
        <w:rStyle w:val="PageNumber"/>
        <w:lang w:val="en-US"/>
      </w:rPr>
      <w:tab/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isLgl/>
      <w:numFmt w:val="decimal"/>
      <w:lvlText w:val="%1"/>
      <w:lvlJc w:val="left"/>
      <w:pPr>
        <w:tabs>
          <w:tab w:val="num" w:pos="0"/>
        </w:tabs>
        <w:ind w:left="432" w:hanging="432"/>
      </w:pPr>
      <w:rPr>
        <w:color w:val="auto"/>
      </w:rPr>
    </w:lvl>
    <w:lvl w:ilvl="1">
      <w:start w:val="1"/>
      <w:pStyle w:val="Heading2"/>
      <w:isLgl/>
      <w:numFmt w:val="decimal"/>
      <w:lvlText w:val="%1.%2"/>
      <w:lvlJc w:val="left"/>
      <w:pPr>
        <w:tabs>
          <w:tab w:val="num" w:pos="0"/>
        </w:tabs>
        <w:ind w:left="576" w:hanging="576"/>
      </w:pPr>
      <w:rPr>
        <w:highlight w:val="white"/>
        <w:color w:val="auto"/>
      </w:rPr>
    </w:lvl>
    <w:lvl w:ilvl="2">
      <w:start w:val="1"/>
      <w:pStyle w:val="Heading3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isLgl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isLgl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isLgl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isLgl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isLgl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isLgl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isLgl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isLgl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isLgl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isLgl/>
      <w:numFmt w:val="decimal"/>
      <w:lvlText w:val="%1."/>
      <w:lvlJc w:val="left"/>
      <w:pPr>
        <w:tabs>
          <w:tab w:val="num" w:pos="0"/>
        </w:tabs>
        <w:ind w:left="1276" w:hanging="360"/>
      </w:pPr>
      <w:rPr/>
    </w:lvl>
    <w:lvl w:ilvl="1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isLgl/>
      <w:numFmt w:val="bullet"/>
      <w:lvlText w:val=""/>
      <w:lvlJc w:val="left"/>
      <w:pPr>
        <w:tabs>
          <w:tab w:val="num" w:pos="0"/>
        </w:tabs>
        <w:ind w:left="1584" w:hanging="360"/>
      </w:pPr>
      <w:rPr>
        <w:rFonts w:ascii="Symbol" w:hAnsi="Symbol" w:cs="Symbol" w:hint="default"/>
      </w:rPr>
    </w:lvl>
    <w:lvl w:ilvl="1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0"/>
      <w:isLgl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link w:val="CommentReference"/>
    <w:qFormat/>
    <w:pPr>
      <w:widowControl/>
      <w:bidi w:val="0"/>
      <w:spacing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spacing w:lineRule="atLeast" w:line="240" w:before="120" w:after="60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120" w:after="60"/>
      <w:outlineLvl w:val="3"/>
    </w:pPr>
    <w:rPr>
      <w:rFonts w:ascii="Arial" w:hAnsi="Arial" w:cs="Arial"/>
      <w:i/>
      <w:iCs/>
      <w:sz w:val="22"/>
      <w:szCs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  <w:szCs w:val="20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Style5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5z0">
    <w:name w:val="WW8Num5z0"/>
    <w:qFormat/>
    <w:rPr>
      <w:b w:val="false"/>
    </w:rPr>
  </w:style>
  <w:style w:type="character" w:styleId="WW8Num5z1">
    <w:name w:val="WW8Num5z1"/>
    <w:qFormat/>
    <w:rPr>
      <w:rFonts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 w:default="1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SubtitleChar">
    <w:name w:val="Subtitle Char"/>
    <w:qFormat/>
    <w:rPr>
      <w:rFonts w:ascii="Calibri" w:hAnsi="Calibri" w:eastAsia="Calibri" w:cs="Calibri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apple-converted-space">
    <w:name w:val="apple-converted-space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FootnoteTextChar">
    <w:name w:val="Footnote Text Char"/>
    <w:basedOn w:val="DefaultParagraphFont"/>
    <w:qFormat/>
    <w:rPr/>
  </w:style>
  <w:style w:type="character" w:styleId="Style7">
    <w:name w:val="Обычный без отступа Знак"/>
    <w:qFormat/>
    <w:rPr>
      <w:rFonts w:eastAsia="Arial Unicode MS"/>
      <w:sz w:val="24"/>
      <w:szCs w:val="24"/>
    </w:rPr>
  </w:style>
  <w:style w:type="character" w:styleId="ListParagraphChar">
    <w:name w:val="List Paragraph Char"/>
    <w:qFormat/>
    <w:rPr>
      <w:sz w:val="24"/>
      <w:szCs w:val="24"/>
    </w:rPr>
  </w:style>
  <w:style w:type="character" w:styleId="Info">
    <w:name w:val="Info"/>
    <w:qFormat/>
    <w:rPr>
      <w:i/>
      <w:color w:val="0000FF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user">
    <w:name w:val="Заголовок (user)"/>
    <w:basedOn w:val="Normal"/>
    <w:next w:val="Normal"/>
    <w:qFormat/>
    <w:pPr>
      <w:widowControl w:val="false"/>
      <w:jc w:val="center"/>
    </w:pPr>
    <w:rPr>
      <w:rFonts w:ascii="Arial" w:hAnsi="Arial" w:cs="Arial"/>
      <w:b/>
      <w:sz w:val="36"/>
      <w:szCs w:val="20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CompanyName">
    <w:name w:val="CompanyName"/>
    <w:basedOn w:val="Normal"/>
    <w:qFormat/>
    <w:pPr>
      <w:jc w:val="right"/>
    </w:pPr>
    <w:rPr>
      <w:rFonts w:ascii="Arial" w:hAnsi="Arial" w:cs="Arial"/>
      <w:b/>
      <w:sz w:val="36"/>
      <w:szCs w:val="20"/>
    </w:rPr>
  </w:style>
  <w:style w:type="paragraph" w:styleId="SubTitle1">
    <w:name w:val="SubTitle1"/>
    <w:basedOn w:val="user"/>
    <w:qFormat/>
    <w:pPr/>
    <w:rPr>
      <w:rFonts w:ascii="Times New Roman" w:hAnsi="Times New Roman" w:cs="Times New Roman"/>
      <w:sz w:val="24"/>
    </w:rPr>
  </w:style>
  <w:style w:type="paragraph" w:styleId="Project">
    <w:name w:val="Project"/>
    <w:basedOn w:val="Normal"/>
    <w:qFormat/>
    <w:pPr>
      <w:jc w:val="right"/>
    </w:pPr>
    <w:rPr>
      <w:rFonts w:ascii="Arial" w:hAnsi="Arial" w:cs="Arial"/>
      <w:b/>
      <w:sz w:val="36"/>
      <w:szCs w:val="20"/>
    </w:rPr>
  </w:style>
  <w:style w:type="paragraph" w:styleId="RevisionHist">
    <w:name w:val="RevisionHist"/>
    <w:basedOn w:val="Normal"/>
    <w:qFormat/>
    <w:pPr/>
    <w:rPr>
      <w:szCs w:val="20"/>
    </w:rPr>
  </w:style>
  <w:style w:type="paragraph" w:styleId="TOC1">
    <w:name w:val="toc 1"/>
    <w:basedOn w:val="Normal"/>
    <w:next w:val="Normal"/>
    <w:pPr>
      <w:spacing w:before="120" w:after="0"/>
      <w:jc w:val="left"/>
    </w:pPr>
    <w:rPr>
      <w:b/>
      <w:bCs/>
      <w:iCs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widowControl w:val="false"/>
      <w:spacing w:lineRule="atLeast" w:line="240"/>
    </w:pPr>
    <w:rPr>
      <w:sz w:val="20"/>
      <w:szCs w:val="20"/>
    </w:rPr>
  </w:style>
  <w:style w:type="paragraph" w:styleId="Footer">
    <w:name w:val="footer"/>
    <w:basedOn w:val="Normal"/>
    <w:pPr>
      <w:widowControl w:val="false"/>
      <w:spacing w:lineRule="atLeast" w:line="240"/>
    </w:pPr>
    <w:rPr>
      <w:sz w:val="20"/>
      <w:szCs w:val="20"/>
    </w:rPr>
  </w:style>
  <w:style w:type="paragraph" w:styleId="BodyText2">
    <w:name w:val="Body Text 2"/>
    <w:basedOn w:val="Normal"/>
    <w:qFormat/>
    <w:pPr/>
    <w:rPr>
      <w:sz w:val="20"/>
      <w:szCs w:val="20"/>
    </w:rPr>
  </w:style>
  <w:style w:type="paragraph" w:styleId="bodytext1">
    <w:name w:val="body text1"/>
    <w:qFormat/>
    <w:pPr>
      <w:keepLines/>
      <w:widowControl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zh-CN" w:bidi="ar-SA"/>
    </w:rPr>
  </w:style>
  <w:style w:type="paragraph" w:styleId="NormalIndent">
    <w:name w:val="Normal Indent"/>
    <w:basedOn w:val="Normal"/>
    <w:qFormat/>
    <w:pPr>
      <w:ind w:hanging="0" w:left="720" w:right="0"/>
    </w:pPr>
    <w:rPr>
      <w:sz w:val="20"/>
      <w:szCs w:val="20"/>
    </w:rPr>
  </w:style>
  <w:style w:type="paragraph" w:styleId="BodyTextIndent">
    <w:name w:val="Body Text Indent"/>
    <w:basedOn w:val="Normal"/>
    <w:pPr>
      <w:widowControl w:val="false"/>
      <w:spacing w:lineRule="atLeast" w:line="240"/>
      <w:ind w:hanging="0" w:left="720" w:right="0"/>
    </w:pPr>
    <w:rPr/>
  </w:style>
  <w:style w:type="paragraph" w:styleId="s4">
    <w:name w:val="s4"/>
    <w:basedOn w:val="Normal"/>
    <w:qFormat/>
    <w:pPr>
      <w:ind w:hanging="0" w:left="1440" w:right="0"/>
    </w:pPr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TOC2">
    <w:name w:val="toc 2"/>
    <w:basedOn w:val="Normal"/>
    <w:next w:val="Normal"/>
    <w:pPr>
      <w:spacing w:before="120" w:after="0"/>
      <w:ind w:hanging="0" w:left="360" w:right="0"/>
      <w:jc w:val="left"/>
    </w:pPr>
    <w:rPr>
      <w:b/>
      <w:bCs/>
    </w:rPr>
  </w:style>
  <w:style w:type="paragraph" w:styleId="TOC3">
    <w:name w:val="toc 3"/>
    <w:basedOn w:val="Normal"/>
    <w:next w:val="Normal"/>
    <w:pPr>
      <w:spacing w:before="0" w:after="0"/>
      <w:ind w:hanging="0" w:left="480" w:right="0"/>
      <w:jc w:val="left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0" w:after="0"/>
      <w:ind w:firstLine="600" w:left="720" w:right="0"/>
      <w:jc w:val="left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0" w:after="0"/>
      <w:ind w:hanging="0" w:left="960" w:right="0"/>
      <w:jc w:val="left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0" w:after="0"/>
      <w:ind w:hanging="0" w:left="1200" w:right="0"/>
      <w:jc w:val="left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0" w:after="0"/>
      <w:ind w:hanging="0" w:left="1440" w:right="0"/>
      <w:jc w:val="left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0" w:after="0"/>
      <w:ind w:hanging="0" w:left="1680" w:right="0"/>
      <w:jc w:val="left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0" w:after="0"/>
      <w:ind w:hanging="0" w:left="1920" w:right="0"/>
      <w:jc w:val="left"/>
    </w:pPr>
    <w:rPr>
      <w:sz w:val="20"/>
      <w:szCs w:val="20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BodyText3">
    <w:name w:val="Body Text 3"/>
    <w:basedOn w:val="Normal"/>
    <w:qFormat/>
    <w:pPr/>
    <w:rPr>
      <w:color w:val="FF0000"/>
    </w:rPr>
  </w:style>
  <w:style w:type="paragraph" w:styleId="Subtitle">
    <w:name w:val="Subtitle"/>
    <w:basedOn w:val="Normal"/>
    <w:next w:val="BodyText"/>
    <w:qFormat/>
    <w:pPr/>
    <w:rPr>
      <w:rFonts w:ascii="Arial" w:hAnsi="Arial" w:cs="Arial"/>
      <w:b/>
      <w:bCs/>
    </w:rPr>
  </w:style>
  <w:style w:type="paragraph" w:styleId="Style11">
    <w:name w:val="Обычный без разрыва"/>
    <w:basedOn w:val="Normal"/>
    <w:qFormat/>
    <w:pPr>
      <w:spacing w:lineRule="auto" w:line="216" w:before="0" w:after="0"/>
    </w:pPr>
    <w:rPr/>
  </w:style>
  <w:style w:type="paragraph" w:styleId="PlainText">
    <w:name w:val="Plain Text"/>
    <w:basedOn w:val="Normal"/>
    <w:qFormat/>
    <w:pPr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1">
    <w:name w:val="Текст выноски1"/>
    <w:basedOn w:val="Normal"/>
    <w:qFormat/>
    <w:pPr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qFormat/>
    <w:pPr>
      <w:ind w:firstLine="8222" w:left="0" w:right="0"/>
      <w:jc w:val="right"/>
    </w:pPr>
    <w:rPr>
      <w:b/>
      <w:bCs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qFormat/>
    <w:pPr>
      <w:ind w:hanging="0" w:left="252" w:right="0"/>
      <w:jc w:val="left"/>
    </w:pPr>
    <w:rPr>
      <w:rFonts w:ascii="Arial" w:hAnsi="Arial" w:cs="Arial"/>
      <w:b/>
      <w:bCs/>
    </w:rPr>
  </w:style>
  <w:style w:type="paragraph" w:styleId="Caption11">
    <w:name w:val="Caption11"/>
    <w:basedOn w:val="Normal"/>
    <w:next w:val="Normal"/>
    <w:qFormat/>
    <w:pPr/>
    <w:rPr>
      <w:b/>
      <w:bCs/>
      <w:sz w:val="20"/>
      <w:szCs w:val="20"/>
    </w:rPr>
  </w:style>
  <w:style w:type="paragraph" w:styleId="Style12">
    <w:name w:val="Код документа"/>
    <w:qFormat/>
    <w:pPr>
      <w:widowControl/>
      <w:bidi w:val="0"/>
      <w:spacing w:lineRule="auto" w:line="288" w:before="240" w:after="120"/>
      <w:jc w:val="center"/>
    </w:pPr>
    <w:rPr>
      <w:rFonts w:ascii="Times New Roman" w:hAnsi="Times New Roman" w:eastAsia="Times New Roman" w:cs="Times New Roman"/>
      <w:bCs/>
      <w:color w:val="auto"/>
      <w:kern w:val="0"/>
      <w:sz w:val="24"/>
      <w:szCs w:val="24"/>
      <w:lang w:val="ru-RU" w:eastAsia="zh-CN" w:bidi="ar-SA"/>
    </w:rPr>
  </w:style>
  <w:style w:type="paragraph" w:styleId="Style13">
    <w:name w:val="Наименование документа"/>
    <w:qFormat/>
    <w:pPr>
      <w:keepLines/>
      <w:widowControl/>
      <w:bidi w:val="0"/>
      <w:spacing w:lineRule="auto" w:line="288" w:before="120" w:after="120"/>
      <w:jc w:val="center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2"/>
      <w:lang w:val="ru-RU" w:eastAsia="zh-CN" w:bidi="ar-SA"/>
    </w:rPr>
  </w:style>
  <w:style w:type="paragraph" w:styleId="ListBullet">
    <w:name w:val="List Bullet"/>
    <w:basedOn w:val="Normal"/>
    <w:pPr>
      <w:numPr>
        <w:ilvl w:val="0"/>
        <w:numId w:val="3"/>
      </w:numPr>
    </w:pPr>
    <w:rPr/>
  </w:style>
  <w:style w:type="paragraph" w:styleId="msolistparagraph">
    <w:name w:val="msolistparagraph"/>
    <w:basedOn w:val="Normal"/>
    <w:qFormat/>
    <w:pPr>
      <w:spacing w:before="0" w:after="0"/>
      <w:ind w:hanging="0" w:left="720" w:right="0"/>
      <w:jc w:val="left"/>
    </w:pPr>
    <w:rPr>
      <w:rFonts w:ascii="Calibri" w:hAnsi="Calibri" w:cs="Calibri"/>
      <w:sz w:val="22"/>
      <w:szCs w:val="22"/>
    </w:rPr>
  </w:style>
  <w:style w:type="paragraph" w:styleId="a">
    <w:name w:val="a"/>
    <w:basedOn w:val="Normal"/>
    <w:qFormat/>
    <w:pPr>
      <w:spacing w:before="0" w:after="0"/>
    </w:pPr>
    <w:rPr/>
  </w:style>
  <w:style w:type="paragraph" w:styleId="ListParagraph">
    <w:name w:val="List Paragraph"/>
    <w:basedOn w:val="Normal"/>
    <w:qFormat/>
    <w:pPr>
      <w:spacing w:before="0" w:after="120"/>
      <w:ind w:hanging="0" w:left="720" w:right="0"/>
      <w:contextualSpacing/>
    </w:pPr>
    <w:rPr/>
  </w:style>
  <w:style w:type="paragraph" w:styleId="ListBullet3">
    <w:name w:val="List Bullet 3"/>
    <w:basedOn w:val="Normal"/>
    <w:pPr>
      <w:keepLines/>
      <w:spacing w:lineRule="auto" w:line="288" w:before="0" w:after="60"/>
      <w:ind w:hanging="357" w:left="1792" w:right="0"/>
    </w:pPr>
    <w:rPr/>
  </w:style>
  <w:style w:type="paragraph" w:styleId="-">
    <w:name w:val="Основной-АйТеко"/>
    <w:basedOn w:val="Normal"/>
    <w:qFormat/>
    <w:pPr>
      <w:spacing w:before="60" w:after="60"/>
      <w:ind w:firstLine="482" w:left="0" w:right="0"/>
    </w:pPr>
    <w:rPr>
      <w:rFonts w:ascii="Arial" w:hAnsi="Arial" w:cs="Arial"/>
      <w:sz w:val="20"/>
    </w:rPr>
  </w:style>
  <w:style w:type="paragraph" w:styleId="Subtitle11">
    <w:name w:val="Subtitle11"/>
    <w:basedOn w:val="Normal"/>
    <w:qFormat/>
    <w:pPr>
      <w:spacing w:before="0" w:after="0"/>
      <w:jc w:val="left"/>
    </w:pPr>
    <w:rPr>
      <w:rFonts w:ascii="Calibri" w:hAnsi="Calibri" w:eastAsia="Calibri" w:cs="Calibri"/>
      <w:lang w:val="en-US"/>
    </w:rPr>
  </w:style>
  <w:style w:type="paragraph" w:styleId="ListBullet2">
    <w:name w:val="List Bullet 2"/>
    <w:basedOn w:val="Normal"/>
    <w:pPr>
      <w:keepLines/>
      <w:numPr>
        <w:ilvl w:val="0"/>
        <w:numId w:val="2"/>
      </w:numPr>
      <w:tabs>
        <w:tab w:val="clear" w:pos="709"/>
        <w:tab w:val="left" w:pos="1435" w:leader="none"/>
      </w:tabs>
      <w:spacing w:lineRule="auto" w:line="288" w:before="0" w:after="60"/>
      <w:ind w:hanging="358" w:left="1435" w:right="0"/>
    </w:pPr>
    <w:rPr/>
  </w:style>
  <w:style w:type="paragraph" w:styleId="xmsonormal">
    <w:name w:val="x_msonormal"/>
    <w:basedOn w:val="Normal"/>
    <w:qFormat/>
    <w:pPr>
      <w:spacing w:before="280" w:after="280"/>
      <w:jc w:val="left"/>
    </w:pPr>
    <w:rPr/>
  </w:style>
  <w:style w:type="paragraph" w:styleId="xmsolistparagraph">
    <w:name w:val="x_msolistparagraph"/>
    <w:basedOn w:val="Normal"/>
    <w:qFormat/>
    <w:pPr>
      <w:spacing w:before="280" w:after="280"/>
      <w:jc w:val="left"/>
    </w:pPr>
    <w:rPr/>
  </w:style>
  <w:style w:type="paragraph" w:styleId="Style14">
    <w:name w:val="Текст в таблице"/>
    <w:basedOn w:val="Normal"/>
    <w:qFormat/>
    <w:pPr>
      <w:keepLines/>
      <w:spacing w:before="0" w:after="0"/>
      <w:jc w:val="left"/>
    </w:pPr>
    <w:rPr/>
  </w:style>
  <w:style w:type="paragraph" w:styleId="Style15">
    <w:name w:val="Наименование системы"/>
    <w:basedOn w:val="Normal"/>
    <w:qFormat/>
    <w:pPr>
      <w:spacing w:lineRule="auto" w:line="360" w:before="1080" w:after="0"/>
      <w:jc w:val="center"/>
    </w:pPr>
    <w:rPr>
      <w:caps/>
      <w:sz w:val="28"/>
      <w:szCs w:val="28"/>
      <w:lang w:val="en-US" w:eastAsia="en-US"/>
    </w:rPr>
  </w:style>
  <w:style w:type="paragraph" w:styleId="Style16">
    <w:name w:val="Обычный без отступа"/>
    <w:basedOn w:val="Normal"/>
    <w:qFormat/>
    <w:pPr>
      <w:widowControl w:val="false"/>
      <w:spacing w:before="0" w:after="0"/>
    </w:pPr>
    <w:rPr>
      <w:rFonts w:eastAsia="Arial Unicode MS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styleId="743">
    <w:name w:val="Table Grid"/>
    <w:basedOn w:val="89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4">
    <w:name w:val="Table Grid Light"/>
    <w:basedOn w:val="898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5">
    <w:name w:val="Plain Table 1"/>
    <w:basedOn w:val="898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6">
    <w:name w:val="Plain Table 2"/>
    <w:basedOn w:val="89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7">
    <w:name w:val="Plain Table 3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8">
    <w:name w:val="Plain Table 4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49">
    <w:name w:val="Plain Table 5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d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0">
    <w:name w:val="Grid Table 1 Light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1">
    <w:name w:val="Grid Table 1 Light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2">
    <w:name w:val="Grid Table 1 Light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3">
    <w:name w:val="Grid Table 1 Light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4">
    <w:name w:val="Grid Table 1 Light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5">
    <w:name w:val="Grid Table 1 Light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6">
    <w:name w:val="Grid Table 1 Light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7">
    <w:name w:val="Grid Table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8">
    <w:name w:val="Grid Table 2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59">
    <w:name w:val="Grid Table 2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0">
    <w:name w:val="Grid Table 2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1">
    <w:name w:val="Grid Table 2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2">
    <w:name w:val="Grid Table 2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3">
    <w:name w:val="Grid Table 2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4">
    <w:name w:val="Grid Table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5">
    <w:name w:val="Grid Table 3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rPr>
        <w:sz w:val="22"/>
      </w:rPr>
      <w:tblPr/>
      <w:tcPr>
        <w:shd w:val="clear" w:color="FFFFFF" w:fill="DBE5F2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6">
    <w:name w:val="Grid Table 3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7">
    <w:name w:val="Grid Table 3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8">
    <w:name w:val="Grid Table 3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Grid Table 3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Grid Table 3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Grid Table 4"/>
    <w:basedOn w:val="8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Grid Table 4 - Accent 1"/>
    <w:basedOn w:val="8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CE6F2" w:themeFill="accent1" w:themeFillTint="32"/>
      </w:tcPr>
    </w:tblStylePr>
    <w:tblStylePr w:type="band1Vert">
      <w:pPr/>
      <w:rPr>
        <w:sz w:val="22"/>
      </w:rPr>
      <w:tblPr/>
      <w:tcPr>
        <w:shd w:val="clear" w:color="FFFFFF" w:fill="DCE6F2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BC2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Grid Table 4 - Accent 2"/>
    <w:basedOn w:val="8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Grid Table 4 - Accent 3"/>
    <w:basedOn w:val="8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B5A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Grid Table 4 - Accent 4"/>
    <w:basedOn w:val="8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Grid Table 4 - Accent 5"/>
    <w:basedOn w:val="8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Grid Table 4 - Accent 6"/>
    <w:basedOn w:val="898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Grid Table 5 Dark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Grid Table 5 Dark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EC5E1" w:themeFill="accent1" w:themeFillTint="75"/>
      </w:tcPr>
    </w:tblStylePr>
    <w:tblStylePr w:type="band1Vert">
      <w:pPr/>
      <w:tblPr/>
      <w:tcPr>
        <w:shd w:val="clear" w:color="FFFFFF" w:fill="AEC5E1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F81BD" w:themeFill="accent1"/>
      </w:tcPr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  <w:sz w:val="22"/>
      </w:rPr>
      <w:tblPr/>
      <w:tcPr>
        <w:shd w:val="clear" w:color="FFFFFF" w:fill="4F81BD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Grid Table 5 Dark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E2AFAD" w:themeFill="accent2" w:themeFillTint="75"/>
      </w:tcPr>
    </w:tblStylePr>
    <w:tblStylePr w:type="band1Vert">
      <w:pPr/>
      <w:tblPr/>
      <w:tcPr>
        <w:shd w:val="clear" w:color="FFFFFF" w:fill="E2AFAD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C0504D" w:themeFill="accent2"/>
      </w:tcPr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  <w:sz w:val="22"/>
      </w:rPr>
      <w:tblPr/>
      <w:tcPr>
        <w:shd w:val="clear" w:color="FFFFFF" w:fill="C0504D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Grid Table 5 Dark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1E0B3" w:themeFill="accent3" w:themeFillTint="75"/>
      </w:tcPr>
    </w:tblStylePr>
    <w:tblStylePr w:type="band1Vert">
      <w:pPr/>
      <w:tblPr/>
      <w:tcPr>
        <w:shd w:val="clear" w:color="FFFFFF" w:fill="D1E0B3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9BBB59" w:themeFill="accent3"/>
      </w:tcPr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  <w:sz w:val="22"/>
      </w:rPr>
      <w:tblPr/>
      <w:tcPr>
        <w:shd w:val="clear" w:color="FFFFFF" w:fill="9BBB59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Grid Table 5 Dark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C5B8D4" w:themeFill="accent4" w:themeFillTint="75"/>
      </w:tcPr>
    </w:tblStylePr>
    <w:tblStylePr w:type="band1Vert">
      <w:pPr/>
      <w:tblPr/>
      <w:tcPr>
        <w:shd w:val="clear" w:color="FFFFFF" w:fill="C5B8D4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8064A2" w:themeFill="accent4"/>
      </w:tcPr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  <w:sz w:val="22"/>
      </w:rPr>
      <w:tblPr/>
      <w:tcPr>
        <w:shd w:val="clear" w:color="FFFFFF" w:fill="8064A2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Grid Table 5 Dark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CD9E5" w:themeFill="accent5" w:themeFillTint="75"/>
      </w:tcPr>
    </w:tblStylePr>
    <w:tblStylePr w:type="band1Vert">
      <w:pPr/>
      <w:tblPr/>
      <w:tcPr>
        <w:shd w:val="clear" w:color="FFFFFF" w:fill="ACD9E5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BACC6" w:themeFill="accent5"/>
      </w:tcPr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  <w:sz w:val="22"/>
      </w:rPr>
      <w:tblPr/>
      <w:tcPr>
        <w:shd w:val="clear" w:color="FFFFFF" w:fill="4BACC6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Grid Table 5 Dark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BCFAA" w:themeFill="accent6" w:themeFillTint="75"/>
      </w:tcPr>
    </w:tblStylePr>
    <w:tblStylePr w:type="band1Vert">
      <w:pPr/>
      <w:tblPr/>
      <w:tcPr>
        <w:shd w:val="clear" w:color="FFFFFF" w:fill="FBCFAA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79646" w:themeFill="accent6"/>
      </w:tcPr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  <w:sz w:val="22"/>
      </w:rPr>
      <w:tblPr/>
      <w:tcPr>
        <w:shd w:val="clear" w:color="FFFFFF" w:fill="F79646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Grid Table 6 Colorful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786">
    <w:name w:val="Grid Table 6 Colorful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787">
    <w:name w:val="Grid Table 6 Colorful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788">
    <w:name w:val="Grid Table 6 Colorful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789">
    <w:name w:val="Grid Table 6 Colorful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790">
    <w:name w:val="Grid Table 6 Colorful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1">
    <w:name w:val="Grid Table 6 Colorful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792">
    <w:name w:val="Grid Table 7 Colorful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pPr/>
      <w:tblPr/>
      <w:tcPr>
        <w:shd w:val="clear" w:color="FFFFFF" w:fill="F2F2F2" w:themeFill="text1" w:themeFillTint="d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Grid Table 7 Colorful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BE5F2" w:themeFill="accent1" w:themeFillTint="34"/>
      </w:tcPr>
    </w:tblStylePr>
    <w:tblStylePr w:type="band1Vert">
      <w:pPr/>
      <w:tblPr/>
      <w:tcPr>
        <w:shd w:val="clear" w:color="FFFFFF" w:fill="DBE5F2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Grid Table 7 Colorful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3DDDC" w:themeFill="accent2" w:themeFillTint="32"/>
      </w:tcPr>
    </w:tblStylePr>
    <w:tblStylePr w:type="band1Vert">
      <w:pPr/>
      <w:tblPr/>
      <w:tcPr>
        <w:shd w:val="clear" w:color="FFFFFF" w:fill="F3DDDC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Grid Table 7 Colorful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BF1DD" w:themeFill="accent3" w:themeFillTint="34"/>
      </w:tcPr>
    </w:tblStylePr>
    <w:tblStylePr w:type="band1Vert">
      <w:pPr/>
      <w:tblPr/>
      <w:tcPr>
        <w:shd w:val="clear" w:color="FFFFFF" w:fill="EBF1D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Grid Table 7 Colorful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pPr/>
      <w:tblPr/>
      <w:tcPr>
        <w:shd w:val="clear" w:color="FFFFFF" w:fill="E5DFEC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Grid Table 7 Colorful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pPr/>
      <w:tblPr/>
      <w:tcPr>
        <w:shd w:val="clear" w:color="FFFFFF" w:fill="DAEE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Grid Table 7 Colorful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FDEAD9" w:themeFill="accent6" w:themeFillTint="34"/>
      </w:tcPr>
    </w:tblStylePr>
    <w:tblStylePr w:type="band1Vert">
      <w:pPr/>
      <w:tblPr/>
      <w:tcPr>
        <w:shd w:val="clear" w:color="FFFFFF" w:fill="FDEA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List Table 1 Light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List Table 1 Light - Accent 1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List Table 1 Light - Accent 2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List Table 1 Light - Accent 3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List Table 1 Light - Accent 4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List Table 1 Light - Accent 5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List Table 1 Light - Accent 6"/>
    <w:basedOn w:val="898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List Table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List Table 2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List Table 2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List Table 2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List Table 2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1">
    <w:name w:val="List Table 2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2">
    <w:name w:val="List Table 2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3">
    <w:name w:val="List Table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4">
    <w:name w:val="List Table 3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5">
    <w:name w:val="List Table 3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6">
    <w:name w:val="List Table 3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3D69C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7">
    <w:name w:val="List Table 3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List Table 3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2CDDD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List Table 3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AC091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List Table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List Table 4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rPr>
        <w:sz w:val="22"/>
      </w:rPr>
      <w:tblPr/>
      <w:tcPr>
        <w:shd w:val="clear" w:color="FFFFFF" w:fill="D3DFEE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F81BD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List Table 4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rPr>
        <w:sz w:val="22"/>
      </w:rPr>
      <w:tblPr/>
      <w:tcPr>
        <w:shd w:val="clear" w:color="FFFFFF" w:fill="EFD3D2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0504D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List Table 4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rPr>
        <w:sz w:val="22"/>
      </w:rPr>
      <w:tblPr/>
      <w:tcPr>
        <w:shd w:val="clear" w:color="FFFFFF" w:fill="E6EED5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9BBB59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List Table 4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rPr>
        <w:sz w:val="22"/>
      </w:rPr>
      <w:tblPr/>
      <w:tcPr>
        <w:shd w:val="clear" w:color="FFFFFF" w:fill="DFD8E8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064A2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List Table 4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rPr>
        <w:sz w:val="22"/>
      </w:rPr>
      <w:tblPr/>
      <w:tcPr>
        <w:shd w:val="clear" w:color="FFFFFF" w:fill="D2EAF1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BACC6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List Table 4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rPr>
        <w:sz w:val="22"/>
      </w:rPr>
      <w:tblPr/>
      <w:tcPr>
        <w:shd w:val="clear" w:color="FFFFFF" w:fill="FDE5D1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79646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List Table 5 Dark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28">
    <w:name w:val="List Table 5 Dark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29">
    <w:name w:val="List Table 5 Dark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A9796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A9796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A9796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0">
    <w:name w:val="List Table 5 Dark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C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C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C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1">
    <w:name w:val="List Table 5 Dark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7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7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7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2">
    <w:name w:val="List Table 5 Dark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2CDDD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2CDDD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2CDDD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3">
    <w:name w:val="List Table 5 Dark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AC091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AC091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AC091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34">
    <w:name w:val="List Table 6 Colorful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5">
    <w:name w:val="List Table 6 Colorful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6">
    <w:name w:val="List Table 6 Colorful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7">
    <w:name w:val="List Table 6 Colorful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8">
    <w:name w:val="List Table 6 Colorful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List Table 6 Colorful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List Table 6 Colorful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1">
    <w:name w:val="List Table 7 Colorful"/>
    <w:basedOn w:val="8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842">
    <w:name w:val="List Table 7 Colorful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3DFEE" w:themeFill="accent1" w:themeFillTint="40"/>
      </w:tcPr>
    </w:tblStylePr>
    <w:tblStylePr w:type="band1Vert">
      <w:pPr/>
      <w:tblPr/>
      <w:tcPr>
        <w:shd w:val="clear" w:color="FFFFFF" w:fill="D3DFEE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843">
    <w:name w:val="List Table 7 Colorful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pPr/>
      <w:tblPr/>
      <w:tcPr>
        <w:shd w:val="clear" w:color="FFFFFF" w:fill="EFD3D2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44">
    <w:name w:val="List Table 7 Colorful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pPr/>
      <w:tblPr/>
      <w:tcPr>
        <w:shd w:val="clear" w:color="FFFFFF" w:fill="E6EED5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45">
    <w:name w:val="List Table 7 Colorful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DFD8E8" w:themeFill="accent4" w:themeFillTint="40"/>
      </w:tcPr>
    </w:tblStylePr>
    <w:tblStylePr w:type="band1Vert">
      <w:pPr/>
      <w:tblPr/>
      <w:tcPr>
        <w:shd w:val="clear" w:color="FFFFFF" w:fill="DFD8E8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46">
    <w:name w:val="List Table 7 Colorful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2EAF1" w:themeFill="accent5" w:themeFillTint="40"/>
      </w:tcPr>
    </w:tblStylePr>
    <w:tblStylePr w:type="band1Vert">
      <w:pPr/>
      <w:tblPr/>
      <w:tcPr>
        <w:shd w:val="clear" w:color="FFFFFF" w:fill="D2EAF1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47">
    <w:name w:val="List Table 7 Colorful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FDE5D1" w:themeFill="accent6" w:themeFillTint="40"/>
      </w:tcPr>
    </w:tblStylePr>
    <w:tblStylePr w:type="band1Vert">
      <w:pPr/>
      <w:tblPr/>
      <w:tcPr>
        <w:shd w:val="clear" w:color="FFFFFF" w:fill="FDE5D1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48">
    <w:name w:val="Lined - Accent"/>
    <w:basedOn w:val="89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9">
    <w:name w:val="Lined - Accent 1"/>
    <w:basedOn w:val="89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0">
    <w:name w:val="Lined - Accent 2"/>
    <w:basedOn w:val="89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1">
    <w:name w:val="Lined - Accent 3"/>
    <w:basedOn w:val="89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2">
    <w:name w:val="Lined - Accent 4"/>
    <w:basedOn w:val="89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3">
    <w:name w:val="Lined - Accent 5"/>
    <w:basedOn w:val="89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4">
    <w:name w:val="Lined - Accent 6"/>
    <w:basedOn w:val="898"/>
    <w:uiPriority w:val="99"/>
    <w:pPr>
      <w:spacing w:after="0" w:line="240" w:lineRule="auto"/>
    </w:pPr>
    <w:rPr/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5">
    <w:name w:val="Bordered &amp; Lined - Accent"/>
    <w:basedOn w:val="89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d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d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6">
    <w:name w:val="Bordered &amp; Lined - Accent 1"/>
    <w:basedOn w:val="89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8D7EA" w:themeFill="accent1" w:themeFillTint="50"/>
      </w:tcPr>
    </w:tblStylePr>
    <w:tblStylePr w:type="band2Vert">
      <w:pPr/>
      <w:rPr>
        <w:sz w:val="22"/>
      </w:rPr>
      <w:tblPr/>
      <w:tcPr>
        <w:shd w:val="clear" w:color="FFFFFF" w:fill="C8D7EA" w:themeFill="accent1" w:themeFillTint="50"/>
      </w:tcPr>
    </w:tblStylePr>
    <w:tblStylePr w:type="fir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fir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lastCol">
      <w:pPr/>
      <w:rPr>
        <w:sz w:val="22"/>
      </w:rPr>
      <w:tblPr/>
      <w:tcPr>
        <w:shd w:val="clear" w:color="FFFFFF" w:fill="5D8BC2" w:themeFill="accent1" w:themeFillTint="ea"/>
      </w:tcPr>
    </w:tblStylePr>
    <w:tblStylePr w:type="lastRow">
      <w:pPr/>
      <w:rPr>
        <w:sz w:val="22"/>
      </w:rPr>
      <w:tblPr/>
      <w:tcPr>
        <w:shd w:val="clear" w:color="FFFFFF" w:fill="5D8BC2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7">
    <w:name w:val="Bordered &amp; Lined - Accent 2"/>
    <w:basedOn w:val="89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3DDDC" w:themeFill="accent2" w:themeFillTint="32"/>
      </w:tcPr>
    </w:tblStylePr>
    <w:tblStylePr w:type="band2Vert">
      <w:pPr/>
      <w:rPr>
        <w:sz w:val="22"/>
      </w:rPr>
      <w:tblPr/>
      <w:tcPr>
        <w:shd w:val="clear" w:color="FFFFFF" w:fill="F3DDDC" w:themeFill="accent2" w:themeFillTint="32"/>
      </w:tcPr>
    </w:tblStylePr>
    <w:tblStylePr w:type="fir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fir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lastCol">
      <w:pPr/>
      <w:rPr>
        <w:sz w:val="22"/>
      </w:rPr>
      <w:tblPr/>
      <w:tcPr>
        <w:shd w:val="clear" w:color="FFFFFF" w:fill="DA9796" w:themeFill="accent2" w:themeFillTint="97"/>
      </w:tcPr>
    </w:tblStylePr>
    <w:tblStylePr w:type="lastRow">
      <w:pPr/>
      <w:rPr>
        <w:sz w:val="22"/>
      </w:rPr>
      <w:tblPr/>
      <w:tcPr>
        <w:shd w:val="clear" w:color="FFFFFF" w:fill="DA9796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8">
    <w:name w:val="Bordered &amp; Lined - Accent 3"/>
    <w:basedOn w:val="89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BF1D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BF1DD" w:themeFill="accent3" w:themeFillTint="34"/>
      </w:tcPr>
    </w:tblStylePr>
    <w:tblStylePr w:type="fir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fir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lastCol">
      <w:pPr/>
      <w:rPr>
        <w:sz w:val="22"/>
      </w:rPr>
      <w:tblPr/>
      <w:tcPr>
        <w:shd w:val="clear" w:color="FFFFFF" w:fill="9BBB5A" w:themeFill="accent3" w:themeFillTint="fe"/>
      </w:tcPr>
    </w:tblStylePr>
    <w:tblStylePr w:type="lastRow">
      <w:pPr/>
      <w:rPr>
        <w:sz w:val="22"/>
      </w:rPr>
      <w:tblPr/>
      <w:tcPr>
        <w:shd w:val="clear" w:color="FFFFFF" w:fill="9BBB5A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9">
    <w:name w:val="Bordered &amp; Lined - Accent 4"/>
    <w:basedOn w:val="89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5DFEC" w:themeFill="accent4" w:themeFillTint="34"/>
      </w:tcPr>
    </w:tblStylePr>
    <w:tblStylePr w:type="band2Vert">
      <w:pPr/>
      <w:rPr>
        <w:sz w:val="22"/>
      </w:rPr>
      <w:tblPr/>
      <w:tcPr>
        <w:shd w:val="clear" w:color="FFFFFF" w:fill="E5DFEC" w:themeFill="accent4" w:themeFillTint="34"/>
      </w:tcPr>
    </w:tblStylePr>
    <w:tblStylePr w:type="fir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fir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lastCol">
      <w:pPr/>
      <w:rPr>
        <w:sz w:val="22"/>
      </w:rPr>
      <w:tblPr/>
      <w:tcPr>
        <w:shd w:val="clear" w:color="FFFFFF" w:fill="B2A1C7" w:themeFill="accent4" w:themeFillTint="9a"/>
      </w:tcPr>
    </w:tblStylePr>
    <w:tblStylePr w:type="lastRow">
      <w:pPr/>
      <w:rPr>
        <w:sz w:val="22"/>
      </w:rPr>
      <w:tblPr/>
      <w:tcPr>
        <w:shd w:val="clear" w:color="FFFFFF" w:fill="B2A1C7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0">
    <w:name w:val="Bordered &amp; Lined - Accent 5"/>
    <w:basedOn w:val="89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AEE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AEE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BACC6" w:themeFill="accent5"/>
      </w:tcPr>
    </w:tblStylePr>
    <w:tblStylePr w:type="firstRow">
      <w:pPr/>
      <w:rPr>
        <w:sz w:val="22"/>
      </w:rPr>
      <w:tblPr/>
      <w:tcPr>
        <w:shd w:val="clear" w:color="FFFFFF" w:fill="4BACC6" w:themeFill="accent5"/>
      </w:tcPr>
    </w:tblStylePr>
    <w:tblStylePr w:type="lastCol">
      <w:pPr/>
      <w:rPr>
        <w:sz w:val="22"/>
      </w:rPr>
      <w:tblPr/>
      <w:tcPr>
        <w:shd w:val="clear" w:color="FFFFFF" w:fill="4BACC6" w:themeFill="accent5"/>
      </w:tcPr>
    </w:tblStylePr>
    <w:tblStylePr w:type="lastRow">
      <w:pPr/>
      <w:rPr>
        <w:sz w:val="22"/>
      </w:rPr>
      <w:tblPr/>
      <w:tcPr>
        <w:shd w:val="clear" w:color="FFFFFF" w:fill="4BACC6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1">
    <w:name w:val="Bordered &amp; Lined - Accent 6"/>
    <w:basedOn w:val="898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DEA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FDEAD9" w:themeFill="accent6" w:themeFillTint="34"/>
      </w:tcPr>
    </w:tblStylePr>
    <w:tblStylePr w:type="firstCol">
      <w:pPr/>
      <w:rPr>
        <w:sz w:val="22"/>
      </w:rPr>
      <w:tblPr/>
      <w:tcPr>
        <w:shd w:val="clear" w:color="FFFFFF" w:fill="F79646" w:themeFill="accent6"/>
      </w:tcPr>
    </w:tblStylePr>
    <w:tblStylePr w:type="firstRow">
      <w:pPr/>
      <w:rPr>
        <w:sz w:val="22"/>
      </w:rPr>
      <w:tblPr/>
      <w:tcPr>
        <w:shd w:val="clear" w:color="FFFFFF" w:fill="F79646" w:themeFill="accent6"/>
      </w:tcPr>
    </w:tblStylePr>
    <w:tblStylePr w:type="lastCol">
      <w:pPr/>
      <w:rPr>
        <w:sz w:val="22"/>
      </w:rPr>
      <w:tblPr/>
      <w:tcPr>
        <w:shd w:val="clear" w:color="FFFFFF" w:fill="F79646" w:themeFill="accent6"/>
      </w:tcPr>
    </w:tblStylePr>
    <w:tblStylePr w:type="lastRow">
      <w:pPr/>
      <w:rPr>
        <w:sz w:val="22"/>
      </w:rPr>
      <w:tblPr/>
      <w:tcPr>
        <w:shd w:val="clear" w:color="FFFFFF" w:fill="F79646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2">
    <w:name w:val="Bordered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3">
    <w:name w:val="Bordered - Accent 1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4">
    <w:name w:val="Bordered - Accent 2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5">
    <w:name w:val="Bordered - Accent 3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6">
    <w:name w:val="Bordered - Accent 4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7">
    <w:name w:val="Bordered - Accent 5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8">
    <w:name w:val="Bordered - Accent 6"/>
    <w:basedOn w:val="89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98">
    <w:name w:val="Normal Table"/>
    <w:uiPriority w:val="99"/>
    <w:semiHidden/>
    <w:unhideWhenUsed/>
    <w:qFormat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bushi/Documents/Session5&#208;&#191;&#208;&#190;&#208;&#184;&#209;&#129;&#208;&#186;_&#208;&#188;&#208;&#176;&#208;&#186;&#209;&#129;&#208;&#184;&#208;&#188;&#209;&#131;&#208;&#188;&#208;&#176;/Session5&#208;&#191;&#208;&#190;&#208;&#184;&#209;&#129;&#208;&#186;_&#208;&#188;&#208;&#176;&#208;&#186;&#209;&#129;&#208;&#184;&#208;&#188;&#209;&#131;&#208;&#188;&#208;&#176;1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LibreOffice/24.8.7.2$Linux_X86_64 LibreOffice_project/f4f281f562fb585d46b0af5755dfe1eb6adc047f</Application>
  <AppVersion>15.0000</AppVersion>
  <Pages>11</Pages>
  <Words>569</Words>
  <Characters>3884</Characters>
  <CharactersWithSpaces>4351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>antokhovdv@vtb24.ru</dc:creator>
  <dc:description/>
  <dc:language>ru-RU</dc:language>
  <cp:lastModifiedBy/>
  <dcterms:modified xsi:type="dcterms:W3CDTF">2025-05-21T16:44:08Z</dcterms:modified>
  <cp:revision>42</cp:revision>
  <dc:subject/>
  <dc:title/>
</cp:coreProperties>
</file>