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E5D1" w14:textId="6B1340D6" w:rsidR="00CD2092" w:rsidRDefault="00CD2092" w:rsidP="00CD2092">
      <w:r>
        <w:t xml:space="preserve">1.1 </w:t>
      </w:r>
      <w:proofErr w:type="spellStart"/>
      <w:r>
        <w:t>ИСПДн</w:t>
      </w:r>
      <w:proofErr w:type="spellEnd"/>
      <w:r>
        <w:t xml:space="preserve"> «1C: Бухгалтерия 8.3».</w:t>
      </w:r>
    </w:p>
    <w:p w14:paraId="52105A7D" w14:textId="7B5E4894" w:rsidR="00CD2092" w:rsidRDefault="00CD2092" w:rsidP="00CD2092">
      <w:r>
        <w:t xml:space="preserve">1.2 </w:t>
      </w:r>
      <w:r>
        <w:t>Общее описание</w:t>
      </w:r>
    </w:p>
    <w:p w14:paraId="586C5DCD" w14:textId="77777777" w:rsidR="00CD2092" w:rsidRDefault="00CD2092" w:rsidP="00CD2092">
      <w:r>
        <w:t>Назначение системы: автоматизация бухгалтерского и налогового учета</w:t>
      </w:r>
    </w:p>
    <w:p w14:paraId="44FD3F37" w14:textId="7219C233" w:rsidR="00CD2092" w:rsidRDefault="00CD2092" w:rsidP="00CD2092">
      <w:r>
        <w:t>Пользователи: работники Института</w:t>
      </w:r>
    </w:p>
    <w:p w14:paraId="3E4E6772" w14:textId="6ADC67C7" w:rsidR="00D26B88" w:rsidRDefault="00CD2092" w:rsidP="00CD2092">
      <w:r>
        <w:t xml:space="preserve">1.3 </w:t>
      </w:r>
      <w:r>
        <w:t>Обрабатываемые в системе персональные данные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D2092" w14:paraId="463545D3" w14:textId="77777777" w:rsidTr="0012536D">
        <w:tc>
          <w:tcPr>
            <w:tcW w:w="3397" w:type="dxa"/>
            <w:shd w:val="clear" w:color="auto" w:fill="AEAAAA" w:themeFill="background2" w:themeFillShade="BF"/>
          </w:tcPr>
          <w:p w14:paraId="4C7F080E" w14:textId="77777777" w:rsidR="00CD2092" w:rsidRDefault="00CD2092" w:rsidP="0012536D">
            <w:pPr>
              <w:tabs>
                <w:tab w:val="left" w:pos="1537"/>
              </w:tabs>
            </w:pPr>
            <w:r>
              <w:t xml:space="preserve">Категория субъектов </w:t>
            </w:r>
            <w:proofErr w:type="spellStart"/>
            <w:r>
              <w:t>ПДн</w:t>
            </w:r>
            <w:proofErr w:type="spellEnd"/>
          </w:p>
        </w:tc>
        <w:tc>
          <w:tcPr>
            <w:tcW w:w="5948" w:type="dxa"/>
            <w:shd w:val="clear" w:color="auto" w:fill="AEAAAA" w:themeFill="background2" w:themeFillShade="BF"/>
          </w:tcPr>
          <w:p w14:paraId="4064ECD5" w14:textId="77777777" w:rsidR="00CD2092" w:rsidRDefault="00CD2092" w:rsidP="0012536D">
            <w:pPr>
              <w:tabs>
                <w:tab w:val="left" w:pos="1537"/>
              </w:tabs>
            </w:pPr>
            <w:r>
              <w:t>Перечень персональных данных</w:t>
            </w:r>
          </w:p>
          <w:p w14:paraId="7ADE88DB" w14:textId="77777777" w:rsidR="00CD2092" w:rsidRDefault="00CD2092" w:rsidP="0012536D">
            <w:pPr>
              <w:tabs>
                <w:tab w:val="left" w:pos="1537"/>
              </w:tabs>
            </w:pPr>
          </w:p>
        </w:tc>
      </w:tr>
      <w:tr w:rsidR="00CD2092" w14:paraId="7069B57D" w14:textId="77777777" w:rsidTr="0012536D">
        <w:tc>
          <w:tcPr>
            <w:tcW w:w="3397" w:type="dxa"/>
          </w:tcPr>
          <w:p w14:paraId="04C48AB2" w14:textId="77777777" w:rsidR="00CD2092" w:rsidRDefault="00CD2092" w:rsidP="0012536D">
            <w:pPr>
              <w:tabs>
                <w:tab w:val="left" w:pos="1537"/>
              </w:tabs>
            </w:pPr>
            <w:r>
              <w:t>Работники Института</w:t>
            </w:r>
          </w:p>
        </w:tc>
        <w:tc>
          <w:tcPr>
            <w:tcW w:w="5948" w:type="dxa"/>
          </w:tcPr>
          <w:p w14:paraId="03097661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z w:val="28"/>
                <w:lang w:val="en-US"/>
              </w:rPr>
              <w:t>;</w:t>
            </w:r>
          </w:p>
          <w:p w14:paraId="1D0F250E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табельный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z w:val="28"/>
                <w:lang w:val="en-US"/>
              </w:rPr>
              <w:t>;</w:t>
            </w:r>
          </w:p>
          <w:p w14:paraId="21B008C7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серия и 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паспорта</w:t>
            </w:r>
            <w:r>
              <w:rPr>
                <w:sz w:val="28"/>
                <w:lang w:val="en-US"/>
              </w:rPr>
              <w:t>;</w:t>
            </w:r>
          </w:p>
          <w:p w14:paraId="794D74CF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 w:rsidRPr="00167C27">
              <w:rPr>
                <w:sz w:val="28"/>
              </w:rPr>
              <w:t>дата</w:t>
            </w:r>
            <w:r w:rsidRPr="00167C27">
              <w:rPr>
                <w:sz w:val="28"/>
              </w:rPr>
              <w:tab/>
              <w:t>выдачи</w:t>
            </w:r>
            <w:r w:rsidRPr="00167C27">
              <w:rPr>
                <w:sz w:val="28"/>
              </w:rPr>
              <w:tab/>
              <w:t>паспорта</w:t>
            </w:r>
            <w:r w:rsidRPr="00167C27">
              <w:rPr>
                <w:sz w:val="28"/>
              </w:rPr>
              <w:tab/>
            </w:r>
            <w:r w:rsidRPr="00167C27">
              <w:rPr>
                <w:spacing w:val="-19"/>
                <w:sz w:val="28"/>
              </w:rPr>
              <w:t xml:space="preserve">и </w:t>
            </w:r>
            <w:r w:rsidRPr="00167C27">
              <w:rPr>
                <w:sz w:val="28"/>
              </w:rPr>
              <w:t>выдавшая его организация</w:t>
            </w:r>
            <w:r w:rsidRPr="00636234">
              <w:rPr>
                <w:sz w:val="28"/>
              </w:rPr>
              <w:t>;</w:t>
            </w:r>
          </w:p>
          <w:p w14:paraId="2B872415" w14:textId="77777777" w:rsidR="00CD2092" w:rsidRPr="00D87AE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  <w:tab w:val="left" w:pos="1753"/>
                <w:tab w:val="left" w:pos="3053"/>
                <w:tab w:val="left" w:pos="4552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общий трудовой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стаж;</w:t>
            </w:r>
          </w:p>
          <w:p w14:paraId="7A800F45" w14:textId="77777777" w:rsidR="00CD2092" w:rsidRPr="00636234" w:rsidRDefault="00CD2092" w:rsidP="00CD2092">
            <w:pPr>
              <w:pStyle w:val="TableParagraph"/>
              <w:numPr>
                <w:ilvl w:val="0"/>
                <w:numId w:val="1"/>
              </w:numPr>
            </w:pPr>
            <w:r w:rsidRPr="00636234">
              <w:rPr>
                <w:sz w:val="28"/>
                <w:szCs w:val="28"/>
              </w:rPr>
              <w:t>ИНН</w:t>
            </w:r>
            <w:r w:rsidRPr="00636234">
              <w:rPr>
                <w:sz w:val="28"/>
                <w:szCs w:val="28"/>
                <w:lang w:val="en-US"/>
              </w:rPr>
              <w:t>;</w:t>
            </w:r>
          </w:p>
          <w:p w14:paraId="51E4445D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регистрации</w:t>
            </w:r>
            <w:r>
              <w:rPr>
                <w:sz w:val="28"/>
                <w:lang w:val="en-US"/>
              </w:rPr>
              <w:t>;</w:t>
            </w:r>
          </w:p>
          <w:p w14:paraId="3D1F9155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z w:val="28"/>
                <w:lang w:val="en-US"/>
              </w:rPr>
              <w:t>;</w:t>
            </w:r>
          </w:p>
          <w:p w14:paraId="7F1732C8" w14:textId="77777777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телефонов</w:t>
            </w:r>
            <w:r>
              <w:rPr>
                <w:sz w:val="28"/>
                <w:lang w:val="en-US"/>
              </w:rPr>
              <w:t>;</w:t>
            </w:r>
          </w:p>
          <w:p w14:paraId="524D1F0E" w14:textId="77777777" w:rsidR="00CD2092" w:rsidRPr="00CD2092" w:rsidRDefault="00CD2092" w:rsidP="00CD2092">
            <w:pPr>
              <w:pStyle w:val="TableParagraph"/>
              <w:numPr>
                <w:ilvl w:val="0"/>
                <w:numId w:val="1"/>
              </w:numPr>
            </w:pPr>
            <w:r>
              <w:rPr>
                <w:sz w:val="28"/>
              </w:rPr>
              <w:t>сведения 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доходах</w:t>
            </w:r>
            <w:r>
              <w:rPr>
                <w:sz w:val="28"/>
                <w:lang w:val="en-US"/>
              </w:rPr>
              <w:t>.</w:t>
            </w:r>
          </w:p>
          <w:p w14:paraId="77937E85" w14:textId="73AD31BA" w:rsidR="00CD2092" w:rsidRDefault="00CD2092" w:rsidP="00CD2092">
            <w:pPr>
              <w:pStyle w:val="TableParagraph"/>
              <w:numPr>
                <w:ilvl w:val="0"/>
                <w:numId w:val="1"/>
              </w:numPr>
            </w:pPr>
            <w:r w:rsidRPr="00CD2092">
              <w:rPr>
                <w:sz w:val="28"/>
              </w:rPr>
              <w:t>сумма к перечислению.</w:t>
            </w:r>
          </w:p>
        </w:tc>
      </w:tr>
      <w:tr w:rsidR="00CD2092" w14:paraId="2EC57B70" w14:textId="77777777" w:rsidTr="0012536D">
        <w:tc>
          <w:tcPr>
            <w:tcW w:w="3397" w:type="dxa"/>
          </w:tcPr>
          <w:p w14:paraId="2689A953" w14:textId="691D4D41" w:rsidR="00CD2092" w:rsidRDefault="00CD2092" w:rsidP="0012536D">
            <w:pPr>
              <w:tabs>
                <w:tab w:val="left" w:pos="1537"/>
              </w:tabs>
            </w:pPr>
            <w:r>
              <w:t>Сотрудники контрагентов Института</w:t>
            </w:r>
          </w:p>
        </w:tc>
        <w:tc>
          <w:tcPr>
            <w:tcW w:w="5948" w:type="dxa"/>
          </w:tcPr>
          <w:p w14:paraId="71E9338D" w14:textId="77777777" w:rsidR="00CD2092" w:rsidRP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ФИО;</w:t>
            </w:r>
          </w:p>
          <w:p w14:paraId="1A6B9C24" w14:textId="77777777" w:rsidR="00CD2092" w:rsidRP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серия и номер паспорта;</w:t>
            </w:r>
          </w:p>
          <w:p w14:paraId="2D51C48E" w14:textId="77777777" w:rsidR="00CD2092" w:rsidRP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дата</w:t>
            </w:r>
            <w:r w:rsidRPr="00CD2092">
              <w:rPr>
                <w:sz w:val="28"/>
              </w:rPr>
              <w:tab/>
              <w:t>выдачи</w:t>
            </w:r>
            <w:r w:rsidRPr="00CD2092">
              <w:rPr>
                <w:sz w:val="28"/>
              </w:rPr>
              <w:tab/>
              <w:t>паспорта</w:t>
            </w:r>
            <w:r w:rsidRPr="00CD2092">
              <w:rPr>
                <w:sz w:val="28"/>
              </w:rPr>
              <w:tab/>
              <w:t>и выдавшая его организация;</w:t>
            </w:r>
          </w:p>
          <w:p w14:paraId="34EE4D42" w14:textId="77777777" w:rsidR="00CD2092" w:rsidRP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дата и место рождения;</w:t>
            </w:r>
          </w:p>
          <w:p w14:paraId="3516B65E" w14:textId="77777777" w:rsidR="00CD2092" w:rsidRP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ИНН;</w:t>
            </w:r>
          </w:p>
          <w:p w14:paraId="0A31ACF9" w14:textId="435F0260" w:rsidR="00CD2092" w:rsidRDefault="00CD2092" w:rsidP="00CD2092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335" w:lineRule="exact"/>
              <w:rPr>
                <w:sz w:val="28"/>
              </w:rPr>
            </w:pPr>
            <w:r w:rsidRPr="00CD2092">
              <w:rPr>
                <w:sz w:val="28"/>
              </w:rPr>
              <w:t>сумма к перечислению.</w:t>
            </w:r>
          </w:p>
        </w:tc>
      </w:tr>
    </w:tbl>
    <w:p w14:paraId="24863A80" w14:textId="5BA86EF7" w:rsidR="00CD2092" w:rsidRDefault="00CD2092" w:rsidP="00CD2092"/>
    <w:p w14:paraId="563FAB43" w14:textId="3ACEC790" w:rsidR="00CD2092" w:rsidRDefault="00CD2092" w:rsidP="00CD2092">
      <w:r>
        <w:t xml:space="preserve">1.4 </w:t>
      </w:r>
      <w:r>
        <w:t>Описание технологии функционирования и архитектуры системы Сопровождение: администрирование ОС и ППО – Управление информатизации.</w:t>
      </w:r>
    </w:p>
    <w:p w14:paraId="639A1F33" w14:textId="77777777" w:rsidR="00CD2092" w:rsidRDefault="00CD2092" w:rsidP="00CD2092">
      <w:r>
        <w:t xml:space="preserve">Структура </w:t>
      </w:r>
      <w:proofErr w:type="spellStart"/>
      <w:r>
        <w:t>ИСПДн</w:t>
      </w:r>
      <w:proofErr w:type="spellEnd"/>
      <w:r>
        <w:t>:</w:t>
      </w:r>
    </w:p>
    <w:p w14:paraId="2AABDD04" w14:textId="77777777" w:rsidR="00CD2092" w:rsidRDefault="00CD2092" w:rsidP="00CD2092">
      <w:r>
        <w:t>ИС состоит из сервера БД и приложений.</w:t>
      </w:r>
    </w:p>
    <w:p w14:paraId="1E4AB51A" w14:textId="77777777" w:rsidR="00CD2092" w:rsidRDefault="00CD2092" w:rsidP="00CD2092">
      <w:r>
        <w:t>Работники получают доступ к системе при помощи клиентского ПО («толстый» клиент), установленного на их рабочих станциях.</w:t>
      </w:r>
    </w:p>
    <w:p w14:paraId="67B5E21A" w14:textId="0F2D913E" w:rsidR="00CD2092" w:rsidRDefault="00CD2092" w:rsidP="00CD2092">
      <w:r>
        <w:t>Сводная информация по компонентам системы представлена в таблице ниже:</w:t>
      </w:r>
    </w:p>
    <w:p w14:paraId="6229BDCE" w14:textId="76637035" w:rsidR="00CD2092" w:rsidRDefault="00CD2092" w:rsidP="00CD2092"/>
    <w:p w14:paraId="5FD4A26E" w14:textId="7B68357E" w:rsidR="00CD2092" w:rsidRDefault="00CD2092" w:rsidP="00CD2092"/>
    <w:tbl>
      <w:tblPr>
        <w:tblStyle w:val="a4"/>
        <w:tblW w:w="10597" w:type="dxa"/>
        <w:tblInd w:w="-711" w:type="dxa"/>
        <w:tblLook w:val="04A0" w:firstRow="1" w:lastRow="0" w:firstColumn="1" w:lastColumn="0" w:noHBand="0" w:noVBand="1"/>
      </w:tblPr>
      <w:tblGrid>
        <w:gridCol w:w="1967"/>
        <w:gridCol w:w="1507"/>
        <w:gridCol w:w="1321"/>
        <w:gridCol w:w="1626"/>
        <w:gridCol w:w="1828"/>
        <w:gridCol w:w="2348"/>
      </w:tblGrid>
      <w:tr w:rsidR="00CD2092" w14:paraId="28C1FDBE" w14:textId="77777777" w:rsidTr="0012536D">
        <w:trPr>
          <w:trHeight w:val="338"/>
        </w:trPr>
        <w:tc>
          <w:tcPr>
            <w:tcW w:w="1941" w:type="dxa"/>
            <w:vMerge w:val="restart"/>
            <w:shd w:val="clear" w:color="auto" w:fill="AEAAAA" w:themeFill="background2" w:themeFillShade="BF"/>
          </w:tcPr>
          <w:p w14:paraId="0DC6DDAD" w14:textId="77777777" w:rsidR="00CD2092" w:rsidRDefault="00CD2092" w:rsidP="0012536D">
            <w:r>
              <w:lastRenderedPageBreak/>
              <w:t xml:space="preserve">Компонент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4380" w:type="dxa"/>
            <w:gridSpan w:val="3"/>
            <w:shd w:val="clear" w:color="auto" w:fill="AEAAAA" w:themeFill="background2" w:themeFillShade="BF"/>
          </w:tcPr>
          <w:p w14:paraId="2132E1C2" w14:textId="77777777" w:rsidR="00CD2092" w:rsidRDefault="00CD2092" w:rsidP="0012536D">
            <w:r>
              <w:t>Установленное ПО</w:t>
            </w:r>
          </w:p>
        </w:tc>
        <w:tc>
          <w:tcPr>
            <w:tcW w:w="1928" w:type="dxa"/>
            <w:vMerge w:val="restart"/>
            <w:shd w:val="clear" w:color="auto" w:fill="AEAAAA" w:themeFill="background2" w:themeFillShade="BF"/>
          </w:tcPr>
          <w:p w14:paraId="380B93E3" w14:textId="77777777" w:rsidR="00CD2092" w:rsidRDefault="00CD2092" w:rsidP="0012536D">
            <w:r>
              <w:t>Количество</w:t>
            </w:r>
          </w:p>
        </w:tc>
        <w:tc>
          <w:tcPr>
            <w:tcW w:w="2348" w:type="dxa"/>
            <w:vMerge w:val="restart"/>
            <w:shd w:val="clear" w:color="auto" w:fill="AEAAAA" w:themeFill="background2" w:themeFillShade="BF"/>
          </w:tcPr>
          <w:p w14:paraId="2F353F16" w14:textId="77777777" w:rsidR="00CD2092" w:rsidRDefault="00CD2092" w:rsidP="0012536D">
            <w:r>
              <w:t>Размещение</w:t>
            </w:r>
          </w:p>
        </w:tc>
      </w:tr>
      <w:tr w:rsidR="00CD2092" w14:paraId="3504A943" w14:textId="77777777" w:rsidTr="0012536D">
        <w:trPr>
          <w:trHeight w:val="337"/>
        </w:trPr>
        <w:tc>
          <w:tcPr>
            <w:tcW w:w="1941" w:type="dxa"/>
            <w:vMerge/>
            <w:shd w:val="clear" w:color="auto" w:fill="AEAAAA" w:themeFill="background2" w:themeFillShade="BF"/>
          </w:tcPr>
          <w:p w14:paraId="35303831" w14:textId="77777777" w:rsidR="00CD2092" w:rsidRDefault="00CD2092" w:rsidP="0012536D"/>
        </w:tc>
        <w:tc>
          <w:tcPr>
            <w:tcW w:w="1321" w:type="dxa"/>
            <w:shd w:val="clear" w:color="auto" w:fill="AEAAAA" w:themeFill="background2" w:themeFillShade="BF"/>
          </w:tcPr>
          <w:p w14:paraId="15E8854C" w14:textId="77777777" w:rsidR="00CD2092" w:rsidRDefault="00CD2092" w:rsidP="0012536D">
            <w:r>
              <w:t>ОС</w:t>
            </w:r>
          </w:p>
        </w:tc>
        <w:tc>
          <w:tcPr>
            <w:tcW w:w="953" w:type="dxa"/>
            <w:shd w:val="clear" w:color="auto" w:fill="AEAAAA" w:themeFill="background2" w:themeFillShade="BF"/>
          </w:tcPr>
          <w:p w14:paraId="144E71C1" w14:textId="77777777" w:rsidR="00CD2092" w:rsidRDefault="00CD2092" w:rsidP="0012536D">
            <w:r>
              <w:t>СУБД</w:t>
            </w:r>
          </w:p>
        </w:tc>
        <w:tc>
          <w:tcPr>
            <w:tcW w:w="2106" w:type="dxa"/>
            <w:shd w:val="clear" w:color="auto" w:fill="AEAAAA" w:themeFill="background2" w:themeFillShade="BF"/>
          </w:tcPr>
          <w:p w14:paraId="206EB4FC" w14:textId="77777777" w:rsidR="00CD2092" w:rsidRDefault="00CD2092" w:rsidP="0012536D">
            <w:r>
              <w:t>ПО</w:t>
            </w:r>
          </w:p>
        </w:tc>
        <w:tc>
          <w:tcPr>
            <w:tcW w:w="1928" w:type="dxa"/>
            <w:vMerge/>
            <w:shd w:val="clear" w:color="auto" w:fill="AEAAAA" w:themeFill="background2" w:themeFillShade="BF"/>
          </w:tcPr>
          <w:p w14:paraId="5221E00B" w14:textId="77777777" w:rsidR="00CD2092" w:rsidRDefault="00CD2092" w:rsidP="0012536D"/>
        </w:tc>
        <w:tc>
          <w:tcPr>
            <w:tcW w:w="2348" w:type="dxa"/>
            <w:vMerge/>
            <w:shd w:val="clear" w:color="auto" w:fill="AEAAAA" w:themeFill="background2" w:themeFillShade="BF"/>
          </w:tcPr>
          <w:p w14:paraId="789CDE2F" w14:textId="77777777" w:rsidR="00CD2092" w:rsidRDefault="00CD2092" w:rsidP="0012536D"/>
        </w:tc>
      </w:tr>
      <w:tr w:rsidR="00CD2092" w14:paraId="3F0E3797" w14:textId="77777777" w:rsidTr="0012536D">
        <w:tc>
          <w:tcPr>
            <w:tcW w:w="1941" w:type="dxa"/>
          </w:tcPr>
          <w:p w14:paraId="4D7D2505" w14:textId="67967350" w:rsidR="00CD2092" w:rsidRDefault="00CD2092" w:rsidP="00CD2092">
            <w:r>
              <w:t>Сервер</w:t>
            </w:r>
            <w:r>
              <w:t xml:space="preserve"> </w:t>
            </w:r>
            <w:r>
              <w:t>БД</w:t>
            </w:r>
            <w:r>
              <w:tab/>
              <w:t>и</w:t>
            </w:r>
          </w:p>
          <w:p w14:paraId="55020B8E" w14:textId="77777777" w:rsidR="00CD2092" w:rsidRDefault="00CD2092" w:rsidP="00CD2092">
            <w:r>
              <w:t>приложений</w:t>
            </w:r>
          </w:p>
          <w:p w14:paraId="0EDE304E" w14:textId="4A821F27" w:rsidR="00CD2092" w:rsidRDefault="00CD2092" w:rsidP="00CD2092">
            <w:r>
              <w:t>(виртуальный)</w:t>
            </w:r>
          </w:p>
        </w:tc>
        <w:tc>
          <w:tcPr>
            <w:tcW w:w="1321" w:type="dxa"/>
          </w:tcPr>
          <w:p w14:paraId="29A5F51F" w14:textId="77777777" w:rsidR="00CD2092" w:rsidRDefault="00CD2092" w:rsidP="00CD2092">
            <w:proofErr w:type="spellStart"/>
            <w:r>
              <w:t>Windows</w:t>
            </w:r>
            <w:proofErr w:type="spellEnd"/>
          </w:p>
          <w:p w14:paraId="5EB96A38" w14:textId="091AB22E" w:rsidR="00CD2092" w:rsidRDefault="00CD2092" w:rsidP="00CD2092">
            <w:r>
              <w:t>Server2012</w:t>
            </w:r>
          </w:p>
          <w:p w14:paraId="1A63A44B" w14:textId="0A2CDCE2" w:rsidR="00CD2092" w:rsidRDefault="00CD2092" w:rsidP="00CD2092">
            <w:proofErr w:type="spellStart"/>
            <w:r>
              <w:t>Standart</w:t>
            </w:r>
            <w:proofErr w:type="spellEnd"/>
          </w:p>
        </w:tc>
        <w:tc>
          <w:tcPr>
            <w:tcW w:w="953" w:type="dxa"/>
          </w:tcPr>
          <w:p w14:paraId="386A2C7E" w14:textId="77777777" w:rsidR="00CD2092" w:rsidRPr="00CD2092" w:rsidRDefault="00CD2092" w:rsidP="00CD2092">
            <w:pPr>
              <w:jc w:val="center"/>
            </w:pPr>
            <w:proofErr w:type="spellStart"/>
            <w:r w:rsidRPr="00CD2092">
              <w:t>Microsoft</w:t>
            </w:r>
            <w:proofErr w:type="spellEnd"/>
          </w:p>
          <w:p w14:paraId="5C39BF07" w14:textId="77777777" w:rsidR="00CD2092" w:rsidRPr="00CD2092" w:rsidRDefault="00CD2092" w:rsidP="00CD2092">
            <w:pPr>
              <w:jc w:val="center"/>
            </w:pPr>
            <w:r w:rsidRPr="00CD2092">
              <w:t>SQL</w:t>
            </w:r>
          </w:p>
          <w:p w14:paraId="2E6266E8" w14:textId="77777777" w:rsidR="00CD2092" w:rsidRPr="00CD2092" w:rsidRDefault="00CD2092" w:rsidP="00CD2092">
            <w:pPr>
              <w:jc w:val="center"/>
            </w:pPr>
            <w:proofErr w:type="spellStart"/>
            <w:r w:rsidRPr="00CD2092">
              <w:t>Server</w:t>
            </w:r>
            <w:proofErr w:type="spellEnd"/>
          </w:p>
          <w:p w14:paraId="7BA29640" w14:textId="10129352" w:rsidR="00CD2092" w:rsidRPr="007C34AA" w:rsidRDefault="00CD2092" w:rsidP="00CD2092">
            <w:pPr>
              <w:jc w:val="center"/>
              <w:rPr>
                <w:b/>
                <w:bCs/>
              </w:rPr>
            </w:pPr>
            <w:r w:rsidRPr="00CD2092">
              <w:t>2012</w:t>
            </w:r>
          </w:p>
        </w:tc>
        <w:tc>
          <w:tcPr>
            <w:tcW w:w="2106" w:type="dxa"/>
          </w:tcPr>
          <w:p w14:paraId="4E0DF514" w14:textId="2EA6AA68" w:rsidR="00CD2092" w:rsidRPr="007C34AA" w:rsidRDefault="00CD2092" w:rsidP="00CD2092">
            <w:pPr>
              <w:jc w:val="center"/>
              <w:rPr>
                <w:lang w:val="en-US"/>
              </w:rPr>
            </w:pPr>
            <w:r>
              <w:t>_</w:t>
            </w:r>
          </w:p>
        </w:tc>
        <w:tc>
          <w:tcPr>
            <w:tcW w:w="1928" w:type="dxa"/>
          </w:tcPr>
          <w:p w14:paraId="087FD863" w14:textId="2C3CD5DF" w:rsidR="00CD2092" w:rsidRDefault="00CD2092" w:rsidP="0012536D">
            <w:r>
              <w:t>1</w:t>
            </w:r>
          </w:p>
        </w:tc>
        <w:tc>
          <w:tcPr>
            <w:tcW w:w="2348" w:type="dxa"/>
          </w:tcPr>
          <w:p w14:paraId="2B9CF275" w14:textId="23D26674" w:rsidR="00CD2092" w:rsidRDefault="00CD2092" w:rsidP="0012536D">
            <w:r>
              <w:t>Территориальные площадки университета, распложенные в г. Москва и филиалах.</w:t>
            </w:r>
            <w:r>
              <w:t xml:space="preserve"> (</w:t>
            </w:r>
            <w:r>
              <w:t>серверное помещение</w:t>
            </w:r>
            <w:r>
              <w:t>)</w:t>
            </w:r>
          </w:p>
        </w:tc>
      </w:tr>
    </w:tbl>
    <w:p w14:paraId="67D91350" w14:textId="38A8502F" w:rsidR="00CD2092" w:rsidRDefault="00CD2092" w:rsidP="00CD2092"/>
    <w:p w14:paraId="4BF17061" w14:textId="0729A39E" w:rsidR="00CD2092" w:rsidRDefault="00CD2092" w:rsidP="00CD2092">
      <w:r>
        <w:t xml:space="preserve">1.5 </w:t>
      </w:r>
      <w:r>
        <w:t>Описание механизмов и средств защиты</w:t>
      </w:r>
    </w:p>
    <w:p w14:paraId="7859D0E1" w14:textId="63768717" w:rsidR="00CD2092" w:rsidRDefault="00CD2092" w:rsidP="00CD2092">
      <w:r>
        <w:t>Регистрация событий: регистрируются такие события, как вход и выход пользователя, изменение документов.</w:t>
      </w:r>
    </w:p>
    <w:p w14:paraId="28AF368F" w14:textId="77777777" w:rsidR="00CD2092" w:rsidRDefault="00CD2092" w:rsidP="00CD2092">
      <w:r>
        <w:t>Аутентификация:</w:t>
      </w:r>
    </w:p>
    <w:p w14:paraId="64CCD84D" w14:textId="77777777" w:rsidR="00CD2092" w:rsidRDefault="00CD2092" w:rsidP="00CD2092">
      <w:r>
        <w:t>Для аутентификации в системе используются локальные учетные записи. Средствами ППО настроена и контролируется следующая парольная политика:</w:t>
      </w:r>
    </w:p>
    <w:p w14:paraId="2192DF56" w14:textId="7305BA85" w:rsidR="00CD2092" w:rsidRPr="00CD2092" w:rsidRDefault="00CD2092" w:rsidP="00CD20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минимальная длина пароля – 6 символов;</w:t>
      </w:r>
    </w:p>
    <w:p w14:paraId="1A8EA629" w14:textId="2A84F9EB" w:rsidR="00CD2092" w:rsidRPr="00CD2092" w:rsidRDefault="00CD2092" w:rsidP="00CD20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пароль должен содержать как буквы, так и цифры;</w:t>
      </w:r>
    </w:p>
    <w:p w14:paraId="6D89240C" w14:textId="3DD17402" w:rsidR="00CD2092" w:rsidRPr="00CD2092" w:rsidRDefault="00CD2092" w:rsidP="00CD20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срок действия пароля неограничен;</w:t>
      </w:r>
    </w:p>
    <w:p w14:paraId="3931FDEE" w14:textId="775F297F" w:rsidR="00CD2092" w:rsidRPr="00CD2092" w:rsidRDefault="00CD2092" w:rsidP="00CD20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CD2092">
        <w:rPr>
          <w:sz w:val="28"/>
          <w:szCs w:val="28"/>
        </w:rPr>
        <w:t>независимо от количества неуспешных попыток ввода пароля в систему, блокировка учетной записи не осуществляется.</w:t>
      </w:r>
    </w:p>
    <w:p w14:paraId="4DE75D0A" w14:textId="77777777" w:rsidR="00CD2092" w:rsidRDefault="00CD2092" w:rsidP="00CD2092">
      <w:r>
        <w:t>Антивирусная защита:</w:t>
      </w:r>
    </w:p>
    <w:p w14:paraId="3FE930B5" w14:textId="77777777" w:rsidR="00CD2092" w:rsidRDefault="00CD2092" w:rsidP="00CD2092">
      <w:r>
        <w:t xml:space="preserve">В Институте на серверах установлено антивирусное ПО Касперский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10. Данное антивирусное ПО имеет клиент-серверную архитектуру, при которой управление функционированием антивирусного ПО осуществляется централизованно.</w:t>
      </w:r>
    </w:p>
    <w:p w14:paraId="2C18F451" w14:textId="6FFE750E" w:rsidR="00CD2092" w:rsidRDefault="00CD2092" w:rsidP="00CD2092">
      <w:r>
        <w:t>Обновление антивирусных баз и модулей производится ежедневно. Контроль целостности обновлений и программной части ведется встроенными средствами антивирусного ПО.</w:t>
      </w:r>
    </w:p>
    <w:sectPr w:rsidR="00CD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B13A9"/>
    <w:multiLevelType w:val="hybridMultilevel"/>
    <w:tmpl w:val="D952971A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4734"/>
    <w:multiLevelType w:val="hybridMultilevel"/>
    <w:tmpl w:val="7C08B556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1780"/>
    <w:multiLevelType w:val="hybridMultilevel"/>
    <w:tmpl w:val="7504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56A2E"/>
    <w:multiLevelType w:val="hybridMultilevel"/>
    <w:tmpl w:val="5604714A"/>
    <w:lvl w:ilvl="0" w:tplc="874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80"/>
    <w:rsid w:val="00227215"/>
    <w:rsid w:val="006B7B2C"/>
    <w:rsid w:val="00872E84"/>
    <w:rsid w:val="00CD2092"/>
    <w:rsid w:val="00D26B88"/>
    <w:rsid w:val="00E2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F4B0"/>
  <w15:chartTrackingRefBased/>
  <w15:docId w15:val="{79C8D457-D5C4-4954-9257-E43DA122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E84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D2092"/>
    <w:pPr>
      <w:widowControl w:val="0"/>
      <w:autoSpaceDE w:val="0"/>
      <w:autoSpaceDN w:val="0"/>
      <w:spacing w:after="0" w:line="240" w:lineRule="auto"/>
      <w:ind w:left="1488" w:hanging="709"/>
    </w:pPr>
    <w:rPr>
      <w:rFonts w:eastAsia="Times New Roman" w:cs="Times New Roman"/>
      <w:sz w:val="22"/>
    </w:rPr>
  </w:style>
  <w:style w:type="table" w:styleId="a4">
    <w:name w:val="Table Grid"/>
    <w:basedOn w:val="a1"/>
    <w:uiPriority w:val="39"/>
    <w:rsid w:val="00CD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D2092"/>
    <w:pPr>
      <w:widowControl w:val="0"/>
      <w:autoSpaceDE w:val="0"/>
      <w:autoSpaceDN w:val="0"/>
      <w:spacing w:after="0" w:line="240" w:lineRule="auto"/>
      <w:ind w:left="105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Абрамов</dc:creator>
  <cp:keywords/>
  <dc:description/>
  <cp:lastModifiedBy>Артем Абрамов</cp:lastModifiedBy>
  <cp:revision>2</cp:revision>
  <dcterms:created xsi:type="dcterms:W3CDTF">2020-06-16T18:12:00Z</dcterms:created>
  <dcterms:modified xsi:type="dcterms:W3CDTF">2020-06-16T18:19:00Z</dcterms:modified>
</cp:coreProperties>
</file>