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sdt>
        <w:sdtPr>
          <w:id w:val="-1749673673"/>
          <w:tag w:val="goog_rdk_0"/>
        </w:sdtPr>
        <w:sdtContent>
          <w:commentRangeStart w:id="0"/>
        </w:sdtContent>
      </w:sdt>
      <w:r w:rsidDel="00000000" w:rsidR="00000000" w:rsidRPr="00000000">
        <w:rPr>
          <w:b w:val="1"/>
          <w:bCs w:val="1"/>
          <w:color w:val="1f3864"/>
          <w:sz w:val="44"/>
          <w:szCs w:val="44"/>
          <w:rtl w:val="0"/>
        </w:rPr>
        <w:t xml:space="preserve">CalFresh/SNAP and CalSAWS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40" w:line="276" w:lineRule="auto"/>
        <w:rPr/>
      </w:pPr>
      <w:r w:rsidDel="00000000" w:rsidR="00000000" w:rsidRPr="00000000">
        <w:rPr>
          <w:rtl w:val="0"/>
        </w:rPr>
        <w:t xml:space="preserve">Overview: CalFresh (California's SNAP program) eligibility basics, San Diego County's application workflow, what is CalSAWS, and the existing landscape of food-resource tools already operating in San Diego.</w:t>
      </w:r>
    </w:p>
    <w:p w:rsidR="00000000" w:rsidDel="00000000" w:rsidP="00000000" w:rsidRDefault="00000000" w:rsidRPr="00000000" w14:paraId="00000003">
      <w:pPr>
        <w:pStyle w:val="Heading1"/>
        <w:pBdr>
          <w:bottom w:color="2e74b5" w:space="4" w:sz="8" w:val="single"/>
        </w:pBdr>
        <w:spacing w:after="160" w:before="320" w:lineRule="auto"/>
        <w:rPr/>
      </w:pPr>
      <w:r w:rsidDel="00000000" w:rsidR="00000000" w:rsidRPr="00000000">
        <w:rPr>
          <w:b w:val="1"/>
          <w:bCs w:val="1"/>
          <w:color w:val="1f3864"/>
          <w:sz w:val="30"/>
          <w:szCs w:val="30"/>
          <w:rtl w:val="0"/>
        </w:rPr>
        <w:t xml:space="preserve">1. CalFresh (SNAP) Basics</w:t>
      </w:r>
      <w:r w:rsidDel="00000000" w:rsidR="00000000" w:rsidRPr="00000000">
        <w:rPr>
          <w:rtl w:val="0"/>
        </w:rPr>
      </w:r>
    </w:p>
    <w:p w:rsidR="00000000" w:rsidDel="00000000" w:rsidP="00000000" w:rsidRDefault="00000000" w:rsidRPr="00000000" w14:paraId="00000004">
      <w:pPr>
        <w:spacing w:after="140" w:line="276" w:lineRule="auto"/>
        <w:rPr/>
      </w:pPr>
      <w:r w:rsidDel="00000000" w:rsidR="00000000" w:rsidRPr="00000000">
        <w:rPr>
          <w:rtl w:val="0"/>
        </w:rPr>
        <w:t xml:space="preserve">CalFresh is California's version of the federal Supplemental Nutrition Assistance Program (SNAP). Benefits load onto an EBT card that works at grocery stores, some farmers markets, and approved retailers.</w:t>
      </w:r>
    </w:p>
    <w:p w:rsidR="00000000" w:rsidDel="00000000" w:rsidP="00000000" w:rsidRDefault="00000000" w:rsidRPr="00000000" w14:paraId="00000005">
      <w:pPr>
        <w:spacing w:after="140" w:line="276" w:lineRule="auto"/>
        <w:rPr/>
      </w:pPr>
      <w:r w:rsidDel="00000000" w:rsidR="00000000" w:rsidRPr="00000000">
        <w:rPr>
          <w:rtl w:val="0"/>
        </w:rPr>
        <w:t xml:space="preserve">The program is federally funded but run day to day by each of California's 58 counties, which is why the experience can differ from county to county even though it is the same federal program.</w:t>
      </w:r>
    </w:p>
    <w:p w:rsidR="00000000" w:rsidDel="00000000" w:rsidP="00000000" w:rsidRDefault="00000000" w:rsidRPr="00000000" w14:paraId="00000006">
      <w:pPr>
        <w:pStyle w:val="Heading2"/>
        <w:spacing w:after="120" w:before="260" w:lineRule="auto"/>
        <w:rPr/>
      </w:pPr>
      <w:r w:rsidDel="00000000" w:rsidR="00000000" w:rsidRPr="00000000">
        <w:rPr>
          <w:b w:val="1"/>
          <w:bCs w:val="1"/>
          <w:sz w:val="24"/>
          <w:szCs w:val="24"/>
          <w:rtl w:val="0"/>
        </w:rPr>
        <w:t xml:space="preserve">Eligibility: the two-part income test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Gross income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California uses Broad-Based Categorical Eligibility (BBCE), which sets the ceiling at 200% of the Federal Poverty Level. For a household of one, the limit is $2,610/month; for a household of four, $5,360/month (effective 10/1/2025 through 9/30/2026).</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 income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allowable deductions (housing, dependent care, medical expenses for elderly/disabled members), net income must be at or below 100% of the Federal Poverty Level — $2,680/month for a household of four.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of Modified Categorical Eligibility, most applicants face no asset test at all. Owning a car or having savings usually does not disqualify someone, which surprises many applicants.</w:t>
      </w:r>
    </w:p>
    <w:p w:rsidR="00000000" w:rsidDel="00000000" w:rsidP="00000000" w:rsidRDefault="00000000" w:rsidRPr="00000000" w14:paraId="0000000A">
      <w:pPr>
        <w:spacing w:after="140" w:line="276" w:lineRule="auto"/>
        <w:rPr/>
      </w:pPr>
      <w:r w:rsidDel="00000000" w:rsidR="00000000" w:rsidRPr="00000000">
        <w:rPr>
          <w:rtl w:val="0"/>
        </w:rPr>
        <w:t xml:space="preserve">Apply through BenefitsCal.com, by phone, or in person through the County.</w:t>
      </w:r>
    </w:p>
    <w:p w:rsidR="00000000" w:rsidDel="00000000" w:rsidP="00000000" w:rsidRDefault="00000000" w:rsidRPr="00000000" w14:paraId="0000000B">
      <w:pPr>
        <w:pStyle w:val="Heading2"/>
        <w:spacing w:after="120" w:before="260" w:lineRule="auto"/>
        <w:rPr/>
      </w:pPr>
      <w:r w:rsidDel="00000000" w:rsidR="00000000" w:rsidRPr="00000000">
        <w:rPr>
          <w:b w:val="1"/>
          <w:bCs w:val="1"/>
          <w:sz w:val="24"/>
          <w:szCs w:val="24"/>
          <w:rtl w:val="0"/>
        </w:rPr>
        <w:t xml:space="preserve">2026 changes the team needs to know</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January 2026, changes tied to California's 2025 state budget bill and the federal H.R. 1 (“One Big Beautiful Bill”) began affecting Medi-Cal and CalFresh eligibility rules, including new requirements and possible reduced benefits or ineligibility for some populations.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April 1, 2026, CalFresh eligibility ends for certain noncitizen categories without LPR (green card) status — including refugees, asylees, and other previously-eligible groups. New applications are affected immediately; current recipients are affected at their next annual renewal.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CalFresh work-requirement changes are also rolling out around June 2026 (single-source reference so far — confirm before citing externally).</w:t>
      </w:r>
    </w:p>
    <w:p w:rsidR="00000000" w:rsidDel="00000000" w:rsidP="00000000" w:rsidRDefault="00000000" w:rsidRPr="00000000" w14:paraId="0000000F">
      <w:pPr>
        <w:pStyle w:val="Heading1"/>
        <w:pBdr>
          <w:bottom w:color="2e74b5" w:space="4" w:sz="8" w:val="single"/>
        </w:pBdr>
        <w:spacing w:after="160" w:before="320" w:lineRule="auto"/>
        <w:rPr/>
      </w:pPr>
      <w:r w:rsidDel="00000000" w:rsidR="00000000" w:rsidRPr="00000000">
        <w:rPr>
          <w:b w:val="1"/>
          <w:bCs w:val="1"/>
          <w:color w:val="1f3864"/>
          <w:sz w:val="30"/>
          <w:szCs w:val="30"/>
          <w:rtl w:val="0"/>
        </w:rPr>
        <w:t xml:space="preserve">2. San Diego County's CalFresh Workflow</w:t>
      </w:r>
      <w:r w:rsidDel="00000000" w:rsidR="00000000" w:rsidRPr="00000000">
        <w:rPr>
          <w:rtl w:val="0"/>
        </w:rPr>
      </w:r>
    </w:p>
    <w:p w:rsidR="00000000" w:rsidDel="00000000" w:rsidP="00000000" w:rsidRDefault="00000000" w:rsidRPr="00000000" w14:paraId="00000010">
      <w:pPr>
        <w:pStyle w:val="Heading2"/>
        <w:spacing w:after="120" w:before="260" w:lineRule="auto"/>
        <w:rPr/>
      </w:pPr>
      <w:r w:rsidDel="00000000" w:rsidR="00000000" w:rsidRPr="00000000">
        <w:rPr>
          <w:b w:val="1"/>
          <w:bCs w:val="1"/>
          <w:sz w:val="24"/>
          <w:szCs w:val="24"/>
          <w:rtl w:val="0"/>
        </w:rPr>
        <w:t xml:space="preserve">Nine ways to apply</w:t>
      </w:r>
      <w:r w:rsidDel="00000000" w:rsidR="00000000" w:rsidRPr="00000000">
        <w:rPr>
          <w:rtl w:val="0"/>
        </w:rPr>
      </w:r>
    </w:p>
    <w:p w:rsidR="00000000" w:rsidDel="00000000" w:rsidP="00000000" w:rsidRDefault="00000000" w:rsidRPr="00000000" w14:paraId="00000011">
      <w:pPr>
        <w:spacing w:after="140" w:line="276" w:lineRule="auto"/>
        <w:rPr/>
      </w:pPr>
      <w:r w:rsidDel="00000000" w:rsidR="00000000" w:rsidRPr="00000000">
        <w:rPr>
          <w:rtl w:val="0"/>
        </w:rPr>
        <w:t xml:space="preserve">Per County HHSA: calling 2-1-1 San Diego (which can complete the entire application over the phone with a live staff person), applying online via BenefitsCal, going through community partners like Feeding San Diego and the San Diego Food Bank, at community events or farmers markets, or in person at a Family Resource Center (FRC).</w:t>
      </w:r>
    </w:p>
    <w:p w:rsidR="00000000" w:rsidDel="00000000" w:rsidP="00000000" w:rsidRDefault="00000000" w:rsidRPr="00000000" w14:paraId="00000012">
      <w:pPr>
        <w:pStyle w:val="Heading2"/>
        <w:spacing w:after="120" w:before="260" w:lineRule="auto"/>
        <w:rPr/>
      </w:pPr>
      <w:r w:rsidDel="00000000" w:rsidR="00000000" w:rsidRPr="00000000">
        <w:rPr>
          <w:b w:val="1"/>
          <w:bCs w:val="1"/>
          <w:sz w:val="24"/>
          <w:szCs w:val="24"/>
          <w:rtl w:val="0"/>
        </w:rPr>
        <w:t xml:space="preserve">What happens after submission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applications must be processed within 30 calendar days of filing.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Expedited service (benefits within 3 days) is available for households in crisis, if proof of identity is submitted quickly.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Applicants must reside in the county where they apply, but do not need a fixed address or permanent housing.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interviews are allowed instead of requiring face-to-face interviews.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official application date is whichever date the Family Resource Center receives it — this matters for backdating benefits.</w:t>
      </w:r>
    </w:p>
    <w:p w:rsidR="00000000" w:rsidDel="00000000" w:rsidP="00000000" w:rsidRDefault="00000000" w:rsidRPr="00000000" w14:paraId="00000018">
      <w:pPr>
        <w:pStyle w:val="Heading1"/>
        <w:pBdr>
          <w:bottom w:color="2e74b5" w:space="4" w:sz="8" w:val="single"/>
        </w:pBdr>
        <w:spacing w:after="160" w:before="320" w:lineRule="auto"/>
        <w:rPr/>
      </w:pPr>
      <w:r w:rsidDel="00000000" w:rsidR="00000000" w:rsidRPr="00000000">
        <w:rPr>
          <w:b w:val="1"/>
          <w:bCs w:val="1"/>
          <w:color w:val="1f3864"/>
          <w:sz w:val="30"/>
          <w:szCs w:val="30"/>
          <w:rtl w:val="0"/>
        </w:rPr>
        <w:t xml:space="preserve">3. CalSAWS — What It Is and Is Not</w:t>
      </w:r>
      <w:r w:rsidDel="00000000" w:rsidR="00000000" w:rsidRPr="00000000">
        <w:rPr>
          <w:rtl w:val="0"/>
        </w:rPr>
      </w:r>
    </w:p>
    <w:p w:rsidR="00000000" w:rsidDel="00000000" w:rsidP="00000000" w:rsidRDefault="00000000" w:rsidRPr="00000000" w14:paraId="00000019">
      <w:pPr>
        <w:pStyle w:val="Heading2"/>
        <w:spacing w:after="120" w:before="260" w:lineRule="auto"/>
        <w:rPr/>
      </w:pPr>
      <w:r w:rsidDel="00000000" w:rsidR="00000000" w:rsidRPr="00000000">
        <w:rPr>
          <w:b w:val="1"/>
          <w:bCs w:val="1"/>
          <w:sz w:val="24"/>
          <w:szCs w:val="24"/>
          <w:rtl w:val="0"/>
        </w:rPr>
        <w:t xml:space="preserve">What it actually is</w:t>
      </w:r>
      <w:r w:rsidDel="00000000" w:rsidR="00000000" w:rsidRPr="00000000">
        <w:rPr>
          <w:rtl w:val="0"/>
        </w:rPr>
      </w:r>
    </w:p>
    <w:p w:rsidR="00000000" w:rsidDel="00000000" w:rsidP="00000000" w:rsidRDefault="00000000" w:rsidRPr="00000000" w14:paraId="0000001A">
      <w:pPr>
        <w:spacing w:after="140" w:line="276" w:lineRule="auto"/>
        <w:rPr/>
      </w:pPr>
      <w:r w:rsidDel="00000000" w:rsidR="00000000" w:rsidRPr="00000000">
        <w:rPr>
          <w:rtl w:val="0"/>
        </w:rPr>
        <w:t xml:space="preserve">CalSAWS is the case management system supporting California's public assistance programs. County eligibility and employment staff use it to determine eligibility and calculate benefits. As of October 30, 2023, all 58 counties are on CalSAWS, consolidating three prior regional systems (LRS in LA County, C-IV covering 39 counties, and CalWIN covering 18 counties).</w:t>
      </w:r>
    </w:p>
    <w:p w:rsidR="00000000" w:rsidDel="00000000" w:rsidP="00000000" w:rsidRDefault="00000000" w:rsidRPr="00000000" w14:paraId="0000001B">
      <w:pPr>
        <w:pStyle w:val="Heading2"/>
        <w:spacing w:after="120" w:before="260" w:lineRule="auto"/>
        <w:rPr/>
      </w:pPr>
      <w:r w:rsidDel="00000000" w:rsidR="00000000" w:rsidRPr="00000000">
        <w:rPr>
          <w:b w:val="1"/>
          <w:bCs w:val="1"/>
          <w:sz w:val="24"/>
          <w:szCs w:val="24"/>
          <w:rtl w:val="0"/>
        </w:rPr>
        <w:t xml:space="preserve">Who uses it</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rtl w:val="0"/>
        </w:rPr>
        <w:t xml:space="preserve">County eligibility workers use CalSAWS directly. The public never touches it directly — residents interact with a front-end portal layer (BenefitsCal) instead.</w:t>
      </w:r>
    </w:p>
    <w:p w:rsidR="00000000" w:rsidDel="00000000" w:rsidP="00000000" w:rsidRDefault="00000000" w:rsidRPr="00000000" w14:paraId="0000001D">
      <w:pPr>
        <w:spacing w:after="140" w:line="276" w:lineRule="auto"/>
        <w:rPr/>
      </w:pPr>
      <w:r w:rsidDel="00000000" w:rsidR="00000000" w:rsidRPr="00000000">
        <w:rPr>
          <w:rtl w:val="0"/>
        </w:rPr>
        <w:t xml:space="preserve">What is useful: CalSAWS explains why county caseworkers can pull up a case file, and why 211/CIE's data policies exist the way they do. The whole ecosystem is built around controlled, auditable access to eligibility-determination data. That context helps explain why 211 rejected our static export request. CalSAWS is not a system we plug into — it is the reason the systems we are trying to plug into behave the way they do.</w:t>
      </w:r>
    </w:p>
    <w:p w:rsidR="00000000" w:rsidDel="00000000" w:rsidP="00000000" w:rsidRDefault="00000000" w:rsidRPr="00000000" w14:paraId="0000001E">
      <w:pPr>
        <w:pStyle w:val="Heading1"/>
        <w:pBdr>
          <w:bottom w:color="2e74b5" w:space="4" w:sz="8" w:val="single"/>
        </w:pBdr>
        <w:spacing w:after="160" w:before="320" w:lineRule="auto"/>
        <w:rPr/>
      </w:pPr>
      <w:r w:rsidDel="00000000" w:rsidR="00000000" w:rsidRPr="00000000">
        <w:rPr>
          <w:b w:val="1"/>
          <w:bCs w:val="1"/>
          <w:color w:val="1f3864"/>
          <w:sz w:val="30"/>
          <w:szCs w:val="30"/>
          <w:rtl w:val="0"/>
        </w:rPr>
        <w:t xml:space="preserve">4. Existing Food Resource Tools in San Diego</w:t>
      </w:r>
      <w:r w:rsidDel="00000000" w:rsidR="00000000" w:rsidRPr="00000000">
        <w:rPr>
          <w:rtl w:val="0"/>
        </w:rPr>
      </w:r>
    </w:p>
    <w:p w:rsidR="00000000" w:rsidDel="00000000" w:rsidP="00000000" w:rsidRDefault="00000000" w:rsidRPr="00000000" w14:paraId="0000001F">
      <w:pPr>
        <w:pStyle w:val="Heading2"/>
        <w:spacing w:after="120" w:before="260" w:lineRule="auto"/>
        <w:rPr/>
      </w:pPr>
      <w:r w:rsidDel="00000000" w:rsidR="00000000" w:rsidRPr="00000000">
        <w:rPr>
          <w:b w:val="1"/>
          <w:bCs w:val="1"/>
          <w:sz w:val="24"/>
          <w:szCs w:val="24"/>
          <w:rtl w:val="0"/>
        </w:rPr>
        <w:t xml:space="preserve">Feeding San Diego — Find Food Map</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Lets users enter a zip code and find food distribution sites within two miles, with and without eligibility requirements.</w:t>
      </w:r>
    </w:p>
    <w:p w:rsidR="00000000" w:rsidDel="00000000" w:rsidP="00000000" w:rsidRDefault="00000000" w:rsidRPr="00000000" w14:paraId="00000021">
      <w:pPr>
        <w:spacing w:after="140" w:line="276" w:lineRule="auto"/>
        <w:rPr/>
      </w:pPr>
      <w:hyperlink r:id="rId9">
        <w:r w:rsidDel="00000000" w:rsidR="00000000" w:rsidRPr="00000000">
          <w:rPr>
            <w:color w:val="0563c1"/>
            <w:u w:val="single"/>
            <w:rtl w:val="0"/>
          </w:rPr>
          <w:t xml:space="preserve">https://feedingsandiego.org/find-food/?selected=67242848</w:t>
        </w:r>
      </w:hyperlink>
      <w:r w:rsidDel="00000000" w:rsidR="00000000" w:rsidRPr="00000000">
        <w:rPr>
          <w:rtl w:val="0"/>
        </w:rPr>
      </w:r>
    </w:p>
    <w:p w:rsidR="00000000" w:rsidDel="00000000" w:rsidP="00000000" w:rsidRDefault="00000000" w:rsidRPr="00000000" w14:paraId="00000022">
      <w:pPr>
        <w:spacing w:after="140" w:line="276" w:lineRule="auto"/>
        <w:rPr>
          <w:rFonts w:ascii="IBM Plex Sans" w:cs="IBM Plex Sans" w:eastAsia="IBM Plex Sans" w:hAnsi="IBM Plex Sans"/>
          <w:sz w:val="36"/>
          <w:szCs w:val="36"/>
          <w:highlight w:val="white"/>
        </w:rPr>
      </w:pPr>
      <w:hyperlink r:id="rId10">
        <w:r w:rsidDel="00000000" w:rsidR="00000000" w:rsidRPr="00000000">
          <w:rPr>
            <w:color w:val="0563c1"/>
            <w:u w:val="single"/>
            <w:rtl w:val="0"/>
          </w:rPr>
          <w:t xml:space="preserve">https://www.ecscalifornia.org/foodbank-resources</w:t>
        </w:r>
      </w:hyperlink>
      <w:r w:rsidDel="00000000" w:rsidR="00000000" w:rsidRPr="00000000">
        <w:rPr>
          <w:rtl w:val="0"/>
        </w:rPr>
        <w:t xml:space="preserve"> - This website stated that “ </w:t>
      </w:r>
      <w:hyperlink r:id="rId11">
        <w:r w:rsidDel="00000000" w:rsidR="00000000" w:rsidRPr="00000000">
          <w:rPr>
            <w:rFonts w:ascii="IBM Plex Sans" w:cs="IBM Plex Sans" w:eastAsia="IBM Plex Sans" w:hAnsi="IBM Plex Sans"/>
            <w:color w:val="00acc7"/>
            <w:sz w:val="36"/>
            <w:szCs w:val="36"/>
            <w:rtl w:val="0"/>
          </w:rPr>
          <w:t xml:space="preserve">Feeding San Diego</w:t>
        </w:r>
      </w:hyperlink>
      <w:r w:rsidDel="00000000" w:rsidR="00000000" w:rsidRPr="00000000">
        <w:rPr>
          <w:rFonts w:ascii="IBM Plex Sans" w:cs="IBM Plex Sans" w:eastAsia="IBM Plex Sans" w:hAnsi="IBM Plex Sans"/>
          <w:sz w:val="36"/>
          <w:szCs w:val="36"/>
          <w:highlight w:val="white"/>
          <w:rtl w:val="0"/>
        </w:rPr>
        <w:t xml:space="preserve"> has distribution sites around the county. To find a distribution site near you, </w:t>
      </w:r>
      <w:hyperlink r:id="rId12">
        <w:r w:rsidDel="00000000" w:rsidR="00000000" w:rsidRPr="00000000">
          <w:rPr>
            <w:rFonts w:ascii="IBM Plex Sans" w:cs="IBM Plex Sans" w:eastAsia="IBM Plex Sans" w:hAnsi="IBM Plex Sans"/>
            <w:color w:val="00acc7"/>
            <w:sz w:val="36"/>
            <w:szCs w:val="36"/>
            <w:rtl w:val="0"/>
          </w:rPr>
          <w:t xml:space="preserve">view this map</w:t>
        </w:r>
      </w:hyperlink>
      <w:r w:rsidDel="00000000" w:rsidR="00000000" w:rsidRPr="00000000">
        <w:rPr>
          <w:rFonts w:ascii="IBM Plex Sans" w:cs="IBM Plex Sans" w:eastAsia="IBM Plex Sans" w:hAnsi="IBM Plex Sans"/>
          <w:sz w:val="36"/>
          <w:szCs w:val="36"/>
          <w:highlight w:val="white"/>
          <w:rtl w:val="0"/>
        </w:rPr>
        <w:t xml:space="preserve"> or text “food” to 877-877. When you find a site close to you, click the name of the site to see the day and time of the distribution.” </w:t>
      </w:r>
    </w:p>
    <w:p w:rsidR="00000000" w:rsidDel="00000000" w:rsidP="00000000" w:rsidRDefault="00000000" w:rsidRPr="00000000" w14:paraId="00000023">
      <w:pPr>
        <w:spacing w:after="140" w:line="276" w:lineRule="auto"/>
        <w:rPr/>
      </w:pP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b w:val="1"/>
          <w:bCs w:val="1"/>
          <w:color w:val="2e74b5"/>
          <w:sz w:val="24"/>
          <w:szCs w:val="24"/>
          <w:rtl w:val="0"/>
        </w:rPr>
        <w:t xml:space="preserve">San Diego Food Bank — GPS Food Locator</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tl w:val="0"/>
        </w:rPr>
        <w:t xml:space="preserve">Connects people to their nearest food distribution sites through an interactive map.</w:t>
      </w:r>
    </w:p>
    <w:p w:rsidR="00000000" w:rsidDel="00000000" w:rsidP="00000000" w:rsidRDefault="00000000" w:rsidRPr="00000000" w14:paraId="00000026">
      <w:pPr>
        <w:spacing w:after="140" w:line="276" w:lineRule="auto"/>
        <w:rPr/>
      </w:pPr>
      <w:hyperlink r:id="rId13">
        <w:r w:rsidDel="00000000" w:rsidR="00000000" w:rsidRPr="00000000">
          <w:rPr>
            <w:color w:val="0563c1"/>
            <w:u w:val="single"/>
            <w:rtl w:val="0"/>
          </w:rPr>
          <w:t xml:space="preserve">https://www.sandiegofoodbank.org/get-food/</w:t>
        </w:r>
      </w:hyperlink>
      <w:r w:rsidDel="00000000" w:rsidR="00000000" w:rsidRPr="00000000">
        <w:rPr>
          <w:rtl w:val="0"/>
        </w:rPr>
      </w:r>
    </w:p>
    <w:p w:rsidR="00000000" w:rsidDel="00000000" w:rsidP="00000000" w:rsidRDefault="00000000" w:rsidRPr="00000000" w14:paraId="00000027">
      <w:pPr>
        <w:pStyle w:val="Heading2"/>
        <w:spacing w:after="120" w:before="260" w:lineRule="auto"/>
        <w:rPr/>
      </w:pPr>
      <w:r w:rsidDel="00000000" w:rsidR="00000000" w:rsidRPr="00000000">
        <w:rPr>
          <w:b w:val="1"/>
          <w:bCs w:val="1"/>
          <w:sz w:val="24"/>
          <w:szCs w:val="24"/>
          <w:rtl w:val="0"/>
        </w:rPr>
        <w:t xml:space="preserve">San Diego Hunger Coalition</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tl w:val="0"/>
        </w:rPr>
        <w:t xml:space="preserve">Does not run its own locator, but aggregates and links to the food banks' interactive maps. Also produces printable flyers describing food resources, updated every three months and offered in 13 languages. </w:t>
      </w:r>
      <w:hyperlink r:id="rId14">
        <w:r w:rsidDel="00000000" w:rsidR="00000000" w:rsidRPr="00000000">
          <w:rPr>
            <w:color w:val="0563c1"/>
            <w:u w:val="single"/>
            <w:rtl w:val="0"/>
          </w:rPr>
          <w:t xml:space="preserve">https://www.sdhunger.org/get-food</w:t>
        </w:r>
      </w:hyperlink>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tl w:val="0"/>
        </w:rPr>
        <w:t xml:space="preserve">Good resource for translating government process into plain language and static documents we can pull</w:t>
      </w:r>
    </w:p>
    <w:p w:rsidR="00000000" w:rsidDel="00000000" w:rsidP="00000000" w:rsidRDefault="00000000" w:rsidRPr="00000000" w14:paraId="0000002A">
      <w:pPr>
        <w:pStyle w:val="Heading2"/>
        <w:spacing w:after="120" w:before="260" w:lineRule="auto"/>
        <w:rPr/>
      </w:pPr>
      <w:r w:rsidDel="00000000" w:rsidR="00000000" w:rsidRPr="00000000">
        <w:rPr>
          <w:b w:val="1"/>
          <w:bCs w:val="1"/>
          <w:sz w:val="24"/>
          <w:szCs w:val="24"/>
          <w:rtl w:val="0"/>
        </w:rPr>
        <w:t xml:space="preserve">GetCalFresh (Code for America)</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tl w:val="0"/>
        </w:rPr>
        <w:t xml:space="preserve">A widely used third-party CalFresh pre-screening and application tool used statewide, including in San Diego. </w:t>
      </w:r>
    </w:p>
    <w:p w:rsidR="00000000" w:rsidDel="00000000" w:rsidP="00000000" w:rsidRDefault="00000000" w:rsidRPr="00000000" w14:paraId="0000002C">
      <w:pPr>
        <w:spacing w:after="140" w:line="276" w:lineRule="auto"/>
        <w:rPr/>
      </w:pPr>
      <w:hyperlink r:id="rId15">
        <w:r w:rsidDel="00000000" w:rsidR="00000000" w:rsidRPr="00000000">
          <w:rPr>
            <w:color w:val="0563c1"/>
            <w:u w:val="single"/>
            <w:rtl w:val="0"/>
          </w:rPr>
          <w:t xml:space="preserve">https://www.getcalfresh.org/en/</w:t>
        </w:r>
      </w:hyperlink>
      <w:r w:rsidDel="00000000" w:rsidR="00000000" w:rsidRPr="00000000">
        <w:rPr>
          <w:rtl w:val="0"/>
        </w:rPr>
      </w:r>
    </w:p>
    <w:p w:rsidR="00000000" w:rsidDel="00000000" w:rsidP="00000000" w:rsidRDefault="00000000" w:rsidRPr="00000000" w14:paraId="0000002D">
      <w:pPr>
        <w:pStyle w:val="Heading1"/>
        <w:pBdr>
          <w:bottom w:color="2e74b5" w:space="4" w:sz="8" w:val="single"/>
        </w:pBdr>
        <w:spacing w:after="160" w:before="320" w:lineRule="auto"/>
        <w:rPr/>
      </w:pPr>
      <w:r w:rsidDel="00000000" w:rsidR="00000000" w:rsidRPr="00000000">
        <w:rPr>
          <w:b w:val="1"/>
          <w:bCs w:val="1"/>
          <w:color w:val="1f3864"/>
          <w:sz w:val="30"/>
          <w:szCs w:val="30"/>
          <w:rtl w:val="0"/>
        </w:rPr>
        <w:t xml:space="preserve">Sources</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color w:val="595959"/>
          <w:sz w:val="18"/>
          <w:szCs w:val="18"/>
          <w:rtl w:val="0"/>
        </w:rPr>
        <w:t xml:space="preserve">CDSS — 2025-2026 CalFresh Income &amp; Eligibility Limits: </w:t>
      </w:r>
      <w:hyperlink r:id="rId16">
        <w:r w:rsidDel="00000000" w:rsidR="00000000" w:rsidRPr="00000000">
          <w:rPr>
            <w:color w:val="0563c1"/>
            <w:sz w:val="18"/>
            <w:szCs w:val="18"/>
            <w:u w:val="single"/>
            <w:rtl w:val="0"/>
          </w:rPr>
          <w:t xml:space="preserve">https://cdss.ca.gov/portals/9/calfreshoutreach/220000_English_Income_Inserts_FFY2026%20-%20ADA%20-%20FINAL.pdf</w:t>
        </w:r>
      </w:hyperlink>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color w:val="595959"/>
          <w:sz w:val="18"/>
          <w:szCs w:val="18"/>
          <w:rtl w:val="0"/>
        </w:rPr>
        <w:t xml:space="preserve">LegalClarity — California SNAP Requirements (Income Limits and Work Rules): </w:t>
      </w:r>
      <w:hyperlink r:id="rId17">
        <w:r w:rsidDel="00000000" w:rsidR="00000000" w:rsidRPr="00000000">
          <w:rPr>
            <w:color w:val="0563c1"/>
            <w:sz w:val="18"/>
            <w:szCs w:val="18"/>
            <w:u w:val="single"/>
            <w:rtl w:val="0"/>
          </w:rPr>
          <w:t xml:space="preserve">https://legalclarity.org/california-snap-requirements-income-limits-and-work-rules/</w:t>
        </w:r>
      </w:hyperlink>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color w:val="595959"/>
          <w:sz w:val="18"/>
          <w:szCs w:val="18"/>
          <w:rtl w:val="0"/>
        </w:rPr>
        <w:t xml:space="preserve">SF Human Services Agency — CalFresh Eligibility (immigrant status changes): </w:t>
      </w:r>
      <w:hyperlink r:id="rId18">
        <w:r w:rsidDel="00000000" w:rsidR="00000000" w:rsidRPr="00000000">
          <w:rPr>
            <w:color w:val="0563c1"/>
            <w:sz w:val="18"/>
            <w:szCs w:val="18"/>
            <w:u w:val="single"/>
            <w:rtl w:val="0"/>
          </w:rPr>
          <w:t xml:space="preserve">https://www.sfhsa.org/services/food/calfresh/applying-calfresh/checking-your-eligibility</w:t>
        </w:r>
      </w:hyperlink>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color w:val="595959"/>
          <w:sz w:val="18"/>
          <w:szCs w:val="18"/>
          <w:rtl w:val="0"/>
        </w:rPr>
        <w:t xml:space="preserve">Orange County SSA — Changes to Medi-Cal and CalFresh: </w:t>
      </w:r>
      <w:hyperlink r:id="rId19">
        <w:r w:rsidDel="00000000" w:rsidR="00000000" w:rsidRPr="00000000">
          <w:rPr>
            <w:color w:val="0563c1"/>
            <w:sz w:val="18"/>
            <w:szCs w:val="18"/>
            <w:u w:val="single"/>
            <w:rtl w:val="0"/>
          </w:rPr>
          <w:t xml:space="preserve">https://ssa.ocgov.com/Changes-Medi-cal-Calfresh</w:t>
        </w:r>
      </w:hyperlink>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color w:val="595959"/>
          <w:sz w:val="18"/>
          <w:szCs w:val="18"/>
          <w:rtl w:val="0"/>
        </w:rPr>
        <w:t xml:space="preserve">San Diego County HHSA — CalFresh Income Limits: </w:t>
      </w:r>
      <w:hyperlink r:id="rId20">
        <w:r w:rsidDel="00000000" w:rsidR="00000000" w:rsidRPr="00000000">
          <w:rPr>
            <w:color w:val="0563c1"/>
            <w:sz w:val="18"/>
            <w:szCs w:val="18"/>
            <w:u w:val="single"/>
            <w:rtl w:val="0"/>
          </w:rPr>
          <w:t xml:space="preserve">https://www.sandiegocounty.gov/content/sdc/hhsa/programs/ssp/food_stamps/income_limits.html</w:t>
        </w:r>
      </w:hyperlink>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color w:val="595959"/>
          <w:sz w:val="18"/>
          <w:szCs w:val="18"/>
          <w:rtl w:val="0"/>
        </w:rPr>
        <w:t xml:space="preserve">San Diego County News Center — 9 Ways You Can Apply for CalFresh: </w:t>
      </w:r>
      <w:hyperlink r:id="rId21">
        <w:r w:rsidDel="00000000" w:rsidR="00000000" w:rsidRPr="00000000">
          <w:rPr>
            <w:color w:val="0563c1"/>
            <w:sz w:val="18"/>
            <w:szCs w:val="18"/>
            <w:u w:val="single"/>
            <w:rtl w:val="0"/>
          </w:rPr>
          <w:t xml:space="preserve">https://www.countynewscenter.com/9-ways-you-can-apply-for-calfresh/</w:t>
        </w:r>
      </w:hyperlink>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color w:val="595959"/>
          <w:sz w:val="18"/>
          <w:szCs w:val="18"/>
          <w:rtl w:val="0"/>
        </w:rPr>
        <w:t xml:space="preserve">San Diego County HHSA — How to Apply for CalFresh: </w:t>
      </w:r>
      <w:hyperlink r:id="rId22">
        <w:r w:rsidDel="00000000" w:rsidR="00000000" w:rsidRPr="00000000">
          <w:rPr>
            <w:color w:val="0563c1"/>
            <w:sz w:val="18"/>
            <w:szCs w:val="18"/>
            <w:u w:val="single"/>
            <w:rtl w:val="0"/>
          </w:rPr>
          <w:t xml:space="preserve">https://www.sandiegocounty.gov/content/sdc/hhsa/programs/ssp/food_stamps/how_to_apply.html</w:t>
        </w:r>
      </w:hyperlink>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color w:val="595959"/>
          <w:sz w:val="18"/>
          <w:szCs w:val="18"/>
          <w:rtl w:val="0"/>
        </w:rPr>
        <w:t xml:space="preserve">San Diego County HHSA — CalFresh FAQs: </w:t>
      </w:r>
      <w:hyperlink r:id="rId23">
        <w:r w:rsidDel="00000000" w:rsidR="00000000" w:rsidRPr="00000000">
          <w:rPr>
            <w:color w:val="0563c1"/>
            <w:sz w:val="18"/>
            <w:szCs w:val="18"/>
            <w:u w:val="single"/>
            <w:rtl w:val="0"/>
          </w:rPr>
          <w:t xml:space="preserve">https://www.sandiegocounty.gov/hhsa/programs/ssp/food_stamps/faqs.html</w:t>
        </w:r>
      </w:hyperlink>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color w:val="595959"/>
          <w:sz w:val="18"/>
          <w:szCs w:val="18"/>
          <w:rtl w:val="0"/>
        </w:rPr>
        <w:t xml:space="preserve">California OSI — Statewide Automated Welfare System (SAWS): </w:t>
      </w:r>
      <w:hyperlink r:id="rId24">
        <w:r w:rsidDel="00000000" w:rsidR="00000000" w:rsidRPr="00000000">
          <w:rPr>
            <w:color w:val="0563c1"/>
            <w:sz w:val="18"/>
            <w:szCs w:val="18"/>
            <w:u w:val="single"/>
            <w:rtl w:val="0"/>
          </w:rPr>
          <w:t xml:space="preserve">https://www.osi.ca.gov/SAWS.html</w:t>
        </w:r>
      </w:hyperlink>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color w:val="595959"/>
          <w:sz w:val="18"/>
          <w:szCs w:val="18"/>
          <w:rtl w:val="0"/>
        </w:rPr>
        <w:t xml:space="preserve">California Food Banks — CalSAWS &amp; the Advocates Group: </w:t>
      </w:r>
      <w:hyperlink r:id="rId25">
        <w:r w:rsidDel="00000000" w:rsidR="00000000" w:rsidRPr="00000000">
          <w:rPr>
            <w:color w:val="0563c1"/>
            <w:sz w:val="18"/>
            <w:szCs w:val="18"/>
            <w:u w:val="single"/>
            <w:rtl w:val="0"/>
          </w:rPr>
          <w:t xml:space="preserve">https://www.cafoodbanks.org/saws-migration/</w:t>
        </w:r>
      </w:hyperlink>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color w:val="595959"/>
          <w:sz w:val="18"/>
          <w:szCs w:val="18"/>
          <w:rtl w:val="0"/>
        </w:rPr>
        <w:t xml:space="preserve">Feeding San Diego — Find Food Map: </w:t>
      </w:r>
      <w:hyperlink r:id="rId26">
        <w:r w:rsidDel="00000000" w:rsidR="00000000" w:rsidRPr="00000000">
          <w:rPr>
            <w:color w:val="0563c1"/>
            <w:sz w:val="18"/>
            <w:szCs w:val="18"/>
            <w:u w:val="single"/>
            <w:rtl w:val="0"/>
          </w:rPr>
          <w:t xml:space="preserve">https://feedingsandiego.org/find-food/</w:t>
        </w:r>
      </w:hyperlink>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color w:val="595959"/>
          <w:sz w:val="18"/>
          <w:szCs w:val="18"/>
          <w:rtl w:val="0"/>
        </w:rPr>
        <w:t xml:space="preserve">Episcopal Community Services — Food Bank Resources (SMS text-to-find): </w:t>
      </w:r>
      <w:hyperlink r:id="rId27">
        <w:r w:rsidDel="00000000" w:rsidR="00000000" w:rsidRPr="00000000">
          <w:rPr>
            <w:color w:val="0563c1"/>
            <w:sz w:val="18"/>
            <w:szCs w:val="18"/>
            <w:u w:val="single"/>
            <w:rtl w:val="0"/>
          </w:rPr>
          <w:t xml:space="preserve">https://www.ecscalifornia.org/foodbank-resources</w:t>
        </w:r>
      </w:hyperlink>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color w:val="595959"/>
          <w:sz w:val="18"/>
          <w:szCs w:val="18"/>
          <w:rtl w:val="0"/>
        </w:rPr>
        <w:t xml:space="preserve">San Diego Food Bank — Get Food: </w:t>
      </w:r>
      <w:hyperlink r:id="rId28">
        <w:r w:rsidDel="00000000" w:rsidR="00000000" w:rsidRPr="00000000">
          <w:rPr>
            <w:color w:val="0563c1"/>
            <w:sz w:val="18"/>
            <w:szCs w:val="18"/>
            <w:u w:val="single"/>
            <w:rtl w:val="0"/>
          </w:rPr>
          <w:t xml:space="preserve">https://www.sandiegofoodbank.org/get-food/</w:t>
        </w:r>
      </w:hyperlink>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color w:val="595959"/>
          <w:sz w:val="18"/>
          <w:szCs w:val="18"/>
          <w:rtl w:val="0"/>
        </w:rPr>
        <w:t xml:space="preserve">San Diego Hunger Coalition — Get Food: </w:t>
      </w:r>
      <w:hyperlink r:id="rId29">
        <w:r w:rsidDel="00000000" w:rsidR="00000000" w:rsidRPr="00000000">
          <w:rPr>
            <w:color w:val="0563c1"/>
            <w:sz w:val="18"/>
            <w:szCs w:val="18"/>
            <w:u w:val="single"/>
            <w:rtl w:val="0"/>
          </w:rPr>
          <w:t xml:space="preserve">https://www.sdhunger.org/get-food</w:t>
        </w:r>
      </w:hyperlink>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Falcon" w:id="0" w:date="2026-07-23T05:35:4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@emanuele.rimini@colorado.edu - my work email kept flagging things I was trying to send to myself to instead I took the main information needed into a doc along with some of the notes I took while talking to my buddy who knows this and created this comprehensive document to learn about eligibility for the various programs. along with some links and resources to some of the food organizations that we talked about.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ndiegocounty.gov/content/sdc/hhsa/programs/ssp/food_stamps/income_limits.html" TargetMode="External"/><Relationship Id="rId22" Type="http://schemas.openxmlformats.org/officeDocument/2006/relationships/hyperlink" Target="https://www.sandiegocounty.gov/content/sdc/hhsa/programs/ssp/food_stamps/how_to_apply.html" TargetMode="External"/><Relationship Id="rId21" Type="http://schemas.openxmlformats.org/officeDocument/2006/relationships/hyperlink" Target="https://www.countynewscenter.com/9-ways-you-can-apply-for-calfresh/" TargetMode="External"/><Relationship Id="rId24" Type="http://schemas.openxmlformats.org/officeDocument/2006/relationships/hyperlink" Target="https://www.osi.ca.gov/SAWS.html" TargetMode="External"/><Relationship Id="rId23" Type="http://schemas.openxmlformats.org/officeDocument/2006/relationships/hyperlink" Target="https://www.sandiegocounty.gov/hhsa/programs/ssp/food_stamps/faqs.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eedingsandiego.org/find-food/?selected=67242848" TargetMode="External"/><Relationship Id="rId26" Type="http://schemas.openxmlformats.org/officeDocument/2006/relationships/hyperlink" Target="https://feedingsandiego.org/find-food/" TargetMode="External"/><Relationship Id="rId25" Type="http://schemas.openxmlformats.org/officeDocument/2006/relationships/hyperlink" Target="https://www.cafoodbanks.org/saws-migration/" TargetMode="External"/><Relationship Id="rId28" Type="http://schemas.openxmlformats.org/officeDocument/2006/relationships/hyperlink" Target="https://www.sandiegofoodbank.org/get-food/" TargetMode="External"/><Relationship Id="rId27" Type="http://schemas.openxmlformats.org/officeDocument/2006/relationships/hyperlink" Target="https://www.ecscalifornia.org/foodbank-resource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dhunger.org/get-food" TargetMode="Externa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feedingsandiego.org/get-help/" TargetMode="External"/><Relationship Id="rId10" Type="http://schemas.openxmlformats.org/officeDocument/2006/relationships/hyperlink" Target="https://www.ecscalifornia.org/foodbank-resources" TargetMode="External"/><Relationship Id="rId13" Type="http://schemas.openxmlformats.org/officeDocument/2006/relationships/hyperlink" Target="https://www.sandiegofoodbank.org/get-food/" TargetMode="External"/><Relationship Id="rId12" Type="http://schemas.openxmlformats.org/officeDocument/2006/relationships/hyperlink" Target="https://www.google.com/maps/d/u/0/viewer?mid=1iQEWWvWD55jLCZPFDA7vZnomaYI&amp;ll=33.051336134514614%2C-117.04855617910164&amp;z=9" TargetMode="External"/><Relationship Id="rId15" Type="http://schemas.openxmlformats.org/officeDocument/2006/relationships/hyperlink" Target="https://www.getcalfresh.org/en/" TargetMode="External"/><Relationship Id="rId14" Type="http://schemas.openxmlformats.org/officeDocument/2006/relationships/hyperlink" Target="https://www.sdhunger.org/get-food" TargetMode="External"/><Relationship Id="rId17" Type="http://schemas.openxmlformats.org/officeDocument/2006/relationships/hyperlink" Target="https://legalclarity.org/california-snap-requirements-income-limits-and-work-rules/" TargetMode="External"/><Relationship Id="rId16" Type="http://schemas.openxmlformats.org/officeDocument/2006/relationships/hyperlink" Target="https://cdss.ca.gov/portals/9/calfreshoutreach/220000_English_Income_Inserts_FFY2026%20-%20ADA%20-%20FINAL.pdf" TargetMode="External"/><Relationship Id="rId19" Type="http://schemas.openxmlformats.org/officeDocument/2006/relationships/hyperlink" Target="https://ssa.ocgov.com/Changes-Medi-cal-Calfresh" TargetMode="External"/><Relationship Id="rId18" Type="http://schemas.openxmlformats.org/officeDocument/2006/relationships/hyperlink" Target="https://www.sfhsa.org/services/food/calfresh/applying-calfresh/checking-your-eligi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EyupomApF4J7oXxqe7WxMETgQ==">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