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F4E79"/>
          <w:sz w:val="44"/>
          <w:szCs w:val="44"/>
        </w:rPr>
        <w:t xml:space="preserve">PHASE 6B-2 IMPLEMENTATION PROMPT</w:t>
      </w:r>
    </w:p>
    <w:p>
      <w:pPr>
        <w:spacing w:before="0" w:after="60"/>
        <w:jc w:val="center"/>
      </w:pPr>
      <w:r>
        <w:rPr>
          <w:rFonts w:ascii="Arial" w:cs="Arial" w:eastAsia="Arial" w:hAnsi="Arial"/>
          <w:color w:val="2E75B6"/>
          <w:sz w:val="28"/>
          <w:szCs w:val="28"/>
        </w:rPr>
        <w:t xml:space="preserve">Knowledge Base Expansion: RadLex + QA Pseudo-Documents</w:t>
      </w:r>
    </w:p>
    <w:p>
      <w:pPr>
        <w:spacing w:before="0" w:after="240"/>
        <w:jc w:val="center"/>
      </w:pPr>
      <w:r>
        <w:rPr>
          <w:rFonts w:ascii="Arial" w:cs="Arial" w:eastAsia="Arial" w:hAnsi="Arial"/>
          <w:color w:val="888888"/>
          <w:sz w:val="20"/>
          <w:szCs w:val="20"/>
        </w:rPr>
        <w:t xml:space="preserve">Grounded Multi-Agent Radiology VQA System  |  February 2026</w:t>
      </w:r>
    </w:p>
    <w:p>
      <w:pPr>
        <w:pBdr>
          <w:bottom w:val="single" w:color="2E75B6" w:sz="4" w:space="1"/>
        </w:pBdr>
        <w:spacing w:before="160" w:after="160"/>
      </w:pPr>
      <w:r>
        <w:t xml:space="preserve"/>
      </w:r>
    </w:p>
    <w:p>
      <w:pPr>
        <w:pStyle w:val="Heading1"/>
        <w:spacing w:before="320" w:after="160"/>
      </w:pPr>
      <w:r>
        <w:rPr>
          <w:rFonts w:ascii="Arial" w:cs="Arial" w:eastAsia="Arial" w:hAnsi="Arial"/>
          <w:b/>
          <w:bCs/>
          <w:color w:val="1F4E79"/>
          <w:sz w:val="30"/>
          <w:szCs w:val="30"/>
        </w:rPr>
        <w:t xml:space="preserve">1. Context and Motivation</w:t>
      </w:r>
    </w:p>
    <w:p>
      <w:pPr>
        <w:spacing w:before="80" w:after="80"/>
      </w:pPr>
      <w:r>
        <w:rPr>
          <w:rFonts w:ascii="Arial" w:cs="Arial" w:eastAsia="Arial" w:hAnsi="Arial"/>
          <w:color w:val="1A1A2A"/>
          <w:sz w:val="22"/>
          <w:szCs w:val="22"/>
        </w:rPr>
        <w:t xml:space="preserve">You are implementing Phase 6B-2 of a Grounded Multi-Agent Radiology VQA System. Phase 6B-1 (hybrid BM25 + FAISS retrieval with RRF fusion) is complete and passing all 441 tests. Phase 6B-2 is the second of three CPU-only improvements before a single combined GPU evaluation run.</w:t>
      </w:r>
    </w:p>
    <w:p>
      <w:pPr>
        <w:spacing w:before="60" w:after="60"/>
      </w:pPr>
      <w:r>
        <w:t xml:space="preserve"/>
      </w:r>
    </w:p>
    <w:p>
      <w:pPr>
        <w:spacing w:before="80" w:after="80"/>
      </w:pPr>
      <w:r>
        <w:rPr>
          <w:rFonts w:ascii="Arial" w:cs="Arial" w:eastAsia="Arial" w:hAnsi="Arial"/>
          <w:color w:val="1A1A2A"/>
          <w:sz w:val="22"/>
          <w:szCs w:val="22"/>
        </w:rPr>
        <w:t xml:space="preserve">This phase has one job: expand the knowledge base from 2,987 documents to approximately 13,400 documents by adding two new document sources. The infrastructure (FAISS indexer, BM25 indexer, HybridRetriever, GraphBuilder factory) is already in place and requires zero modification. You are only adding data.</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1.1 Why the Current Index Is Insufficient</w:t>
      </w:r>
    </w:p>
    <w:p>
      <w:pPr>
        <w:spacing w:before="80" w:after="80"/>
      </w:pPr>
      <w:r>
        <w:rPr>
          <w:rFonts w:ascii="Arial" w:cs="Arial" w:eastAsia="Arial" w:hAnsi="Arial"/>
          <w:color w:val="1A1A2A"/>
          <w:sz w:val="22"/>
          <w:szCs w:val="22"/>
        </w:rPr>
        <w:t xml:space="preserve">The current index holds 2,987 documents — all from the SLAKE KG (disease facts, organ functions, organ relations). This was sufficient for semantic lookup of named entities but leaves critical gaps: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Coverage Gap</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 Query That Fails</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r>
      <w:tr>
        <w:tc>
          <w:tcPr>
            <w:tcW w:type="dxa" w:w="26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Radiological signs and imaging findings</w:t>
            </w:r>
          </w:p>
        </w:tc>
        <w:tc>
          <w:tcPr>
            <w:tcW w:type="dxa" w:w="32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'is there consolidation in the left lung?'</w:t>
            </w:r>
          </w:p>
        </w:tc>
        <w:tc>
          <w:tcPr>
            <w:tcW w:type="dxa" w:w="356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consolidation is not a named disease entity in SLAKE KG. No document contains the word.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Imaging modality vocabulary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type of scan is this?' → CT/MRI/X-ray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SLAKE KG covers pathology, not imaging modalities.</w:t>
            </w:r>
          </w:p>
        </w:tc>
      </w:tr>
      <w:tr>
        <w:tc>
          <w:tcPr>
            <w:tcW w:type="dxa" w:w="26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Closed yes/no question grounding</w:t>
            </w:r>
          </w:p>
        </w:tc>
        <w:tc>
          <w:tcPr>
            <w:tcW w:type="dxa" w:w="32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'is the heart enlarged? yes'</w:t>
            </w:r>
          </w:p>
        </w:tc>
        <w:tc>
          <w:tcPr>
            <w:tcW w:type="dxa" w:w="356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No document captures a radiological assertion at the question level.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Fracture vocabulary (90+ subtypes)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there a chisel fracture of the radial head?'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Fracture subtypes are absent from disease-level KG documents.</w:t>
            </w:r>
          </w:p>
        </w:tc>
      </w:tr>
      <w:tr>
        <w:tc>
          <w:tcPr>
            <w:tcW w:type="dxa" w:w="26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Synonym coverage for agreement</w:t>
            </w:r>
          </w:p>
        </w:tc>
        <w:tc>
          <w:tcPr>
            <w:tcW w:type="dxa" w:w="32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'airspace opacity' vs 'consolidation'</w:t>
            </w:r>
          </w:p>
        </w:tc>
        <w:tc>
          <w:tcPr>
            <w:tcW w:type="dxa" w:w="356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Keyword agreement in supervisor.py fails; embedding similarity needs richer context to resolve.</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1.2 What Phase 6B-2 Adds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Estimated Docs</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Provides</w:t>
            </w:r>
          </w:p>
        </w:tc>
      </w:tr>
      <w:tr>
        <w:tc>
          <w:tcPr>
            <w:tcW w:type="dxa" w:w="28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RadLex ontology (your uploaded file)</w:t>
            </w:r>
          </w:p>
        </w:tc>
        <w:tc>
          <w:tcPr>
            <w:tcW w:type="dxa" w:w="14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~3,737</w:t>
            </w:r>
          </w:p>
        </w:tc>
        <w:tc>
          <w:tcPr>
            <w:tcW w:type="dxa" w:w="516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Radiological signs, imaging findings, fracture variants, modality terms — each with a clinical definition. Covers the entire Fleischner Society vocabulary.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VQA-RAD training split pseudo-documents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~3,515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document per training QA pair. Direct grounding for closed questions (yes/no). Exact BM25 match for question-level retrieval.</w:t>
            </w:r>
          </w:p>
        </w:tc>
      </w:tr>
      <w:tr>
        <w:tc>
          <w:tcPr>
            <w:tcW w:type="dxa" w:w="28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SLAKE training split pseudo-documents</w:t>
            </w:r>
          </w:p>
        </w:tc>
        <w:tc>
          <w:tcPr>
            <w:tcW w:type="dxa" w:w="14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~3,189 (English)</w:t>
            </w:r>
          </w:p>
        </w:tc>
        <w:tc>
          <w:tcPr>
            <w:tcW w:type="dxa" w:w="516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Same as above for SLAKE distribution. Covers modality, anatomy, and pathology questions with rich metadata.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SLAKE KG (existing, unchanged)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2,987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Disease/organ entity facts. Continues to serve semantic entity lookup.</w:t>
            </w:r>
          </w:p>
        </w:tc>
      </w:tr>
    </w:tbl>
    <w:p>
      <w:pPr>
        <w:spacing w:before="60" w:after="60"/>
      </w:pPr>
      <w:r>
        <w:t xml:space="preserve"/>
      </w:r>
    </w:p>
    <w:p>
      <w:pPr>
        <w:spacing w:before="80" w:after="80"/>
      </w:pPr>
      <w:r>
        <w:rPr>
          <w:rFonts w:ascii="Arial" w:cs="Arial" w:eastAsia="Arial" w:hAnsi="Arial"/>
          <w:color w:val="1A1A2A"/>
          <w:sz w:val="22"/>
          <w:szCs w:val="22"/>
        </w:rPr>
        <w:t xml:space="preserve">Combined index size after this phase: approximately 13,400 documents — a 4.5× expansion from the current 2,987.</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1.3 Why These Sources and Not Others</w:t>
      </w:r>
    </w:p>
    <w:p>
      <w:pPr>
        <w:spacing w:before="80" w:after="80"/>
      </w:pPr>
      <w:r>
        <w:rPr>
          <w:rFonts w:ascii="Arial" w:cs="Arial" w:eastAsia="Arial" w:hAnsi="Arial"/>
          <w:color w:val="1A1A2A"/>
          <w:sz w:val="22"/>
          <w:szCs w:val="22"/>
        </w:rPr>
        <w:t xml:space="preserve">RadLex is the authoritative radiological terminology standard published by RSNA. It is the only structured vocabulary that systematically covers imaging findings, radiological signs, and modality-specific terminology — exactly the vocabulary VQA-RAD questions use. The uploaded Radlex.xls contains 46,657 entries. After filtering to those with clinical definitions (Tier 1 only), 3,737 are usable. The remaining 42,920 are label-only entries with no definition and no synonyms, which provide no retrieval value.</w:t>
      </w:r>
    </w:p>
    <w:p>
      <w:pPr>
        <w:spacing w:before="60" w:after="60"/>
      </w:pPr>
      <w:r>
        <w:t xml:space="preserve"/>
      </w:r>
    </w:p>
    <w:p>
      <w:pPr>
        <w:spacing w:before="80" w:after="80"/>
      </w:pPr>
      <w:r>
        <w:rPr>
          <w:rFonts w:ascii="Arial" w:cs="Arial" w:eastAsia="Arial" w:hAnsi="Arial"/>
          <w:color w:val="1A1A2A"/>
          <w:sz w:val="22"/>
          <w:szCs w:val="22"/>
        </w:rPr>
        <w:t xml:space="preserve">QA pseudo-documents from training data are the highest-leverage source for closed-question grounding. The retrieval query during inference is the VLM's question + answer string. A training pseudo-document constructed from the same question template will produce a near-exact BM25 match, providing the supervisor's agreement check with directly relevant evidence. This directly targets the 61 over-abstentions from Phase 6A.</w:t>
      </w:r>
    </w:p>
    <w:p>
      <w:pPr>
        <w:spacing w:before="60" w:after="60"/>
      </w:pPr>
      <w:r>
        <w:t xml:space="preserve"/>
      </w:r>
    </w:p>
    <w:p>
      <w:pPr>
        <w:spacing w:before="80" w:after="80"/>
      </w:pPr>
      <w:r>
        <w:rPr>
          <w:rFonts w:ascii="Arial" w:cs="Arial" w:eastAsia="Arial" w:hAnsi="Arial"/>
          <w:color w:val="1A1A2A"/>
          <w:sz w:val="22"/>
          <w:szCs w:val="22"/>
        </w:rPr>
        <w:t xml:space="preserve">PathVQA is excluded. It is pathology microscopy, not radiology imaging. Including it would introduce cross-domain noise into retrieval.</w:t>
      </w:r>
    </w:p>
    <w:p>
      <w:pPr>
        <w:spacing w:before="60" w:after="60"/>
      </w:pPr>
      <w:r>
        <w:t xml:space="preserve"/>
      </w:r>
    </w:p>
    <w:p>
      <w:pPr>
        <w:pBdr>
          <w:bottom w:val="single" w:color="2E75B6" w:sz="4" w:space="1"/>
        </w:pBdr>
        <w:spacing w:before="160" w:after="160"/>
      </w:pPr>
      <w:r>
        <w:t xml:space="preserve"/>
      </w:r>
    </w:p>
    <w:p>
      <w:pPr>
        <w:pStyle w:val="Heading1"/>
        <w:spacing w:before="320" w:after="160"/>
      </w:pPr>
      <w:r>
        <w:rPr>
          <w:rFonts w:ascii="Arial" w:cs="Arial" w:eastAsia="Arial" w:hAnsi="Arial"/>
          <w:b/>
          <w:bCs/>
          <w:color w:val="1F4E79"/>
          <w:sz w:val="30"/>
          <w:szCs w:val="30"/>
        </w:rPr>
        <w:t xml:space="preserve">2. Architecture Constraints — What You Must Not Change</w:t>
      </w:r>
    </w:p>
    <w:p>
      <w:pPr>
        <w:spacing w:before="80" w:after="80"/>
      </w:pPr>
      <w:r>
        <w:rPr>
          <w:rFonts w:ascii="Arial" w:cs="Arial" w:eastAsia="Arial" w:hAnsi="Arial"/>
          <w:color w:val="1A1A2A"/>
          <w:sz w:val="22"/>
          <w:szCs w:val="22"/>
        </w:rPr>
        <w:t xml:space="preserve">Phase 6B-2 touches only two things: the document loading pipeline (new processors) and the build_index.py script (new --sources flags). Everything else is frozen.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60"/>
        <w:gridCol w:w="460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 / Contract</w:t>
            </w:r>
          </w:p>
        </w:tc>
        <w:tc>
          <w:tcPr>
            <w:tcW w:type="dxa" w:w="1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 in 6B-2</w:t>
            </w:r>
          </w:p>
        </w:tc>
        <w:tc>
          <w:tcPr>
            <w:tcW w:type="dxa" w:w="4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0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src/radiology_vqa/rag/retriever.py</w:t>
            </w:r>
          </w:p>
        </w:tc>
        <w:tc>
          <w:tcPr>
            <w:tcW w:type="dxa" w:w="176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FROZEN</w:t>
            </w:r>
          </w:p>
        </w:tc>
        <w:tc>
          <w:tcPr>
            <w:tcW w:type="dxa" w:w="46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Retriever and HybridRetriever are complete. retrieve(query, top_k, min_score) signature is the stable contract consumed by retrieval_agent_node.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src/radiology_vqa/rag/indexer.py (FAISSIndexer)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FROZEN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Takes List[Document] and indexes them. The indexer does not care what the documents contain — only that they have doc_id, content, source_type.</w:t>
            </w:r>
          </w:p>
        </w:tc>
      </w:tr>
      <w:tr>
        <w:tc>
          <w:tcPr>
            <w:tcW w:type="dxa" w:w="30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src/radiology_vqa/graph/builder.py (GraphBuilder)</w:t>
            </w:r>
          </w:p>
        </w:tc>
        <w:tc>
          <w:tcPr>
            <w:tcW w:type="dxa" w:w="176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FROZEN</w:t>
            </w:r>
          </w:p>
        </w:tc>
        <w:tc>
          <w:tcPr>
            <w:tcW w:type="dxa" w:w="46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Factory already dispatches on retrieval_method. No change needed.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src/radiology_vqa/agents/supervisor.py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FROZEN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Touched only in Phase 6B-3 (embedding agreement).</w:t>
            </w:r>
          </w:p>
        </w:tc>
      </w:tr>
      <w:tr>
        <w:tc>
          <w:tcPr>
            <w:tcW w:type="dxa" w:w="30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src/radiology_vqa/agents/state.py</w:t>
            </w:r>
          </w:p>
        </w:tc>
        <w:tc>
          <w:tcPr>
            <w:tcW w:type="dxa" w:w="176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FROZEN</w:t>
            </w:r>
          </w:p>
        </w:tc>
        <w:tc>
          <w:tcPr>
            <w:tcW w:type="dxa" w:w="46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AgentState schema unchanged.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configs/base.yaml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FROZEN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config stays as-is for backward compatibility.</w:t>
            </w:r>
          </w:p>
        </w:tc>
      </w:tr>
      <w:tr>
        <w:tc>
          <w:tcPr>
            <w:tcW w:type="dxa" w:w="30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configs/phase6.yaml</w:t>
            </w:r>
          </w:p>
        </w:tc>
        <w:tc>
          <w:tcPr>
            <w:tcW w:type="dxa" w:w="176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index_dir updated to data/indices_v2</w:t>
            </w:r>
          </w:p>
        </w:tc>
        <w:tc>
          <w:tcPr>
            <w:tcW w:type="dxa" w:w="46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The only config change: point the phase6 config at the new expanded index after rebuild.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data/indices (existing FAISS index)</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READ-ONLY</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not overwrite. The new expanded index is written to data/indices_v2. base.yaml still points at data/indices.</w:t>
            </w:r>
          </w:p>
        </w:tc>
      </w:tr>
      <w:tr>
        <w:tc>
          <w:tcPr>
            <w:tcW w:type="dxa" w:w="30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data/bm25_index (existing BM25 index)</w:t>
            </w:r>
          </w:p>
        </w:tc>
        <w:tc>
          <w:tcPr>
            <w:tcW w:type="dxa" w:w="176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REPLACED</w:t>
            </w:r>
          </w:p>
        </w:tc>
        <w:tc>
          <w:tcPr>
            <w:tcW w:type="dxa" w:w="46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Rebuild from the expanded document set. The new corpus includes all 13,400 docs.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 (all 441 existing tests)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PASS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make test -m 'not slow' before marking complete. Zero regressions allowed.</w:t>
            </w:r>
          </w:p>
        </w:tc>
      </w:tr>
    </w:tbl>
    <w:p>
      <w:pPr>
        <w:spacing w:before="60" w:after="60"/>
      </w:pPr>
      <w:r>
        <w:t xml:space="preserve"/>
      </w:r>
    </w:p>
    <w:p>
      <w:pPr>
        <w:spacing w:before="80" w:after="80"/>
      </w:pPr>
      <w:r>
        <w:rPr>
          <w:rFonts w:ascii="Arial" w:cs="Arial" w:eastAsia="Arial" w:hAnsi="Arial"/>
          <w:b/>
          <w:bCs/>
          <w:color w:val="C55A11"/>
          <w:sz w:val="22"/>
          <w:szCs w:val="22"/>
        </w:rPr>
        <w:t xml:space="preserve">⚠ Index versioning: </w:t>
      </w:r>
      <w:r>
        <w:rPr>
          <w:rFonts w:ascii="Arial" w:cs="Arial" w:eastAsia="Arial" w:hAnsi="Arial"/>
          <w:color w:val="C55A11"/>
          <w:sz w:val="22"/>
          <w:szCs w:val="22"/>
        </w:rPr>
        <w:t xml:space="preserve">The expanded index goes to data/indices_v2 and data/bm25_index (overwrite is fine for BM25 since it is rebuilt from scratch). base.yaml points at data/indices — so all existing tests continue using the old 2,987-doc index and pass unchanged. phase6.yaml points at data/indices_v2 — so the evaluation run uses the expanded index.</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2.1 The Document Model Contract</w:t>
      </w:r>
    </w:p>
    <w:p>
      <w:pPr>
        <w:spacing w:before="80" w:after="80"/>
      </w:pPr>
      <w:r>
        <w:rPr>
          <w:rFonts w:ascii="Arial" w:cs="Arial" w:eastAsia="Arial" w:hAnsi="Arial"/>
          <w:color w:val="1A1A2A"/>
          <w:sz w:val="22"/>
          <w:szCs w:val="22"/>
        </w:rPr>
        <w:t xml:space="preserve">All new documents must conform to the existing Document Pydantic model used throughout the codebase. Before writing any processor, read src/radiology_vqa/rag/document.py to confirm the exact field names and types. Based on the codebase, the fields are:</w:t>
      </w:r>
    </w:p>
    <w:p>
      <w:pPr>
        <w:spacing w:before="60" w:after="60"/>
      </w:pPr>
      <w:r>
        <w:t xml:space="preserve"/>
      </w:r>
    </w:p>
    <w:p>
      <w:pPr>
        <w:shd w:fill="F3F4F6" w:val="clear"/>
        <w:spacing w:before="30" w:after="30"/>
      </w:pPr>
      <w:r>
        <w:rPr>
          <w:rFonts w:ascii="Courier New" w:cs="Courier New" w:eastAsia="Courier New" w:hAnsi="Courier New"/>
          <w:color w:val="1A1A2E"/>
          <w:sz w:val="18"/>
          <w:szCs w:val="18"/>
        </w:rPr>
        <w:t xml:space="preserve">class Document(BaseModel):</w:t>
      </w:r>
    </w:p>
    <w:p>
      <w:pPr>
        <w:shd w:fill="F3F4F6" w:val="clear"/>
        <w:spacing w:before="30" w:after="30"/>
      </w:pPr>
      <w:r>
        <w:rPr>
          <w:rFonts w:ascii="Courier New" w:cs="Courier New" w:eastAsia="Courier New" w:hAnsi="Courier New"/>
          <w:color w:val="1A1A2E"/>
          <w:sz w:val="18"/>
          <w:szCs w:val="18"/>
        </w:rPr>
        <w:t xml:space="preserve">    doc_id: str          # Unique identifier. Format: {source_type}_{hash_or_index}</w:t>
      </w:r>
    </w:p>
    <w:p>
      <w:pPr>
        <w:shd w:fill="F3F4F6" w:val="clear"/>
        <w:spacing w:before="30" w:after="30"/>
      </w:pPr>
      <w:r>
        <w:rPr>
          <w:rFonts w:ascii="Courier New" w:cs="Courier New" w:eastAsia="Courier New" w:hAnsi="Courier New"/>
          <w:color w:val="1A1A2E"/>
          <w:sz w:val="18"/>
          <w:szCs w:val="18"/>
        </w:rPr>
        <w:t xml:space="preserve">    content: str         # Full text content indexed by both FAISS and BM25</w:t>
      </w:r>
    </w:p>
    <w:p>
      <w:pPr>
        <w:shd w:fill="F3F4F6" w:val="clear"/>
        <w:spacing w:before="30" w:after="30"/>
      </w:pPr>
      <w:r>
        <w:rPr>
          <w:rFonts w:ascii="Courier New" w:cs="Courier New" w:eastAsia="Courier New" w:hAnsi="Courier New"/>
          <w:color w:val="1A1A2E"/>
          <w:sz w:val="18"/>
          <w:szCs w:val="18"/>
        </w:rPr>
        <w:t xml:space="preserve">    source_type: str     # Tag used by supervisor for source attribution</w:t>
      </w:r>
    </w:p>
    <w:p>
      <w:pPr>
        <w:shd w:fill="F3F4F6" w:val="clear"/>
        <w:spacing w:before="30" w:after="30"/>
      </w:pPr>
      <w:r>
        <w:rPr>
          <w:rFonts w:ascii="Courier New" w:cs="Courier New" w:eastAsia="Courier New" w:hAnsi="Courier New"/>
          <w:color w:val="1A1A2E"/>
          <w:sz w:val="18"/>
          <w:szCs w:val="18"/>
        </w:rPr>
        <w:t xml:space="preserve">    metadata: dict = {}  # Optional. Not used by retriever but preserved for debugging</w:t>
      </w:r>
    </w:p>
    <w:p>
      <w:pPr>
        <w:spacing w:before="60" w:after="60"/>
      </w:pPr>
      <w:r>
        <w:t xml:space="preserve"/>
      </w:r>
    </w:p>
    <w:p>
      <w:pPr>
        <w:spacing w:before="80" w:after="80"/>
      </w:pPr>
      <w:r>
        <w:rPr>
          <w:rFonts w:ascii="Arial" w:cs="Arial" w:eastAsia="Arial" w:hAnsi="Arial"/>
          <w:b/>
          <w:bCs/>
          <w:color w:val="C55A11"/>
          <w:sz w:val="22"/>
          <w:szCs w:val="22"/>
        </w:rPr>
        <w:t xml:space="preserve">⚠ Read first: </w:t>
      </w:r>
      <w:r>
        <w:rPr>
          <w:rFonts w:ascii="Arial" w:cs="Arial" w:eastAsia="Arial" w:hAnsi="Arial"/>
          <w:color w:val="C55A11"/>
          <w:sz w:val="22"/>
          <w:szCs w:val="22"/>
        </w:rPr>
        <w:t xml:space="preserve">Confirm field names by reading src/radiology_vqa/rag/document.py before writing any processor code. If the actual fields differ from the above, use the actual fields.</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2.2 Source Type Values</w:t>
      </w:r>
    </w:p>
    <w:p>
      <w:pPr>
        <w:spacing w:before="80" w:after="80"/>
      </w:pPr>
      <w:r>
        <w:rPr>
          <w:rFonts w:ascii="Arial" w:cs="Arial" w:eastAsia="Arial" w:hAnsi="Arial"/>
          <w:color w:val="1A1A2A"/>
          <w:sz w:val="22"/>
          <w:szCs w:val="22"/>
        </w:rPr>
        <w:t xml:space="preserve">Source type values must be consistent with existing conventions and distinguishable for future analysis. Use these exact strings: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source_type value</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SLAKE KG (existing)</w:t>
            </w:r>
          </w:p>
        </w:tc>
        <w:tc>
          <w:tcPr>
            <w:tcW w:type="dxa" w:w="20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kg_disease / kg_organ / kg_organ_rel</w:t>
            </w:r>
          </w:p>
        </w:tc>
        <w:tc>
          <w:tcPr>
            <w:tcW w:type="dxa" w:w="456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Existing values — do not 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RadLex ontology terms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radlex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Distinguishes ontology-sourced documents from KG triples.</w:t>
            </w:r>
          </w:p>
        </w:tc>
      </w:tr>
      <w:tr>
        <w:tc>
          <w:tcPr>
            <w:tcW w:type="dxa" w:w="28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VQA-RAD QA pseudo-documents</w:t>
            </w:r>
          </w:p>
        </w:tc>
        <w:tc>
          <w:tcPr>
            <w:tcW w:type="dxa" w:w="20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qa_vqarad</w:t>
            </w:r>
          </w:p>
        </w:tc>
        <w:tc>
          <w:tcPr>
            <w:tcW w:type="dxa" w:w="456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New. Enables per-source analysis of retrieval hits.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SLAKE QA pseudo-documents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qa_slake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Separates SLAKE pseudo-docs from SLAKE KG docs.</w:t>
            </w:r>
          </w:p>
        </w:tc>
      </w:tr>
    </w:tbl>
    <w:p>
      <w:pPr>
        <w:spacing w:before="60" w:after="60"/>
      </w:pPr>
      <w:r>
        <w:t xml:space="preserve"/>
      </w:r>
    </w:p>
    <w:p>
      <w:pPr>
        <w:pBdr>
          <w:bottom w:val="single" w:color="2E75B6" w:sz="4" w:space="1"/>
        </w:pBdr>
        <w:spacing w:before="160" w:after="160"/>
      </w:pPr>
      <w:r>
        <w:t xml:space="preserve"/>
      </w:r>
    </w:p>
    <w:p>
      <w:pPr>
        <w:pStyle w:val="Heading1"/>
        <w:spacing w:before="320" w:after="160"/>
      </w:pPr>
      <w:r>
        <w:rPr>
          <w:rFonts w:ascii="Arial" w:cs="Arial" w:eastAsia="Arial" w:hAnsi="Arial"/>
          <w:b/>
          <w:bCs/>
          <w:color w:val="1F4E79"/>
          <w:sz w:val="30"/>
          <w:szCs w:val="30"/>
        </w:rPr>
        <w:t xml:space="preserve">3. Files to Read Before Writing Any Code</w:t>
      </w:r>
    </w:p>
    <w:p>
      <w:pPr>
        <w:spacing w:before="80" w:after="80"/>
      </w:pPr>
      <w:r>
        <w:rPr>
          <w:rFonts w:ascii="Arial" w:cs="Arial" w:eastAsia="Arial" w:hAnsi="Arial"/>
          <w:b/>
          <w:bCs/>
          <w:color w:val="C55A11"/>
          <w:sz w:val="22"/>
          <w:szCs w:val="22"/>
        </w:rPr>
        <w:t xml:space="preserve">⚠ Mandatory: </w:t>
      </w:r>
      <w:r>
        <w:rPr>
          <w:rFonts w:ascii="Arial" w:cs="Arial" w:eastAsia="Arial" w:hAnsi="Arial"/>
          <w:color w:val="C55A11"/>
          <w:sz w:val="22"/>
          <w:szCs w:val="22"/>
        </w:rPr>
        <w:t xml:space="preserve">Read every file below before writing a single line of code. The entire implementation depends on exact field names, method signatures, and data loading interfaces that can only be confirmed by reading the actual source.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to confirm</w:t>
            </w:r>
          </w:p>
        </w:tc>
      </w:tr>
      <w:tr>
        <w:tc>
          <w:tcPr>
            <w:tcW w:type="dxa" w:w="34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src/radiology_vqa/rag/document.py</w:t>
            </w:r>
          </w:p>
        </w:tc>
        <w:tc>
          <w:tcPr>
            <w:tcW w:type="dxa" w:w="596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Exact Document field names and types. This is the schema all processors must produce.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src/radiology_vqa/rag/kg_processor.py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the existing KG processor builds Document objects from KGTriple inputs. The new processors follow the same pattern.</w:t>
            </w:r>
          </w:p>
        </w:tc>
      </w:tr>
      <w:tr>
        <w:tc>
          <w:tcPr>
            <w:tcW w:type="dxa" w:w="34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src/radiology_vqa/rag/indexer.py</w:t>
            </w:r>
          </w:p>
        </w:tc>
        <w:tc>
          <w:tcPr>
            <w:tcW w:type="dxa" w:w="596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FAISSIndexer.build_index(documents) and .save(path) signatures. Confirms the indexer interface the new script calls.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src/radiology_vqa/rag/embedder.py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Embedder class: how it is instantiated, what model it loads. The new index build calls the same embedder.</w:t>
            </w:r>
          </w:p>
        </w:tc>
      </w:tr>
      <w:tr>
        <w:tc>
          <w:tcPr>
            <w:tcW w:type="dxa" w:w="34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src/radiology_vqa/rag/retriever.py</w:t>
            </w:r>
          </w:p>
        </w:tc>
        <w:tc>
          <w:tcPr>
            <w:tcW w:type="dxa" w:w="596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HybridRetriever.__init__ — specifically bm25_index_dir parameter. Confirms the path the rebuilt BM25 index must be saved to.</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src/radiology_vqa/loader.py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VQASample and SLAKESample fields. Confirms exactly which fields exist (question, answer, modality, location/body_part, answer_type, content_type) and which are None for VQA-RAD vs populated for SLAKE.</w:t>
            </w:r>
          </w:p>
        </w:tc>
      </w:tr>
      <w:tr>
        <w:tc>
          <w:tcPr>
            <w:tcW w:type="dxa" w:w="34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scripts/build_index.py</w:t>
            </w:r>
          </w:p>
        </w:tc>
        <w:tc>
          <w:tcPr>
            <w:tcW w:type="dxa" w:w="596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Current --bm25 flag implementation. The new --sources flag extends this script. Read the existing argument parser and build flow.</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configs/phase6.yaml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index_dir value. You will change it to data/indices_v2 after confirming the new index builds successfully.</w:t>
            </w:r>
          </w:p>
        </w:tc>
      </w:tr>
      <w:tr>
        <w:tc>
          <w:tcPr>
            <w:tcW w:type="dxa" w:w="34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data/raw/Slake1.0/train.json</w:t>
            </w:r>
          </w:p>
        </w:tc>
        <w:tc>
          <w:tcPr>
            <w:tcW w:type="dxa" w:w="596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SLAKE train split format — confirm img_name, question, answer, q_lang fields exist. Use only English entries (q_lang == 'en').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data/bm25_index/ (corpus.pkl, doc_ids.pkl)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Existing BM25 index structure. The rebuild produces files with identical structure but from the expanded corpus.</w:t>
            </w:r>
          </w:p>
        </w:tc>
      </w:tr>
    </w:tbl>
    <w:p>
      <w:pPr>
        <w:spacing w:before="60" w:after="60"/>
      </w:pPr>
      <w:r>
        <w:t xml:space="preserve"/>
      </w:r>
    </w:p>
    <w:p>
      <w:pPr>
        <w:pBdr>
          <w:bottom w:val="single" w:color="2E75B6" w:sz="4" w:space="1"/>
        </w:pBdr>
        <w:spacing w:before="160" w:after="160"/>
      </w:pPr>
      <w:r>
        <w:t xml:space="preserve"/>
      </w:r>
    </w:p>
    <w:p>
      <w:pPr>
        <w:pStyle w:val="Heading1"/>
        <w:spacing w:before="320" w:after="160"/>
      </w:pPr>
      <w:r>
        <w:rPr>
          <w:rFonts w:ascii="Arial" w:cs="Arial" w:eastAsia="Arial" w:hAnsi="Arial"/>
          <w:b/>
          <w:bCs/>
          <w:color w:val="1F4E79"/>
          <w:sz w:val="30"/>
          <w:szCs w:val="30"/>
        </w:rPr>
        <w:t xml:space="preserve">4. Implementation Specification</w:t>
      </w:r>
    </w:p>
    <w:p>
      <w:pPr>
        <w:spacing w:before="80" w:after="80"/>
      </w:pPr>
      <w:r>
        <w:rPr>
          <w:rFonts w:ascii="Arial" w:cs="Arial" w:eastAsia="Arial" w:hAnsi="Arial"/>
          <w:color w:val="1A1A2A"/>
          <w:sz w:val="22"/>
          <w:szCs w:val="22"/>
        </w:rPr>
        <w:t xml:space="preserve">Four tasks. All CPU-only. No GPU required. Estimated time: 2–3 hours including index rebuild.</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4.1  Task 1 — RadLex Processor</w:t>
      </w:r>
    </w:p>
    <w:p>
      <w:pPr>
        <w:spacing w:before="80" w:after="80"/>
      </w:pPr>
      <w:r>
        <w:rPr>
          <w:rFonts w:ascii="Arial" w:cs="Arial" w:eastAsia="Arial" w:hAnsi="Arial"/>
          <w:color w:val="1A1A2A"/>
          <w:sz w:val="22"/>
          <w:szCs w:val="22"/>
        </w:rPr>
        <w:t xml:space="preserve">Create src/radiology_vqa/rag/radlex_processor.py. This module reads the RadLex XLS file, filters to Tier 1 entries (those with clinical definitions), and produces a list of Document objects.</w:t>
      </w:r>
    </w:p>
    <w:p>
      <w:pPr>
        <w:spacing w:before="60" w:after="60"/>
      </w:pPr>
      <w:r>
        <w:t xml:space="preserve"/>
      </w:r>
    </w:p>
    <w:p>
      <w:pPr>
        <w:pStyle w:val="Heading3"/>
        <w:spacing w:before="180" w:after="80"/>
      </w:pPr>
      <w:r>
        <w:rPr>
          <w:rFonts w:ascii="Arial" w:cs="Arial" w:eastAsia="Arial" w:hAnsi="Arial"/>
          <w:b/>
          <w:bCs/>
          <w:color w:val="374649"/>
          <w:sz w:val="22"/>
          <w:szCs w:val="22"/>
        </w:rPr>
        <w:t xml:space="preserve">Input</w:t>
      </w:r>
    </w:p>
    <w:p>
      <w:pPr>
        <w:pStyle w:val="ListParagraph"/>
        <w:numPr>
          <w:ilvl w:val="0"/>
          <w:numId w:val="2"/>
        </w:numPr>
        <w:spacing w:before="60" w:after="60"/>
      </w:pPr>
      <w:r>
        <w:rPr>
          <w:rFonts w:ascii="Arial" w:cs="Arial" w:eastAsia="Arial" w:hAnsi="Arial"/>
          <w:sz w:val="22"/>
          <w:szCs w:val="22"/>
        </w:rPr>
        <w:t xml:space="preserve">File: data/raw/radlex/Radlex.xls (copy the uploaded file here before running)</w:t>
      </w:r>
    </w:p>
    <w:p>
      <w:pPr>
        <w:pStyle w:val="ListParagraph"/>
        <w:numPr>
          <w:ilvl w:val="0"/>
          <w:numId w:val="2"/>
        </w:numPr>
        <w:spacing w:before="60" w:after="60"/>
      </w:pPr>
      <w:r>
        <w:rPr>
          <w:rFonts w:ascii="Arial" w:cs="Arial" w:eastAsia="Arial" w:hAnsi="Arial"/>
          <w:sz w:val="22"/>
          <w:szCs w:val="22"/>
        </w:rPr>
        <w:t xml:space="preserve">The file must first be converted to CSV: libreoffice --headless --convert-to csv Radlex.xls --outdir data/raw/radlex/</w:t>
      </w:r>
    </w:p>
    <w:p>
      <w:pPr>
        <w:pStyle w:val="ListParagraph"/>
        <w:numPr>
          <w:ilvl w:val="0"/>
          <w:numId w:val="2"/>
        </w:numPr>
        <w:spacing w:before="60" w:after="60"/>
      </w:pPr>
      <w:r>
        <w:rPr>
          <w:rFonts w:ascii="Arial" w:cs="Arial" w:eastAsia="Arial" w:hAnsi="Arial"/>
          <w:sz w:val="22"/>
          <w:szCs w:val="22"/>
        </w:rPr>
        <w:t xml:space="preserve">Column indices (0-based, confirmed by inspection): col 1 = Preferred Label, col 2 = Synonyms, col 3 = Definitions (short), col 4 = Obsolete flag, col 28 = Definition (full). Use col 28 first; fall back to col 3 if col 28 is empty.</w:t>
      </w:r>
    </w:p>
    <w:p>
      <w:pPr>
        <w:spacing w:before="60" w:after="60"/>
      </w:pPr>
      <w:r>
        <w:t xml:space="preserve"/>
      </w:r>
    </w:p>
    <w:p>
      <w:pPr>
        <w:pStyle w:val="Heading3"/>
        <w:spacing w:before="180" w:after="80"/>
      </w:pPr>
      <w:r>
        <w:rPr>
          <w:rFonts w:ascii="Arial" w:cs="Arial" w:eastAsia="Arial" w:hAnsi="Arial"/>
          <w:b/>
          <w:bCs/>
          <w:color w:val="374649"/>
          <w:sz w:val="22"/>
          <w:szCs w:val="22"/>
        </w:rPr>
        <w:t xml:space="preserve">Filtering logic — Tier 1 only</w:t>
      </w:r>
    </w:p>
    <w:p>
      <w:pPr>
        <w:pStyle w:val="ListParagraph"/>
        <w:numPr>
          <w:ilvl w:val="0"/>
          <w:numId w:val="2"/>
        </w:numPr>
        <w:spacing w:before="60" w:after="60"/>
      </w:pPr>
      <w:r>
        <w:rPr>
          <w:rFonts w:ascii="Arial" w:cs="Arial" w:eastAsia="Arial" w:hAnsi="Arial"/>
          <w:sz w:val="22"/>
          <w:szCs w:val="22"/>
        </w:rPr>
        <w:t xml:space="preserve">Include row if: col 28 is non-empty OR col 3 is non-empty. (This gives 3,737 rows.)</w:t>
      </w:r>
    </w:p>
    <w:p>
      <w:pPr>
        <w:pStyle w:val="ListParagraph"/>
        <w:numPr>
          <w:ilvl w:val="0"/>
          <w:numId w:val="2"/>
        </w:numPr>
        <w:spacing w:before="60" w:after="60"/>
      </w:pPr>
      <w:r>
        <w:rPr>
          <w:rFonts w:ascii="Arial" w:cs="Arial" w:eastAsia="Arial" w:hAnsi="Arial"/>
          <w:sz w:val="22"/>
          <w:szCs w:val="22"/>
        </w:rPr>
        <w:t xml:space="preserve">Exclude rows where col 4 == '1' (marked obsolete). In practice all rows have col 4 == '0' or empty, but the check must be present.</w:t>
      </w:r>
    </w:p>
    <w:p>
      <w:pPr>
        <w:pStyle w:val="ListParagraph"/>
        <w:numPr>
          <w:ilvl w:val="0"/>
          <w:numId w:val="2"/>
        </w:numPr>
        <w:spacing w:before="60" w:after="60"/>
      </w:pPr>
      <w:r>
        <w:rPr>
          <w:rFonts w:ascii="Arial" w:cs="Arial" w:eastAsia="Arial" w:hAnsi="Arial"/>
          <w:sz w:val="22"/>
          <w:szCs w:val="22"/>
        </w:rPr>
        <w:t xml:space="preserve">Exclude rows where Preferred Label (col 1) is empty.</w:t>
      </w:r>
    </w:p>
    <w:p>
      <w:pPr>
        <w:spacing w:before="60" w:after="60"/>
      </w:pPr>
      <w:r>
        <w:t xml:space="preserve"/>
      </w:r>
    </w:p>
    <w:p>
      <w:pPr>
        <w:pStyle w:val="Heading3"/>
        <w:spacing w:before="180" w:after="80"/>
      </w:pPr>
      <w:r>
        <w:rPr>
          <w:rFonts w:ascii="Arial" w:cs="Arial" w:eastAsia="Arial" w:hAnsi="Arial"/>
          <w:b/>
          <w:bCs/>
          <w:color w:val="374649"/>
          <w:sz w:val="22"/>
          <w:szCs w:val="22"/>
        </w:rPr>
        <w:t xml:space="preserve">Document content template</w:t>
      </w:r>
    </w:p>
    <w:p>
      <w:pPr>
        <w:shd w:fill="F3F4F6" w:val="clear"/>
        <w:spacing w:before="30" w:after="30"/>
      </w:pPr>
      <w:r>
        <w:rPr>
          <w:rFonts w:ascii="Courier New" w:cs="Courier New" w:eastAsia="Courier New" w:hAnsi="Courier New"/>
          <w:color w:val="1A1A2E"/>
          <w:sz w:val="18"/>
          <w:szCs w:val="18"/>
        </w:rPr>
        <w:t xml:space="preserve"># For an entry with label, synonyms, and definition:</w:t>
      </w:r>
    </w:p>
    <w:p>
      <w:pPr>
        <w:shd w:fill="F3F4F6" w:val="clear"/>
        <w:spacing w:before="30" w:after="30"/>
      </w:pPr>
      <w:r>
        <w:rPr>
          <w:rFonts w:ascii="Courier New" w:cs="Courier New" w:eastAsia="Courier New" w:hAnsi="Courier New"/>
          <w:color w:val="1A1A2E"/>
          <w:sz w:val="18"/>
          <w:szCs w:val="18"/>
        </w:rPr>
        <w:t xml:space="preserve">content = f"{label}: {definition}"</w:t>
      </w:r>
    </w:p>
    <w:p>
      <w:pPr>
        <w:shd w:fill="F3F4F6" w:val="clear"/>
        <w:spacing w:before="30" w:after="30"/>
      </w:pPr>
      <w:r>
        <w:rPr>
          <w:rFonts w:ascii="Courier New" w:cs="Courier New" w:eastAsia="Courier New" w:hAnsi="Courier New"/>
          <w:color w:val="1A1A2E"/>
          <w:sz w:val="18"/>
          <w:szCs w:val="18"/>
        </w:rPr>
        <w:t xml:space="preserve">if synonyms:</w:t>
      </w:r>
    </w:p>
    <w:p>
      <w:pPr>
        <w:shd w:fill="F3F4F6" w:val="clear"/>
        <w:spacing w:before="30" w:after="30"/>
      </w:pPr>
      <w:r>
        <w:rPr>
          <w:rFonts w:ascii="Courier New" w:cs="Courier New" w:eastAsia="Courier New" w:hAnsi="Courier New"/>
          <w:color w:val="1A1A2E"/>
          <w:sz w:val="18"/>
          <w:szCs w:val="18"/>
        </w:rPr>
        <w:t xml:space="preserve">    content += f" Also known as: {synonyms.replace('|', ', ')}"</w:t>
      </w:r>
    </w:p>
    <w:p>
      <w:pPr>
        <w:spacing w:before="60" w:after="60"/>
      </w:pPr>
      <w:r>
        <w:t xml:space="preserve"/>
      </w:r>
    </w:p>
    <w:p>
      <w:pPr>
        <w:spacing w:before="80" w:after="80"/>
      </w:pPr>
      <w:r>
        <w:rPr>
          <w:rFonts w:ascii="Arial" w:cs="Arial" w:eastAsia="Arial" w:hAnsi="Arial"/>
          <w:color w:val="1A1A2A"/>
          <w:sz w:val="22"/>
          <w:szCs w:val="22"/>
        </w:rPr>
        <w:t xml:space="preserve">Example output for 'consolidation':</w:t>
      </w:r>
    </w:p>
    <w:p>
      <w:pPr>
        <w:shd w:fill="F3F4F6" w:val="clear"/>
        <w:spacing w:before="30" w:after="30"/>
      </w:pPr>
      <w:r>
        <w:rPr>
          <w:rFonts w:ascii="Courier New" w:cs="Courier New" w:eastAsia="Courier New" w:hAnsi="Courier New"/>
          <w:color w:val="1A1A2E"/>
          <w:sz w:val="18"/>
          <w:szCs w:val="18"/>
        </w:rPr>
        <w:t xml:space="preserve">content = "consolidation: Consolidation refers to an exudate or other product of "</w:t>
      </w:r>
    </w:p>
    <w:p>
      <w:pPr>
        <w:shd w:fill="F3F4F6" w:val="clear"/>
        <w:spacing w:before="30" w:after="30"/>
      </w:pPr>
      <w:r>
        <w:rPr>
          <w:rFonts w:ascii="Courier New" w:cs="Courier New" w:eastAsia="Courier New" w:hAnsi="Courier New"/>
          <w:color w:val="1A1A2E"/>
          <w:sz w:val="18"/>
          <w:szCs w:val="18"/>
        </w:rPr>
        <w:t xml:space="preserve">           "disease that replaces alveolar air, rendering the lung solid (as in "</w:t>
      </w:r>
    </w:p>
    <w:p>
      <w:pPr>
        <w:shd w:fill="F3F4F6" w:val="clear"/>
        <w:spacing w:before="30" w:after="30"/>
      </w:pPr>
      <w:r>
        <w:rPr>
          <w:rFonts w:ascii="Courier New" w:cs="Courier New" w:eastAsia="Courier New" w:hAnsi="Courier New"/>
          <w:color w:val="1A1A2E"/>
          <w:sz w:val="18"/>
          <w:szCs w:val="18"/>
        </w:rPr>
        <w:t xml:space="preserve">           "infective pneumonia). Radiographs and CT scans. [Fleischner Society]"</w:t>
      </w:r>
    </w:p>
    <w:p>
      <w:pPr>
        <w:spacing w:before="60" w:after="60"/>
      </w:pPr>
      <w:r>
        <w:t xml:space="preserve"/>
      </w:r>
    </w:p>
    <w:p>
      <w:pPr>
        <w:pStyle w:val="Heading3"/>
        <w:spacing w:before="180" w:after="80"/>
      </w:pPr>
      <w:r>
        <w:rPr>
          <w:rFonts w:ascii="Arial" w:cs="Arial" w:eastAsia="Arial" w:hAnsi="Arial"/>
          <w:b/>
          <w:bCs/>
          <w:color w:val="374649"/>
          <w:sz w:val="22"/>
          <w:szCs w:val="22"/>
        </w:rPr>
        <w:t xml:space="preserve">doc_id scheme</w:t>
      </w:r>
    </w:p>
    <w:p>
      <w:pPr>
        <w:shd w:fill="F3F4F6" w:val="clear"/>
        <w:spacing w:before="30" w:after="30"/>
      </w:pPr>
      <w:r>
        <w:rPr>
          <w:rFonts w:ascii="Courier New" w:cs="Courier New" w:eastAsia="Courier New" w:hAnsi="Courier New"/>
          <w:color w:val="1A1A2E"/>
          <w:sz w:val="18"/>
          <w:szCs w:val="18"/>
        </w:rPr>
        <w:t xml:space="preserve">doc_id = f"radlex_{rid}"  # where rid = col 47 (id field) if present, else slugified label</w:t>
      </w:r>
    </w:p>
    <w:p>
      <w:pPr>
        <w:spacing w:before="60" w:after="60"/>
      </w:pPr>
      <w:r>
        <w:t xml:space="preserve"/>
      </w:r>
    </w:p>
    <w:p>
      <w:pPr>
        <w:pStyle w:val="Heading3"/>
        <w:spacing w:before="180" w:after="80"/>
      </w:pPr>
      <w:r>
        <w:rPr>
          <w:rFonts w:ascii="Arial" w:cs="Arial" w:eastAsia="Arial" w:hAnsi="Arial"/>
          <w:b/>
          <w:bCs/>
          <w:color w:val="374649"/>
          <w:sz w:val="22"/>
          <w:szCs w:val="22"/>
        </w:rPr>
        <w:t xml:space="preserve">Public interface</w:t>
      </w:r>
    </w:p>
    <w:p>
      <w:pPr>
        <w:shd w:fill="F3F4F6" w:val="clear"/>
        <w:spacing w:before="30" w:after="30"/>
      </w:pPr>
      <w:r>
        <w:rPr>
          <w:rFonts w:ascii="Courier New" w:cs="Courier New" w:eastAsia="Courier New" w:hAnsi="Courier New"/>
          <w:color w:val="1A1A2E"/>
          <w:sz w:val="18"/>
          <w:szCs w:val="18"/>
        </w:rPr>
        <w:t xml:space="preserve">class RadLexProcessor:</w:t>
      </w:r>
    </w:p>
    <w:p>
      <w:pPr>
        <w:shd w:fill="F3F4F6" w:val="clear"/>
        <w:spacing w:before="30" w:after="30"/>
      </w:pPr>
      <w:r>
        <w:rPr>
          <w:rFonts w:ascii="Courier New" w:cs="Courier New" w:eastAsia="Courier New" w:hAnsi="Courier New"/>
          <w:color w:val="1A1A2E"/>
          <w:sz w:val="18"/>
          <w:szCs w:val="18"/>
        </w:rPr>
        <w:t xml:space="preserve">    def __init__(self, csv_path: str):</w:t>
      </w:r>
    </w:p>
    <w:p>
      <w:pPr>
        <w:shd w:fill="F3F4F6" w:val="clear"/>
        <w:spacing w:before="30" w:after="30"/>
      </w:pPr>
      <w:r>
        <w:rPr>
          <w:rFonts w:ascii="Courier New" w:cs="Courier New" w:eastAsia="Courier New" w:hAnsi="Courier New"/>
          <w:color w:val="1A1A2E"/>
          <w:sz w:val="18"/>
          <w:szCs w:val="18"/>
        </w:rPr>
        <w:t xml:space="preserve">        ...</w:t>
      </w:r>
    </w:p>
    <w:p>
      <w:pPr>
        <w:shd w:fill="F3F4F6" w:val="clear"/>
        <w:spacing w:before="30" w:after="30"/>
      </w:pPr>
      <w:r>
        <w:rPr>
          <w:rFonts w:ascii="Courier New" w:cs="Courier New" w:eastAsia="Courier New" w:hAnsi="Courier New"/>
          <w:color w:val="1A1A2E"/>
          <w:sz w:val="18"/>
          <w:szCs w:val="18"/>
        </w:rPr>
        <w:t xml:space="preserve">    def process(self) -&gt; list[Document]:</w:t>
      </w:r>
    </w:p>
    <w:p>
      <w:pPr>
        <w:shd w:fill="F3F4F6" w:val="clear"/>
        <w:spacing w:before="30" w:after="30"/>
      </w:pPr>
      <w:r>
        <w:rPr>
          <w:rFonts w:ascii="Courier New" w:cs="Courier New" w:eastAsia="Courier New" w:hAnsi="Courier New"/>
          <w:color w:val="1A1A2E"/>
          <w:sz w:val="18"/>
          <w:szCs w:val="18"/>
        </w:rPr>
        <w:t xml:space="preserve">        """Returns Tier 1 RadLex entries as Document objects."""</w:t>
      </w:r>
    </w:p>
    <w:p>
      <w:pPr>
        <w:shd w:fill="F3F4F6" w:val="clear"/>
        <w:spacing w:before="30" w:after="30"/>
      </w:pPr>
      <w:r>
        <w:rPr>
          <w:rFonts w:ascii="Courier New" w:cs="Courier New" w:eastAsia="Courier New" w:hAnsi="Courier New"/>
          <w:color w:val="1A1A2E"/>
          <w:sz w:val="18"/>
          <w:szCs w:val="18"/>
        </w:rPr>
        <w:t xml:space="preserve">        ...</w:t>
      </w:r>
    </w:p>
    <w:p>
      <w:pPr>
        <w:spacing w:before="60" w:after="60"/>
      </w:pPr>
      <w:r>
        <w:t xml:space="preserve"/>
      </w:r>
    </w:p>
    <w:p>
      <w:pPr>
        <w:spacing w:before="80" w:after="80"/>
      </w:pPr>
      <w:r>
        <w:rPr>
          <w:rFonts w:ascii="Arial" w:cs="Arial" w:eastAsia="Arial" w:hAnsi="Arial"/>
          <w:b/>
          <w:bCs/>
          <w:color w:val="C55A11"/>
          <w:sz w:val="22"/>
          <w:szCs w:val="22"/>
        </w:rPr>
        <w:t xml:space="preserve">⚠ Encoding: </w:t>
      </w:r>
      <w:r>
        <w:rPr>
          <w:rFonts w:ascii="Arial" w:cs="Arial" w:eastAsia="Arial" w:hAnsi="Arial"/>
          <w:color w:val="C55A11"/>
          <w:sz w:val="22"/>
          <w:szCs w:val="22"/>
        </w:rPr>
        <w:t xml:space="preserve">The CSV contains UTF-8 with some Latin-1 residuals (Ã© etc.) from the LibreOffice conversion. Open with encoding='utf-8', errors='replace' and strip non-ASCII from content strings before creating documents. Log a warning if replacement characters appear.</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4.2  Task 2 — QA Pseudo-Document Processor</w:t>
      </w:r>
    </w:p>
    <w:p>
      <w:pPr>
        <w:spacing w:before="80" w:after="80"/>
      </w:pPr>
      <w:r>
        <w:rPr>
          <w:rFonts w:ascii="Arial" w:cs="Arial" w:eastAsia="Arial" w:hAnsi="Arial"/>
          <w:color w:val="1A1A2A"/>
          <w:sz w:val="22"/>
          <w:szCs w:val="22"/>
        </w:rPr>
        <w:t xml:space="preserve">Create src/radiology_vqa/rag/qa_pseudo_processor.py. This module loads training QA pairs from VQA-RAD and SLAKE and converts each pair into a Document.</w:t>
      </w:r>
    </w:p>
    <w:p>
      <w:pPr>
        <w:spacing w:before="60" w:after="60"/>
      </w:pPr>
      <w:r>
        <w:t xml:space="preserve"/>
      </w:r>
    </w:p>
    <w:p>
      <w:pPr>
        <w:pStyle w:val="Heading3"/>
        <w:spacing w:before="180" w:after="80"/>
      </w:pPr>
      <w:r>
        <w:rPr>
          <w:rFonts w:ascii="Arial" w:cs="Arial" w:eastAsia="Arial" w:hAnsi="Arial"/>
          <w:b/>
          <w:bCs/>
          <w:color w:val="374649"/>
          <w:sz w:val="22"/>
          <w:szCs w:val="22"/>
        </w:rPr>
        <w:t xml:space="preserve">VQA-RAD pseudo-documents</w:t>
      </w:r>
    </w:p>
    <w:p>
      <w:pPr>
        <w:spacing w:before="80" w:after="80"/>
      </w:pPr>
      <w:r>
        <w:rPr>
          <w:rFonts w:ascii="Arial" w:cs="Arial" w:eastAsia="Arial" w:hAnsi="Arial"/>
          <w:color w:val="1A1A2A"/>
          <w:sz w:val="22"/>
          <w:szCs w:val="22"/>
        </w:rPr>
        <w:t xml:space="preserve">Source: HuggingFace dataset 'flaviagiammarino/vqa-rad', split='train'. Already used by the existing loader.py — load it the same way.</w:t>
      </w:r>
    </w:p>
    <w:p>
      <w:pPr>
        <w:spacing w:before="60" w:after="60"/>
      </w:pPr>
      <w:r>
        <w:t xml:space="preserve"/>
      </w:r>
    </w:p>
    <w:p>
      <w:pPr>
        <w:shd w:fill="F3F4F6" w:val="clear"/>
        <w:spacing w:before="30" w:after="30"/>
      </w:pPr>
      <w:r>
        <w:rPr>
          <w:rFonts w:ascii="Courier New" w:cs="Courier New" w:eastAsia="Courier New" w:hAnsi="Courier New"/>
          <w:color w:val="1A1A2E"/>
          <w:sz w:val="18"/>
          <w:szCs w:val="18"/>
        </w:rPr>
        <w:t xml:space="preserve"># Document content template for VQA-RAD:</w:t>
      </w:r>
    </w:p>
    <w:p>
      <w:pPr>
        <w:shd w:fill="F3F4F6" w:val="clear"/>
        <w:spacing w:before="30" w:after="30"/>
      </w:pPr>
      <w:r>
        <w:rPr>
          <w:rFonts w:ascii="Courier New" w:cs="Courier New" w:eastAsia="Courier New" w:hAnsi="Courier New"/>
          <w:color w:val="1A1A2E"/>
          <w:sz w:val="18"/>
          <w:szCs w:val="18"/>
        </w:rPr>
        <w:t xml:space="preserve">content = f"Question: {question} Answer: {answer}"</w:t>
      </w:r>
    </w:p>
    <w:p>
      <w:pPr>
        <w:spacing w:before="60" w:after="60"/>
      </w:pPr>
      <w:r>
        <w:t xml:space="preserve"/>
      </w:r>
    </w:p>
    <w:p>
      <w:pPr>
        <w:spacing w:before="80" w:after="80"/>
      </w:pPr>
      <w:r>
        <w:rPr>
          <w:rFonts w:ascii="Arial" w:cs="Arial" w:eastAsia="Arial" w:hAnsi="Arial"/>
          <w:color w:val="1A1A2A"/>
          <w:sz w:val="22"/>
          <w:szCs w:val="22"/>
        </w:rPr>
        <w:t xml:space="preserve">Example:</w:t>
      </w:r>
    </w:p>
    <w:p>
      <w:pPr>
        <w:shd w:fill="F3F4F6" w:val="clear"/>
        <w:spacing w:before="30" w:after="30"/>
      </w:pPr>
      <w:r>
        <w:rPr>
          <w:rFonts w:ascii="Courier New" w:cs="Courier New" w:eastAsia="Courier New" w:hAnsi="Courier New"/>
          <w:color w:val="1A1A2E"/>
          <w:sz w:val="18"/>
          <w:szCs w:val="18"/>
        </w:rPr>
        <w:t xml:space="preserve">content = "Question: is there consolidation in the lungs? Answer: yes"</w:t>
      </w:r>
    </w:p>
    <w:p>
      <w:pPr>
        <w:spacing w:before="60" w:after="60"/>
      </w:pPr>
      <w:r>
        <w:t xml:space="preserve"/>
      </w:r>
    </w:p>
    <w:p>
      <w:pPr>
        <w:shd w:fill="F3F4F6" w:val="clear"/>
        <w:spacing w:before="30" w:after="30"/>
      </w:pPr>
      <w:r>
        <w:rPr>
          <w:rFonts w:ascii="Courier New" w:cs="Courier New" w:eastAsia="Courier New" w:hAnsi="Courier New"/>
          <w:color w:val="1A1A2E"/>
          <w:sz w:val="18"/>
          <w:szCs w:val="18"/>
        </w:rPr>
        <w:t xml:space="preserve">doc_id = f"qa_vqarad_{idx}"  # idx is enumeration index over training split</w:t>
      </w:r>
    </w:p>
    <w:p>
      <w:pPr>
        <w:shd w:fill="F3F4F6" w:val="clear"/>
        <w:spacing w:before="30" w:after="30"/>
      </w:pPr>
      <w:r>
        <w:rPr>
          <w:rFonts w:ascii="Courier New" w:cs="Courier New" w:eastAsia="Courier New" w:hAnsi="Courier New"/>
          <w:color w:val="1A1A2E"/>
          <w:sz w:val="18"/>
          <w:szCs w:val="18"/>
        </w:rPr>
        <w:t xml:space="preserve">source_type = "qa_vqarad"</w:t>
      </w:r>
    </w:p>
    <w:p>
      <w:pPr>
        <w:spacing w:before="60" w:after="60"/>
      </w:pPr>
      <w:r>
        <w:t xml:space="preserve"/>
      </w:r>
    </w:p>
    <w:p>
      <w:pPr>
        <w:spacing w:before="80" w:after="80"/>
      </w:pPr>
      <w:r>
        <w:rPr>
          <w:rFonts w:ascii="Arial" w:cs="Arial" w:eastAsia="Arial" w:hAnsi="Arial"/>
          <w:b/>
          <w:bCs/>
          <w:color w:val="C55A11"/>
          <w:sz w:val="22"/>
          <w:szCs w:val="22"/>
        </w:rPr>
        <w:t xml:space="preserve">⚠ Deduplication: </w:t>
      </w:r>
      <w:r>
        <w:rPr>
          <w:rFonts w:ascii="Arial" w:cs="Arial" w:eastAsia="Arial" w:hAnsi="Arial"/>
          <w:color w:val="C55A11"/>
          <w:sz w:val="22"/>
          <w:szCs w:val="22"/>
        </w:rPr>
        <w:t xml:space="preserve">VQA-RAD training split has ~3,515 samples. No deduplication needed — question + answer combinations are unique enough for retrieval purposes.</w:t>
      </w:r>
    </w:p>
    <w:p>
      <w:pPr>
        <w:spacing w:before="60" w:after="60"/>
      </w:pPr>
      <w:r>
        <w:t xml:space="preserve"/>
      </w:r>
    </w:p>
    <w:p>
      <w:pPr>
        <w:pStyle w:val="Heading3"/>
        <w:spacing w:before="180" w:after="80"/>
      </w:pPr>
      <w:r>
        <w:rPr>
          <w:rFonts w:ascii="Arial" w:cs="Arial" w:eastAsia="Arial" w:hAnsi="Arial"/>
          <w:b/>
          <w:bCs/>
          <w:color w:val="374649"/>
          <w:sz w:val="22"/>
          <w:szCs w:val="22"/>
        </w:rPr>
        <w:t xml:space="preserve">SLAKE pseudo-documents</w:t>
      </w:r>
    </w:p>
    <w:p>
      <w:pPr>
        <w:spacing w:before="80" w:after="80"/>
      </w:pPr>
      <w:r>
        <w:rPr>
          <w:rFonts w:ascii="Arial" w:cs="Arial" w:eastAsia="Arial" w:hAnsi="Arial"/>
          <w:color w:val="1A1A2A"/>
          <w:sz w:val="22"/>
          <w:szCs w:val="22"/>
        </w:rPr>
        <w:t xml:space="preserve">Source: data/raw/Slake1.0/train.json (local file, already present). Filter to English only: q_lang == 'en'. SLAKE has a richer schema — use available metadata to make the document more informative.</w:t>
      </w:r>
    </w:p>
    <w:p>
      <w:pPr>
        <w:spacing w:before="60" w:after="60"/>
      </w:pPr>
      <w:r>
        <w:t xml:space="preserve"/>
      </w:r>
    </w:p>
    <w:p>
      <w:pPr>
        <w:shd w:fill="F3F4F6" w:val="clear"/>
        <w:spacing w:before="30" w:after="30"/>
      </w:pPr>
      <w:r>
        <w:rPr>
          <w:rFonts w:ascii="Courier New" w:cs="Courier New" w:eastAsia="Courier New" w:hAnsi="Courier New"/>
          <w:color w:val="1A1A2E"/>
          <w:sz w:val="18"/>
          <w:szCs w:val="18"/>
        </w:rPr>
        <w:t xml:space="preserve"># Document content template for SLAKE (English only):</w:t>
      </w:r>
    </w:p>
    <w:p>
      <w:pPr>
        <w:shd w:fill="F3F4F6" w:val="clear"/>
        <w:spacing w:before="30" w:after="30"/>
      </w:pPr>
      <w:r>
        <w:rPr>
          <w:rFonts w:ascii="Courier New" w:cs="Courier New" w:eastAsia="Courier New" w:hAnsi="Courier New"/>
          <w:color w:val="1A1A2E"/>
          <w:sz w:val="18"/>
          <w:szCs w:val="18"/>
        </w:rPr>
        <w:t xml:space="preserve"># Base: question + answer</w:t>
      </w:r>
    </w:p>
    <w:p>
      <w:pPr>
        <w:shd w:fill="F3F4F6" w:val="clear"/>
        <w:spacing w:before="30" w:after="30"/>
      </w:pPr>
      <w:r>
        <w:rPr>
          <w:rFonts w:ascii="Courier New" w:cs="Courier New" w:eastAsia="Courier New" w:hAnsi="Courier New"/>
          <w:color w:val="1A1A2E"/>
          <w:sz w:val="18"/>
          <w:szCs w:val="18"/>
        </w:rPr>
        <w:t xml:space="preserve">content = f"Question: {question} Answer: {answer}"</w:t>
      </w:r>
    </w:p>
    <w:p>
      <w:pPr>
        <w:shd w:fill="F3F4F6" w:val="clear"/>
        <w:spacing w:before="30" w:after="30"/>
      </w:pPr>
      <w:r>
        <w:rPr>
          <w:rFonts w:ascii="Courier New" w:cs="Courier New" w:eastAsia="Courier New" w:hAnsi="Courier New"/>
          <w:color w:val="1A1A2E"/>
          <w:sz w:val="18"/>
          <w:szCs w:val="18"/>
        </w:rPr>
        <w:t xml:space="preserve"/>
      </w:r>
    </w:p>
    <w:p>
      <w:pPr>
        <w:shd w:fill="F3F4F6" w:val="clear"/>
        <w:spacing w:before="30" w:after="30"/>
      </w:pPr>
      <w:r>
        <w:rPr>
          <w:rFonts w:ascii="Courier New" w:cs="Courier New" w:eastAsia="Courier New" w:hAnsi="Courier New"/>
          <w:color w:val="1A1A2E"/>
          <w:sz w:val="18"/>
          <w:szCs w:val="18"/>
        </w:rPr>
        <w:t xml:space="preserve"># Append available metadata on same line:</w:t>
      </w:r>
    </w:p>
    <w:p>
      <w:pPr>
        <w:shd w:fill="F3F4F6" w:val="clear"/>
        <w:spacing w:before="30" w:after="30"/>
      </w:pPr>
      <w:r>
        <w:rPr>
          <w:rFonts w:ascii="Courier New" w:cs="Courier New" w:eastAsia="Courier New" w:hAnsi="Courier New"/>
          <w:color w:val="1A1A2E"/>
          <w:sz w:val="18"/>
          <w:szCs w:val="18"/>
        </w:rPr>
        <w:t xml:space="preserve">if location:   content += f" Body region: {location}"</w:t>
      </w:r>
    </w:p>
    <w:p>
      <w:pPr>
        <w:shd w:fill="F3F4F6" w:val="clear"/>
        <w:spacing w:before="30" w:after="30"/>
      </w:pPr>
      <w:r>
        <w:rPr>
          <w:rFonts w:ascii="Courier New" w:cs="Courier New" w:eastAsia="Courier New" w:hAnsi="Courier New"/>
          <w:color w:val="1A1A2E"/>
          <w:sz w:val="18"/>
          <w:szCs w:val="18"/>
        </w:rPr>
        <w:t xml:space="preserve">if modality:   content += f" Modality: {modality}"</w:t>
      </w:r>
    </w:p>
    <w:p>
      <w:pPr>
        <w:shd w:fill="F3F4F6" w:val="clear"/>
        <w:spacing w:before="30" w:after="30"/>
      </w:pPr>
      <w:r>
        <w:rPr>
          <w:rFonts w:ascii="Courier New" w:cs="Courier New" w:eastAsia="Courier New" w:hAnsi="Courier New"/>
          <w:color w:val="1A1A2E"/>
          <w:sz w:val="18"/>
          <w:szCs w:val="18"/>
        </w:rPr>
        <w:t xml:space="preserve">if content_type: content += f" Category: {content_type}"</w:t>
      </w:r>
    </w:p>
    <w:p>
      <w:pPr>
        <w:spacing w:before="60" w:after="60"/>
      </w:pPr>
      <w:r>
        <w:t xml:space="preserve"/>
      </w:r>
    </w:p>
    <w:p>
      <w:pPr>
        <w:spacing w:before="80" w:after="80"/>
      </w:pPr>
      <w:r>
        <w:rPr>
          <w:rFonts w:ascii="Arial" w:cs="Arial" w:eastAsia="Arial" w:hAnsi="Arial"/>
          <w:color w:val="1A1A2A"/>
          <w:sz w:val="22"/>
          <w:szCs w:val="22"/>
        </w:rPr>
        <w:t xml:space="preserve">Example:</w:t>
      </w:r>
    </w:p>
    <w:p>
      <w:pPr>
        <w:shd w:fill="F3F4F6" w:val="clear"/>
        <w:spacing w:before="30" w:after="30"/>
      </w:pPr>
      <w:r>
        <w:rPr>
          <w:rFonts w:ascii="Courier New" w:cs="Courier New" w:eastAsia="Courier New" w:hAnsi="Courier New"/>
          <w:color w:val="1A1A2E"/>
          <w:sz w:val="18"/>
          <w:szCs w:val="18"/>
        </w:rPr>
        <w:t xml:space="preserve">content = "Question: What modality is used to take this image? Answer: MRI "</w:t>
      </w:r>
    </w:p>
    <w:p>
      <w:pPr>
        <w:shd w:fill="F3F4F6" w:val="clear"/>
        <w:spacing w:before="30" w:after="30"/>
      </w:pPr>
      <w:r>
        <w:rPr>
          <w:rFonts w:ascii="Courier New" w:cs="Courier New" w:eastAsia="Courier New" w:hAnsi="Courier New"/>
          <w:color w:val="1A1A2E"/>
          <w:sz w:val="18"/>
          <w:szCs w:val="18"/>
        </w:rPr>
        <w:t xml:space="preserve">          "Body region: Abdomen Modality: MRI Category: Modality"</w:t>
      </w:r>
    </w:p>
    <w:p>
      <w:pPr>
        <w:spacing w:before="60" w:after="60"/>
      </w:pPr>
      <w:r>
        <w:t xml:space="preserve"/>
      </w:r>
    </w:p>
    <w:p>
      <w:pPr>
        <w:shd w:fill="F3F4F6" w:val="clear"/>
        <w:spacing w:before="30" w:after="30"/>
      </w:pPr>
      <w:r>
        <w:rPr>
          <w:rFonts w:ascii="Courier New" w:cs="Courier New" w:eastAsia="Courier New" w:hAnsi="Courier New"/>
          <w:color w:val="1A1A2E"/>
          <w:sz w:val="18"/>
          <w:szCs w:val="18"/>
        </w:rPr>
        <w:t xml:space="preserve">doc_id = f"qa_slake_{qid}"  # use the qid field from train.json</w:t>
      </w:r>
    </w:p>
    <w:p>
      <w:pPr>
        <w:shd w:fill="F3F4F6" w:val="clear"/>
        <w:spacing w:before="30" w:after="30"/>
      </w:pPr>
      <w:r>
        <w:rPr>
          <w:rFonts w:ascii="Courier New" w:cs="Courier New" w:eastAsia="Courier New" w:hAnsi="Courier New"/>
          <w:color w:val="1A1A2E"/>
          <w:sz w:val="18"/>
          <w:szCs w:val="18"/>
        </w:rPr>
        <w:t xml:space="preserve">source_type = "qa_slake"</w:t>
      </w:r>
    </w:p>
    <w:p>
      <w:pPr>
        <w:spacing w:before="60" w:after="60"/>
      </w:pPr>
      <w:r>
        <w:t xml:space="preserve"/>
      </w:r>
    </w:p>
    <w:p>
      <w:pPr>
        <w:spacing w:before="80" w:after="80"/>
      </w:pPr>
      <w:r>
        <w:rPr>
          <w:rFonts w:ascii="Arial" w:cs="Arial" w:eastAsia="Arial" w:hAnsi="Arial"/>
          <w:b/>
          <w:bCs/>
          <w:color w:val="C55A11"/>
          <w:sz w:val="22"/>
          <w:szCs w:val="22"/>
        </w:rPr>
        <w:t xml:space="preserve">⚠ Language filter: </w:t>
      </w:r>
      <w:r>
        <w:rPr>
          <w:rFonts w:ascii="Arial" w:cs="Arial" w:eastAsia="Arial" w:hAnsi="Arial"/>
          <w:color w:val="C55A11"/>
          <w:sz w:val="22"/>
          <w:szCs w:val="22"/>
        </w:rPr>
        <w:t xml:space="preserve">SLAKE train.json contains both English and Chinese entries. Filter strictly to q_lang == 'en' only. Do not include Chinese entries — they will corrupt BM25 tokenisation.</w:t>
      </w:r>
    </w:p>
    <w:p>
      <w:pPr>
        <w:spacing w:before="60" w:after="60"/>
      </w:pPr>
      <w:r>
        <w:t xml:space="preserve"/>
      </w:r>
    </w:p>
    <w:p>
      <w:pPr>
        <w:pStyle w:val="Heading3"/>
        <w:spacing w:before="180" w:after="80"/>
      </w:pPr>
      <w:r>
        <w:rPr>
          <w:rFonts w:ascii="Arial" w:cs="Arial" w:eastAsia="Arial" w:hAnsi="Arial"/>
          <w:b/>
          <w:bCs/>
          <w:color w:val="374649"/>
          <w:sz w:val="22"/>
          <w:szCs w:val="22"/>
        </w:rPr>
        <w:t xml:space="preserve">Public interface</w:t>
      </w:r>
    </w:p>
    <w:p>
      <w:pPr>
        <w:shd w:fill="F3F4F6" w:val="clear"/>
        <w:spacing w:before="30" w:after="30"/>
      </w:pPr>
      <w:r>
        <w:rPr>
          <w:rFonts w:ascii="Courier New" w:cs="Courier New" w:eastAsia="Courier New" w:hAnsi="Courier New"/>
          <w:color w:val="1A1A2E"/>
          <w:sz w:val="18"/>
          <w:szCs w:val="18"/>
        </w:rPr>
        <w:t xml:space="preserve">class QAPseudoProcessor:</w:t>
      </w:r>
    </w:p>
    <w:p>
      <w:pPr>
        <w:shd w:fill="F3F4F6" w:val="clear"/>
        <w:spacing w:before="30" w:after="30"/>
      </w:pPr>
      <w:r>
        <w:rPr>
          <w:rFonts w:ascii="Courier New" w:cs="Courier New" w:eastAsia="Courier New" w:hAnsi="Courier New"/>
          <w:color w:val="1A1A2E"/>
          <w:sz w:val="18"/>
          <w:szCs w:val="18"/>
        </w:rPr>
        <w:t xml:space="preserve">    def __init__(self, slake_train_path: str):</w:t>
      </w:r>
    </w:p>
    <w:p>
      <w:pPr>
        <w:shd w:fill="F3F4F6" w:val="clear"/>
        <w:spacing w:before="30" w:after="30"/>
      </w:pPr>
      <w:r>
        <w:rPr>
          <w:rFonts w:ascii="Courier New" w:cs="Courier New" w:eastAsia="Courier New" w:hAnsi="Courier New"/>
          <w:color w:val="1A1A2E"/>
          <w:sz w:val="18"/>
          <w:szCs w:val="18"/>
        </w:rPr>
        <w:t xml:space="preserve">        # slake_train_path = 'data/raw/Slake1.0/train.json'</w:t>
      </w:r>
    </w:p>
    <w:p>
      <w:pPr>
        <w:shd w:fill="F3F4F6" w:val="clear"/>
        <w:spacing w:before="30" w:after="30"/>
      </w:pPr>
      <w:r>
        <w:rPr>
          <w:rFonts w:ascii="Courier New" w:cs="Courier New" w:eastAsia="Courier New" w:hAnsi="Courier New"/>
          <w:color w:val="1A1A2E"/>
          <w:sz w:val="18"/>
          <w:szCs w:val="18"/>
        </w:rPr>
        <w:t xml:space="preserve">        ...</w:t>
      </w:r>
    </w:p>
    <w:p>
      <w:pPr>
        <w:shd w:fill="F3F4F6" w:val="clear"/>
        <w:spacing w:before="30" w:after="30"/>
      </w:pPr>
      <w:r>
        <w:rPr>
          <w:rFonts w:ascii="Courier New" w:cs="Courier New" w:eastAsia="Courier New" w:hAnsi="Courier New"/>
          <w:color w:val="1A1A2E"/>
          <w:sz w:val="18"/>
          <w:szCs w:val="18"/>
        </w:rPr>
        <w:t xml:space="preserve">    def process_vqarad(self) -&gt; list[Document]:</w:t>
      </w:r>
    </w:p>
    <w:p>
      <w:pPr>
        <w:shd w:fill="F3F4F6" w:val="clear"/>
        <w:spacing w:before="30" w:after="30"/>
      </w:pPr>
      <w:r>
        <w:rPr>
          <w:rFonts w:ascii="Courier New" w:cs="Courier New" w:eastAsia="Courier New" w:hAnsi="Courier New"/>
          <w:color w:val="1A1A2E"/>
          <w:sz w:val="18"/>
          <w:szCs w:val="18"/>
        </w:rPr>
        <w:t xml:space="preserve">        """Loads VQA-RAD train split, returns pseudo-documents."""</w:t>
      </w:r>
    </w:p>
    <w:p>
      <w:pPr>
        <w:shd w:fill="F3F4F6" w:val="clear"/>
        <w:spacing w:before="30" w:after="30"/>
      </w:pPr>
      <w:r>
        <w:rPr>
          <w:rFonts w:ascii="Courier New" w:cs="Courier New" w:eastAsia="Courier New" w:hAnsi="Courier New"/>
          <w:color w:val="1A1A2E"/>
          <w:sz w:val="18"/>
          <w:szCs w:val="18"/>
        </w:rPr>
        <w:t xml:space="preserve">        ...</w:t>
      </w:r>
    </w:p>
    <w:p>
      <w:pPr>
        <w:shd w:fill="F3F4F6" w:val="clear"/>
        <w:spacing w:before="30" w:after="30"/>
      </w:pPr>
      <w:r>
        <w:rPr>
          <w:rFonts w:ascii="Courier New" w:cs="Courier New" w:eastAsia="Courier New" w:hAnsi="Courier New"/>
          <w:color w:val="1A1A2E"/>
          <w:sz w:val="18"/>
          <w:szCs w:val="18"/>
        </w:rPr>
        <w:t xml:space="preserve">    def process_slake(self) -&gt; list[Document]:</w:t>
      </w:r>
    </w:p>
    <w:p>
      <w:pPr>
        <w:shd w:fill="F3F4F6" w:val="clear"/>
        <w:spacing w:before="30" w:after="30"/>
      </w:pPr>
      <w:r>
        <w:rPr>
          <w:rFonts w:ascii="Courier New" w:cs="Courier New" w:eastAsia="Courier New" w:hAnsi="Courier New"/>
          <w:color w:val="1A1A2E"/>
          <w:sz w:val="18"/>
          <w:szCs w:val="18"/>
        </w:rPr>
        <w:t xml:space="preserve">        """Loads SLAKE train.json (English only), returns pseudo-documents."""</w:t>
      </w:r>
    </w:p>
    <w:p>
      <w:pPr>
        <w:shd w:fill="F3F4F6" w:val="clear"/>
        <w:spacing w:before="30" w:after="30"/>
      </w:pPr>
      <w:r>
        <w:rPr>
          <w:rFonts w:ascii="Courier New" w:cs="Courier New" w:eastAsia="Courier New" w:hAnsi="Courier New"/>
          <w:color w:val="1A1A2E"/>
          <w:sz w:val="18"/>
          <w:szCs w:val="18"/>
        </w:rPr>
        <w:t xml:space="preserve">        ...</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4.3  Task 3 — Extend scripts/build_index.py</w:t>
      </w:r>
    </w:p>
    <w:p>
      <w:pPr>
        <w:spacing w:before="80" w:after="80"/>
      </w:pPr>
      <w:r>
        <w:rPr>
          <w:rFonts w:ascii="Arial" w:cs="Arial" w:eastAsia="Arial" w:hAnsi="Arial"/>
          <w:color w:val="1A1A2A"/>
          <w:sz w:val="22"/>
          <w:szCs w:val="22"/>
        </w:rPr>
        <w:t xml:space="preserve">The existing build_index.py already has --bm25 flag support from Phase 6B-1. Extend it with a --sources flag that controls which document sources are included in the build.</w:t>
      </w:r>
    </w:p>
    <w:p>
      <w:pPr>
        <w:spacing w:before="60" w:after="60"/>
      </w:pPr>
      <w:r>
        <w:t xml:space="preserve"/>
      </w:r>
    </w:p>
    <w:p>
      <w:pPr>
        <w:pStyle w:val="Heading3"/>
        <w:spacing w:before="180" w:after="80"/>
      </w:pPr>
      <w:r>
        <w:rPr>
          <w:rFonts w:ascii="Arial" w:cs="Arial" w:eastAsia="Arial" w:hAnsi="Arial"/>
          <w:b/>
          <w:bCs/>
          <w:color w:val="374649"/>
          <w:sz w:val="22"/>
          <w:szCs w:val="22"/>
        </w:rPr>
        <w:t xml:space="preserve">New argument</w:t>
      </w:r>
    </w:p>
    <w:p>
      <w:pPr>
        <w:shd w:fill="F3F4F6" w:val="clear"/>
        <w:spacing w:before="30" w:after="30"/>
      </w:pPr>
      <w:r>
        <w:rPr>
          <w:rFonts w:ascii="Courier New" w:cs="Courier New" w:eastAsia="Courier New" w:hAnsi="Courier New"/>
          <w:color w:val="1A1A2E"/>
          <w:sz w:val="18"/>
          <w:szCs w:val="18"/>
        </w:rPr>
        <w:t xml:space="preserve">parser.add_argument(</w:t>
      </w:r>
    </w:p>
    <w:p>
      <w:pPr>
        <w:shd w:fill="F3F4F6" w:val="clear"/>
        <w:spacing w:before="30" w:after="30"/>
      </w:pPr>
      <w:r>
        <w:rPr>
          <w:rFonts w:ascii="Courier New" w:cs="Courier New" w:eastAsia="Courier New" w:hAnsi="Courier New"/>
          <w:color w:val="1A1A2E"/>
          <w:sz w:val="18"/>
          <w:szCs w:val="18"/>
        </w:rPr>
        <w:t xml:space="preserve">    '--sources',</w:t>
      </w:r>
    </w:p>
    <w:p>
      <w:pPr>
        <w:shd w:fill="F3F4F6" w:val="clear"/>
        <w:spacing w:before="30" w:after="30"/>
      </w:pPr>
      <w:r>
        <w:rPr>
          <w:rFonts w:ascii="Courier New" w:cs="Courier New" w:eastAsia="Courier New" w:hAnsi="Courier New"/>
          <w:color w:val="1A1A2E"/>
          <w:sz w:val="18"/>
          <w:szCs w:val="18"/>
        </w:rPr>
        <w:t xml:space="preserve">    nargs='+',</w:t>
      </w:r>
    </w:p>
    <w:p>
      <w:pPr>
        <w:shd w:fill="F3F4F6" w:val="clear"/>
        <w:spacing w:before="30" w:after="30"/>
      </w:pPr>
      <w:r>
        <w:rPr>
          <w:rFonts w:ascii="Courier New" w:cs="Courier New" w:eastAsia="Courier New" w:hAnsi="Courier New"/>
          <w:color w:val="1A1A2E"/>
          <w:sz w:val="18"/>
          <w:szCs w:val="18"/>
        </w:rPr>
        <w:t xml:space="preserve">    default=['kg'],</w:t>
      </w:r>
    </w:p>
    <w:p>
      <w:pPr>
        <w:shd w:fill="F3F4F6" w:val="clear"/>
        <w:spacing w:before="30" w:after="30"/>
      </w:pPr>
      <w:r>
        <w:rPr>
          <w:rFonts w:ascii="Courier New" w:cs="Courier New" w:eastAsia="Courier New" w:hAnsi="Courier New"/>
          <w:color w:val="1A1A2E"/>
          <w:sz w:val="18"/>
          <w:szCs w:val="18"/>
        </w:rPr>
        <w:t xml:space="preserve">    choices=['kg', 'radlex', 'qa'],</w:t>
      </w:r>
    </w:p>
    <w:p>
      <w:pPr>
        <w:shd w:fill="F3F4F6" w:val="clear"/>
        <w:spacing w:before="30" w:after="30"/>
      </w:pPr>
      <w:r>
        <w:rPr>
          <w:rFonts w:ascii="Courier New" w:cs="Courier New" w:eastAsia="Courier New" w:hAnsi="Courier New"/>
          <w:color w:val="1A1A2E"/>
          <w:sz w:val="18"/>
          <w:szCs w:val="18"/>
        </w:rPr>
        <w:t xml:space="preserve">    help='Document sources to include. Default: kg only (Phase 5 behaviour).'</w:t>
      </w:r>
    </w:p>
    <w:p>
      <w:pPr>
        <w:shd w:fill="F3F4F6" w:val="clear"/>
        <w:spacing w:before="30" w:after="30"/>
      </w:pPr>
      <w:r>
        <w:rPr>
          <w:rFonts w:ascii="Courier New" w:cs="Courier New" w:eastAsia="Courier New" w:hAnsi="Courier New"/>
          <w:color w:val="1A1A2E"/>
          <w:sz w:val="18"/>
          <w:szCs w:val="18"/>
        </w:rPr>
        <w:t xml:space="preserve">)</w:t>
      </w:r>
    </w:p>
    <w:p>
      <w:pPr>
        <w:shd w:fill="F3F4F6" w:val="clear"/>
        <w:spacing w:before="30" w:after="30"/>
      </w:pPr>
      <w:r>
        <w:rPr>
          <w:rFonts w:ascii="Courier New" w:cs="Courier New" w:eastAsia="Courier New" w:hAnsi="Courier New"/>
          <w:color w:val="1A1A2E"/>
          <w:sz w:val="18"/>
          <w:szCs w:val="18"/>
        </w:rPr>
        <w:t xml:space="preserve">parser.add_argument(</w:t>
      </w:r>
    </w:p>
    <w:p>
      <w:pPr>
        <w:shd w:fill="F3F4F6" w:val="clear"/>
        <w:spacing w:before="30" w:after="30"/>
      </w:pPr>
      <w:r>
        <w:rPr>
          <w:rFonts w:ascii="Courier New" w:cs="Courier New" w:eastAsia="Courier New" w:hAnsi="Courier New"/>
          <w:color w:val="1A1A2E"/>
          <w:sz w:val="18"/>
          <w:szCs w:val="18"/>
        </w:rPr>
        <w:t xml:space="preserve">    '--radlex-csv',</w:t>
      </w:r>
    </w:p>
    <w:p>
      <w:pPr>
        <w:shd w:fill="F3F4F6" w:val="clear"/>
        <w:spacing w:before="30" w:after="30"/>
      </w:pPr>
      <w:r>
        <w:rPr>
          <w:rFonts w:ascii="Courier New" w:cs="Courier New" w:eastAsia="Courier New" w:hAnsi="Courier New"/>
          <w:color w:val="1A1A2E"/>
          <w:sz w:val="18"/>
          <w:szCs w:val="18"/>
        </w:rPr>
        <w:t xml:space="preserve">    default='data/raw/radlex/Radlex.csv',</w:t>
      </w:r>
    </w:p>
    <w:p>
      <w:pPr>
        <w:shd w:fill="F3F4F6" w:val="clear"/>
        <w:spacing w:before="30" w:after="30"/>
      </w:pPr>
      <w:r>
        <w:rPr>
          <w:rFonts w:ascii="Courier New" w:cs="Courier New" w:eastAsia="Courier New" w:hAnsi="Courier New"/>
          <w:color w:val="1A1A2E"/>
          <w:sz w:val="18"/>
          <w:szCs w:val="18"/>
        </w:rPr>
        <w:t xml:space="preserve">    help='Path to LibreOffice-converted RadLex CSV.'</w:t>
      </w:r>
    </w:p>
    <w:p>
      <w:pPr>
        <w:shd w:fill="F3F4F6" w:val="clear"/>
        <w:spacing w:before="30" w:after="30"/>
      </w:pPr>
      <w:r>
        <w:rPr>
          <w:rFonts w:ascii="Courier New" w:cs="Courier New" w:eastAsia="Courier New" w:hAnsi="Courier New"/>
          <w:color w:val="1A1A2E"/>
          <w:sz w:val="18"/>
          <w:szCs w:val="18"/>
        </w:rPr>
        <w:t xml:space="preserve">)</w:t>
      </w:r>
    </w:p>
    <w:p>
      <w:pPr>
        <w:shd w:fill="F3F4F6" w:val="clear"/>
        <w:spacing w:before="30" w:after="30"/>
      </w:pPr>
      <w:r>
        <w:rPr>
          <w:rFonts w:ascii="Courier New" w:cs="Courier New" w:eastAsia="Courier New" w:hAnsi="Courier New"/>
          <w:color w:val="1A1A2E"/>
          <w:sz w:val="18"/>
          <w:szCs w:val="18"/>
        </w:rPr>
        <w:t xml:space="preserve">parser.add_argument(</w:t>
      </w:r>
    </w:p>
    <w:p>
      <w:pPr>
        <w:shd w:fill="F3F4F6" w:val="clear"/>
        <w:spacing w:before="30" w:after="30"/>
      </w:pPr>
      <w:r>
        <w:rPr>
          <w:rFonts w:ascii="Courier New" w:cs="Courier New" w:eastAsia="Courier New" w:hAnsi="Courier New"/>
          <w:color w:val="1A1A2E"/>
          <w:sz w:val="18"/>
          <w:szCs w:val="18"/>
        </w:rPr>
        <w:t xml:space="preserve">    '--slake-train',</w:t>
      </w:r>
    </w:p>
    <w:p>
      <w:pPr>
        <w:shd w:fill="F3F4F6" w:val="clear"/>
        <w:spacing w:before="30" w:after="30"/>
      </w:pPr>
      <w:r>
        <w:rPr>
          <w:rFonts w:ascii="Courier New" w:cs="Courier New" w:eastAsia="Courier New" w:hAnsi="Courier New"/>
          <w:color w:val="1A1A2E"/>
          <w:sz w:val="18"/>
          <w:szCs w:val="18"/>
        </w:rPr>
        <w:t xml:space="preserve">    default='data/raw/Slake1.0/train.json',</w:t>
      </w:r>
    </w:p>
    <w:p>
      <w:pPr>
        <w:shd w:fill="F3F4F6" w:val="clear"/>
        <w:spacing w:before="30" w:after="30"/>
      </w:pPr>
      <w:r>
        <w:rPr>
          <w:rFonts w:ascii="Courier New" w:cs="Courier New" w:eastAsia="Courier New" w:hAnsi="Courier New"/>
          <w:color w:val="1A1A2E"/>
          <w:sz w:val="18"/>
          <w:szCs w:val="18"/>
        </w:rPr>
        <w:t xml:space="preserve">    help='Path to SLAKE train.json for QA pseudo-docs.'</w:t>
      </w:r>
    </w:p>
    <w:p>
      <w:pPr>
        <w:shd w:fill="F3F4F6" w:val="clear"/>
        <w:spacing w:before="30" w:after="30"/>
      </w:pPr>
      <w:r>
        <w:rPr>
          <w:rFonts w:ascii="Courier New" w:cs="Courier New" w:eastAsia="Courier New" w:hAnsi="Courier New"/>
          <w:color w:val="1A1A2E"/>
          <w:sz w:val="18"/>
          <w:szCs w:val="18"/>
        </w:rPr>
        <w:t xml:space="preserve">)</w:t>
      </w:r>
    </w:p>
    <w:p>
      <w:pPr>
        <w:shd w:fill="F3F4F6" w:val="clear"/>
        <w:spacing w:before="30" w:after="30"/>
      </w:pPr>
      <w:r>
        <w:rPr>
          <w:rFonts w:ascii="Courier New" w:cs="Courier New" w:eastAsia="Courier New" w:hAnsi="Courier New"/>
          <w:color w:val="1A1A2E"/>
          <w:sz w:val="18"/>
          <w:szCs w:val="18"/>
        </w:rPr>
        <w:t xml:space="preserve">parser.add_argument(</w:t>
      </w:r>
    </w:p>
    <w:p>
      <w:pPr>
        <w:shd w:fill="F3F4F6" w:val="clear"/>
        <w:spacing w:before="30" w:after="30"/>
      </w:pPr>
      <w:r>
        <w:rPr>
          <w:rFonts w:ascii="Courier New" w:cs="Courier New" w:eastAsia="Courier New" w:hAnsi="Courier New"/>
          <w:color w:val="1A1A2E"/>
          <w:sz w:val="18"/>
          <w:szCs w:val="18"/>
        </w:rPr>
        <w:t xml:space="preserve">    '--output-index-dir',</w:t>
      </w:r>
    </w:p>
    <w:p>
      <w:pPr>
        <w:shd w:fill="F3F4F6" w:val="clear"/>
        <w:spacing w:before="30" w:after="30"/>
      </w:pPr>
      <w:r>
        <w:rPr>
          <w:rFonts w:ascii="Courier New" w:cs="Courier New" w:eastAsia="Courier New" w:hAnsi="Courier New"/>
          <w:color w:val="1A1A2E"/>
          <w:sz w:val="18"/>
          <w:szCs w:val="18"/>
        </w:rPr>
        <w:t xml:space="preserve">    default='data/indices',</w:t>
      </w:r>
    </w:p>
    <w:p>
      <w:pPr>
        <w:shd w:fill="F3F4F6" w:val="clear"/>
        <w:spacing w:before="30" w:after="30"/>
      </w:pPr>
      <w:r>
        <w:rPr>
          <w:rFonts w:ascii="Courier New" w:cs="Courier New" w:eastAsia="Courier New" w:hAnsi="Courier New"/>
          <w:color w:val="1A1A2E"/>
          <w:sz w:val="18"/>
          <w:szCs w:val="18"/>
        </w:rPr>
        <w:t xml:space="preserve">    help='Output directory for FAISS index. Use data/indices_v2 for expanded build.'</w:t>
      </w:r>
    </w:p>
    <w:p>
      <w:pPr>
        <w:shd w:fill="F3F4F6" w:val="clear"/>
        <w:spacing w:before="30" w:after="30"/>
      </w:pPr>
      <w:r>
        <w:rPr>
          <w:rFonts w:ascii="Courier New" w:cs="Courier New" w:eastAsia="Courier New" w:hAnsi="Courier New"/>
          <w:color w:val="1A1A2E"/>
          <w:sz w:val="18"/>
          <w:szCs w:val="18"/>
        </w:rPr>
        <w:t xml:space="preserve">)</w:t>
      </w:r>
    </w:p>
    <w:p>
      <w:pPr>
        <w:spacing w:before="60" w:after="60"/>
      </w:pPr>
      <w:r>
        <w:t xml:space="preserve"/>
      </w:r>
    </w:p>
    <w:p>
      <w:pPr>
        <w:pStyle w:val="Heading3"/>
        <w:spacing w:before="180" w:after="80"/>
      </w:pPr>
      <w:r>
        <w:rPr>
          <w:rFonts w:ascii="Arial" w:cs="Arial" w:eastAsia="Arial" w:hAnsi="Arial"/>
          <w:b/>
          <w:bCs/>
          <w:color w:val="374649"/>
          <w:sz w:val="22"/>
          <w:szCs w:val="22"/>
        </w:rPr>
        <w:t xml:space="preserve">Build logic</w:t>
      </w:r>
    </w:p>
    <w:p>
      <w:pPr>
        <w:spacing w:before="80" w:after="80"/>
      </w:pPr>
      <w:r>
        <w:rPr>
          <w:rFonts w:ascii="Arial" w:cs="Arial" w:eastAsia="Arial" w:hAnsi="Arial"/>
          <w:color w:val="1A1A2A"/>
          <w:sz w:val="22"/>
          <w:szCs w:val="22"/>
        </w:rPr>
        <w:t xml:space="preserve">The document list is assembled by combining sources in order: KG always first (existing logic), then RadLex if specified, then QA if specified. All documents are passed to the same FAISSIndexer and BM25 build functions that already exist.</w:t>
      </w:r>
    </w:p>
    <w:p>
      <w:pPr>
        <w:spacing w:before="60" w:after="60"/>
      </w:pPr>
      <w:r>
        <w:t xml:space="preserve"/>
      </w:r>
    </w:p>
    <w:p>
      <w:pPr>
        <w:shd w:fill="F3F4F6" w:val="clear"/>
        <w:spacing w:before="30" w:after="30"/>
      </w:pPr>
      <w:r>
        <w:rPr>
          <w:rFonts w:ascii="Courier New" w:cs="Courier New" w:eastAsia="Courier New" w:hAnsi="Courier New"/>
          <w:color w:val="1A1A2E"/>
          <w:sz w:val="18"/>
          <w:szCs w:val="18"/>
        </w:rPr>
        <w:t xml:space="preserve"># Pseudocode — adapt to actual build_index.py structure:</w:t>
      </w:r>
    </w:p>
    <w:p>
      <w:pPr>
        <w:shd w:fill="F3F4F6" w:val="clear"/>
        <w:spacing w:before="30" w:after="30"/>
      </w:pPr>
      <w:r>
        <w:rPr>
          <w:rFonts w:ascii="Courier New" w:cs="Courier New" w:eastAsia="Courier New" w:hAnsi="Courier New"/>
          <w:color w:val="1A1A2E"/>
          <w:sz w:val="18"/>
          <w:szCs w:val="18"/>
        </w:rPr>
        <w:t xml:space="preserve">documents = []</w:t>
      </w:r>
    </w:p>
    <w:p>
      <w:pPr>
        <w:shd w:fill="F3F4F6" w:val="clear"/>
        <w:spacing w:before="30" w:after="30"/>
      </w:pPr>
      <w:r>
        <w:rPr>
          <w:rFonts w:ascii="Courier New" w:cs="Courier New" w:eastAsia="Courier New" w:hAnsi="Courier New"/>
          <w:color w:val="1A1A2E"/>
          <w:sz w:val="18"/>
          <w:szCs w:val="18"/>
        </w:rPr>
        <w:t xml:space="preserve"/>
      </w:r>
    </w:p>
    <w:p>
      <w:pPr>
        <w:shd w:fill="F3F4F6" w:val="clear"/>
        <w:spacing w:before="30" w:after="30"/>
      </w:pPr>
      <w:r>
        <w:rPr>
          <w:rFonts w:ascii="Courier New" w:cs="Courier New" w:eastAsia="Courier New" w:hAnsi="Courier New"/>
          <w:color w:val="1A1A2E"/>
          <w:sz w:val="18"/>
          <w:szCs w:val="18"/>
        </w:rPr>
        <w:t xml:space="preserve">if 'kg' in args.sources:</w:t>
      </w:r>
    </w:p>
    <w:p>
      <w:pPr>
        <w:shd w:fill="F3F4F6" w:val="clear"/>
        <w:spacing w:before="30" w:after="30"/>
      </w:pPr>
      <w:r>
        <w:rPr>
          <w:rFonts w:ascii="Courier New" w:cs="Courier New" w:eastAsia="Courier New" w:hAnsi="Courier New"/>
          <w:color w:val="1A1A2E"/>
          <w:sz w:val="18"/>
          <w:szCs w:val="18"/>
        </w:rPr>
        <w:t xml:space="preserve">    documents.extend(load_kg_documents())          # existing logic</w:t>
      </w:r>
    </w:p>
    <w:p>
      <w:pPr>
        <w:shd w:fill="F3F4F6" w:val="clear"/>
        <w:spacing w:before="30" w:after="30"/>
      </w:pPr>
      <w:r>
        <w:rPr>
          <w:rFonts w:ascii="Courier New" w:cs="Courier New" w:eastAsia="Courier New" w:hAnsi="Courier New"/>
          <w:color w:val="1A1A2E"/>
          <w:sz w:val="18"/>
          <w:szCs w:val="18"/>
        </w:rPr>
        <w:t xml:space="preserve"/>
      </w:r>
    </w:p>
    <w:p>
      <w:pPr>
        <w:shd w:fill="F3F4F6" w:val="clear"/>
        <w:spacing w:before="30" w:after="30"/>
      </w:pPr>
      <w:r>
        <w:rPr>
          <w:rFonts w:ascii="Courier New" w:cs="Courier New" w:eastAsia="Courier New" w:hAnsi="Courier New"/>
          <w:color w:val="1A1A2E"/>
          <w:sz w:val="18"/>
          <w:szCs w:val="18"/>
        </w:rPr>
        <w:t xml:space="preserve">if 'radlex' in args.sources:</w:t>
      </w:r>
    </w:p>
    <w:p>
      <w:pPr>
        <w:shd w:fill="F3F4F6" w:val="clear"/>
        <w:spacing w:before="30" w:after="30"/>
      </w:pPr>
      <w:r>
        <w:rPr>
          <w:rFonts w:ascii="Courier New" w:cs="Courier New" w:eastAsia="Courier New" w:hAnsi="Courier New"/>
          <w:color w:val="1A1A2E"/>
          <w:sz w:val="18"/>
          <w:szCs w:val="18"/>
        </w:rPr>
        <w:t xml:space="preserve">    from radiology_vqa.rag.radlex_processor import RadLexProcessor</w:t>
      </w:r>
    </w:p>
    <w:p>
      <w:pPr>
        <w:shd w:fill="F3F4F6" w:val="clear"/>
        <w:spacing w:before="30" w:after="30"/>
      </w:pPr>
      <w:r>
        <w:rPr>
          <w:rFonts w:ascii="Courier New" w:cs="Courier New" w:eastAsia="Courier New" w:hAnsi="Courier New"/>
          <w:color w:val="1A1A2E"/>
          <w:sz w:val="18"/>
          <w:szCs w:val="18"/>
        </w:rPr>
        <w:t xml:space="preserve">    documents.extend(RadLexProcessor(args.radlex_csv).process())</w:t>
      </w:r>
    </w:p>
    <w:p>
      <w:pPr>
        <w:shd w:fill="F3F4F6" w:val="clear"/>
        <w:spacing w:before="30" w:after="30"/>
      </w:pPr>
      <w:r>
        <w:rPr>
          <w:rFonts w:ascii="Courier New" w:cs="Courier New" w:eastAsia="Courier New" w:hAnsi="Courier New"/>
          <w:color w:val="1A1A2E"/>
          <w:sz w:val="18"/>
          <w:szCs w:val="18"/>
        </w:rPr>
        <w:t xml:space="preserve"/>
      </w:r>
    </w:p>
    <w:p>
      <w:pPr>
        <w:shd w:fill="F3F4F6" w:val="clear"/>
        <w:spacing w:before="30" w:after="30"/>
      </w:pPr>
      <w:r>
        <w:rPr>
          <w:rFonts w:ascii="Courier New" w:cs="Courier New" w:eastAsia="Courier New" w:hAnsi="Courier New"/>
          <w:color w:val="1A1A2E"/>
          <w:sz w:val="18"/>
          <w:szCs w:val="18"/>
        </w:rPr>
        <w:t xml:space="preserve">if 'qa' in args.sources:</w:t>
      </w:r>
    </w:p>
    <w:p>
      <w:pPr>
        <w:shd w:fill="F3F4F6" w:val="clear"/>
        <w:spacing w:before="30" w:after="30"/>
      </w:pPr>
      <w:r>
        <w:rPr>
          <w:rFonts w:ascii="Courier New" w:cs="Courier New" w:eastAsia="Courier New" w:hAnsi="Courier New"/>
          <w:color w:val="1A1A2E"/>
          <w:sz w:val="18"/>
          <w:szCs w:val="18"/>
        </w:rPr>
        <w:t xml:space="preserve">    from radiology_vqa.rag.qa_pseudo_processor import QAPseudoProcessor</w:t>
      </w:r>
    </w:p>
    <w:p>
      <w:pPr>
        <w:shd w:fill="F3F4F6" w:val="clear"/>
        <w:spacing w:before="30" w:after="30"/>
      </w:pPr>
      <w:r>
        <w:rPr>
          <w:rFonts w:ascii="Courier New" w:cs="Courier New" w:eastAsia="Courier New" w:hAnsi="Courier New"/>
          <w:color w:val="1A1A2E"/>
          <w:sz w:val="18"/>
          <w:szCs w:val="18"/>
        </w:rPr>
        <w:t xml:space="preserve">    proc = QAPseudoProcessor(args.slake_train)</w:t>
      </w:r>
    </w:p>
    <w:p>
      <w:pPr>
        <w:shd w:fill="F3F4F6" w:val="clear"/>
        <w:spacing w:before="30" w:after="30"/>
      </w:pPr>
      <w:r>
        <w:rPr>
          <w:rFonts w:ascii="Courier New" w:cs="Courier New" w:eastAsia="Courier New" w:hAnsi="Courier New"/>
          <w:color w:val="1A1A2E"/>
          <w:sz w:val="18"/>
          <w:szCs w:val="18"/>
        </w:rPr>
        <w:t xml:space="preserve">    documents.extend(proc.process_vqarad())</w:t>
      </w:r>
    </w:p>
    <w:p>
      <w:pPr>
        <w:shd w:fill="F3F4F6" w:val="clear"/>
        <w:spacing w:before="30" w:after="30"/>
      </w:pPr>
      <w:r>
        <w:rPr>
          <w:rFonts w:ascii="Courier New" w:cs="Courier New" w:eastAsia="Courier New" w:hAnsi="Courier New"/>
          <w:color w:val="1A1A2E"/>
          <w:sz w:val="18"/>
          <w:szCs w:val="18"/>
        </w:rPr>
        <w:t xml:space="preserve">    documents.extend(proc.process_slake())</w:t>
      </w:r>
    </w:p>
    <w:p>
      <w:pPr>
        <w:shd w:fill="F3F4F6" w:val="clear"/>
        <w:spacing w:before="30" w:after="30"/>
      </w:pPr>
      <w:r>
        <w:rPr>
          <w:rFonts w:ascii="Courier New" w:cs="Courier New" w:eastAsia="Courier New" w:hAnsi="Courier New"/>
          <w:color w:val="1A1A2E"/>
          <w:sz w:val="18"/>
          <w:szCs w:val="18"/>
        </w:rPr>
        <w:t xml:space="preserve"/>
      </w:r>
    </w:p>
    <w:p>
      <w:pPr>
        <w:shd w:fill="F3F4F6" w:val="clear"/>
        <w:spacing w:before="30" w:after="30"/>
      </w:pPr>
      <w:r>
        <w:rPr>
          <w:rFonts w:ascii="Courier New" w:cs="Courier New" w:eastAsia="Courier New" w:hAnsi="Courier New"/>
          <w:color w:val="1A1A2E"/>
          <w:sz w:val="18"/>
          <w:szCs w:val="18"/>
        </w:rPr>
        <w:t xml:space="preserve"># Build FAISS index (existing logic, now uses args.output_index_dir)</w:t>
      </w:r>
    </w:p>
    <w:p>
      <w:pPr>
        <w:shd w:fill="F3F4F6" w:val="clear"/>
        <w:spacing w:before="30" w:after="30"/>
      </w:pPr>
      <w:r>
        <w:rPr>
          <w:rFonts w:ascii="Courier New" w:cs="Courier New" w:eastAsia="Courier New" w:hAnsi="Courier New"/>
          <w:color w:val="1A1A2E"/>
          <w:sz w:val="18"/>
          <w:szCs w:val="18"/>
        </w:rPr>
        <w:t xml:space="preserve"># Build BM25 index if --bm25 flag set (existing logic)</w:t>
      </w:r>
    </w:p>
    <w:p>
      <w:pPr>
        <w:spacing w:before="60" w:after="60"/>
      </w:pPr>
      <w:r>
        <w:t xml:space="preserve"/>
      </w:r>
    </w:p>
    <w:p>
      <w:pPr>
        <w:pStyle w:val="Heading3"/>
        <w:spacing w:before="180" w:after="80"/>
      </w:pPr>
      <w:r>
        <w:rPr>
          <w:rFonts w:ascii="Arial" w:cs="Arial" w:eastAsia="Arial" w:hAnsi="Arial"/>
          <w:b/>
          <w:bCs/>
          <w:color w:val="374649"/>
          <w:sz w:val="22"/>
          <w:szCs w:val="22"/>
        </w:rPr>
        <w:t xml:space="preserve">Index summary log</w:t>
      </w:r>
    </w:p>
    <w:p>
      <w:pPr>
        <w:spacing w:before="80" w:after="80"/>
      </w:pPr>
      <w:r>
        <w:rPr>
          <w:rFonts w:ascii="Arial" w:cs="Arial" w:eastAsia="Arial" w:hAnsi="Arial"/>
          <w:color w:val="1A1A2A"/>
          <w:sz w:val="22"/>
          <w:szCs w:val="22"/>
        </w:rPr>
        <w:t xml:space="preserve">At the end of the build, log a per-source document count and total, so the build output is auditable:</w:t>
      </w:r>
    </w:p>
    <w:p>
      <w:pPr>
        <w:spacing w:before="60" w:after="60"/>
      </w:pPr>
      <w:r>
        <w:t xml:space="preserve"/>
      </w:r>
    </w:p>
    <w:p>
      <w:pPr>
        <w:shd w:fill="F3F4F6" w:val="clear"/>
        <w:spacing w:before="30" w:after="30"/>
      </w:pPr>
      <w:r>
        <w:rPr>
          <w:rFonts w:ascii="Courier New" w:cs="Courier New" w:eastAsia="Courier New" w:hAnsi="Courier New"/>
          <w:color w:val="1A1A2E"/>
          <w:sz w:val="18"/>
          <w:szCs w:val="18"/>
        </w:rPr>
        <w:t xml:space="preserve">--- Index Summary ---</w:t>
      </w:r>
    </w:p>
    <w:p>
      <w:pPr>
        <w:shd w:fill="F3F4F6" w:val="clear"/>
        <w:spacing w:before="30" w:after="30"/>
      </w:pPr>
      <w:r>
        <w:rPr>
          <w:rFonts w:ascii="Courier New" w:cs="Courier New" w:eastAsia="Courier New" w:hAnsi="Courier New"/>
          <w:color w:val="1A1A2E"/>
          <w:sz w:val="18"/>
          <w:szCs w:val="18"/>
        </w:rPr>
        <w:t xml:space="preserve">  kg_disease            2501 docs</w:t>
      </w:r>
    </w:p>
    <w:p>
      <w:pPr>
        <w:shd w:fill="F3F4F6" w:val="clear"/>
        <w:spacing w:before="30" w:after="30"/>
      </w:pPr>
      <w:r>
        <w:rPr>
          <w:rFonts w:ascii="Courier New" w:cs="Courier New" w:eastAsia="Courier New" w:hAnsi="Courier New"/>
          <w:color w:val="1A1A2E"/>
          <w:sz w:val="18"/>
          <w:szCs w:val="18"/>
        </w:rPr>
        <w:t xml:space="preserve">  kg_organ               383 docs</w:t>
      </w:r>
    </w:p>
    <w:p>
      <w:pPr>
        <w:shd w:fill="F3F4F6" w:val="clear"/>
        <w:spacing w:before="30" w:after="30"/>
      </w:pPr>
      <w:r>
        <w:rPr>
          <w:rFonts w:ascii="Courier New" w:cs="Courier New" w:eastAsia="Courier New" w:hAnsi="Courier New"/>
          <w:color w:val="1A1A2E"/>
          <w:sz w:val="18"/>
          <w:szCs w:val="18"/>
        </w:rPr>
        <w:t xml:space="preserve">  kg_organ_rel           103 docs</w:t>
      </w:r>
    </w:p>
    <w:p>
      <w:pPr>
        <w:shd w:fill="F3F4F6" w:val="clear"/>
        <w:spacing w:before="30" w:after="30"/>
      </w:pPr>
      <w:r>
        <w:rPr>
          <w:rFonts w:ascii="Courier New" w:cs="Courier New" w:eastAsia="Courier New" w:hAnsi="Courier New"/>
          <w:color w:val="1A1A2E"/>
          <w:sz w:val="18"/>
          <w:szCs w:val="18"/>
        </w:rPr>
        <w:t xml:space="preserve">  radlex                3737 docs</w:t>
      </w:r>
    </w:p>
    <w:p>
      <w:pPr>
        <w:shd w:fill="F3F4F6" w:val="clear"/>
        <w:spacing w:before="30" w:after="30"/>
      </w:pPr>
      <w:r>
        <w:rPr>
          <w:rFonts w:ascii="Courier New" w:cs="Courier New" w:eastAsia="Courier New" w:hAnsi="Courier New"/>
          <w:color w:val="1A1A2E"/>
          <w:sz w:val="18"/>
          <w:szCs w:val="18"/>
        </w:rPr>
        <w:t xml:space="preserve">  qa_vqarad             3515 docs</w:t>
      </w:r>
    </w:p>
    <w:p>
      <w:pPr>
        <w:shd w:fill="F3F4F6" w:val="clear"/>
        <w:spacing w:before="30" w:after="30"/>
      </w:pPr>
      <w:r>
        <w:rPr>
          <w:rFonts w:ascii="Courier New" w:cs="Courier New" w:eastAsia="Courier New" w:hAnsi="Courier New"/>
          <w:color w:val="1A1A2E"/>
          <w:sz w:val="18"/>
          <w:szCs w:val="18"/>
        </w:rPr>
        <w:t xml:space="preserve">  qa_slake              3189 docs</w:t>
      </w:r>
    </w:p>
    <w:p>
      <w:pPr>
        <w:shd w:fill="F3F4F6" w:val="clear"/>
        <w:spacing w:before="30" w:after="30"/>
      </w:pPr>
      <w:r>
        <w:rPr>
          <w:rFonts w:ascii="Courier New" w:cs="Courier New" w:eastAsia="Courier New" w:hAnsi="Courier New"/>
          <w:color w:val="1A1A2E"/>
          <w:sz w:val="18"/>
          <w:szCs w:val="18"/>
        </w:rPr>
        <w:t xml:space="preserve">  TOTAL                13428 docs</w:t>
      </w:r>
    </w:p>
    <w:p>
      <w:pPr>
        <w:spacing w:before="60" w:after="60"/>
      </w:pPr>
      <w:r>
        <w:t xml:space="preserve"/>
      </w:r>
    </w:p>
    <w:p>
      <w:pPr>
        <w:spacing w:before="80" w:after="80"/>
      </w:pPr>
      <w:r>
        <w:rPr>
          <w:rFonts w:ascii="Arial" w:cs="Arial" w:eastAsia="Arial" w:hAnsi="Arial"/>
          <w:b/>
          <w:bCs/>
          <w:color w:val="C55A11"/>
          <w:sz w:val="22"/>
          <w:szCs w:val="22"/>
        </w:rPr>
        <w:t xml:space="preserve">⚠ Do not break existing build: </w:t>
      </w:r>
      <w:r>
        <w:rPr>
          <w:rFonts w:ascii="Arial" w:cs="Arial" w:eastAsia="Arial" w:hAnsi="Arial"/>
          <w:color w:val="C55A11"/>
          <w:sz w:val="22"/>
          <w:szCs w:val="22"/>
        </w:rPr>
        <w:t xml:space="preserve">python scripts/build_index.py with no --sources flag must still build KG-only (default=['kg']), write to data/indices, and pass all existing tests. The backward-compatible default is mandatory.</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4.4  Task 4 — Rebuild Both Indexes</w:t>
      </w:r>
    </w:p>
    <w:p>
      <w:pPr>
        <w:spacing w:before="80" w:after="80"/>
      </w:pPr>
      <w:r>
        <w:rPr>
          <w:rFonts w:ascii="Arial" w:cs="Arial" w:eastAsia="Arial" w:hAnsi="Arial"/>
          <w:color w:val="1A1A2A"/>
          <w:sz w:val="22"/>
          <w:szCs w:val="22"/>
        </w:rPr>
        <w:t xml:space="preserve">After the code changes pass all tests (make test -m 'not slow'), run the full expanded index build:</w:t>
      </w:r>
    </w:p>
    <w:p>
      <w:pPr>
        <w:spacing w:before="60" w:after="60"/>
      </w:pPr>
      <w:r>
        <w:t xml:space="preserve"/>
      </w:r>
    </w:p>
    <w:p>
      <w:pPr>
        <w:shd w:fill="F3F4F6" w:val="clear"/>
        <w:spacing w:before="30" w:after="30"/>
      </w:pPr>
      <w:r>
        <w:rPr>
          <w:rFonts w:ascii="Courier New" w:cs="Courier New" w:eastAsia="Courier New" w:hAnsi="Courier New"/>
          <w:color w:val="1A1A2E"/>
          <w:sz w:val="18"/>
          <w:szCs w:val="18"/>
        </w:rPr>
        <w:t xml:space="preserve"># Step 1: Convert RadLex XLS to CSV (one-time)</w:t>
      </w:r>
    </w:p>
    <w:p>
      <w:pPr>
        <w:shd w:fill="F3F4F6" w:val="clear"/>
        <w:spacing w:before="30" w:after="30"/>
      </w:pPr>
      <w:r>
        <w:rPr>
          <w:rFonts w:ascii="Courier New" w:cs="Courier New" w:eastAsia="Courier New" w:hAnsi="Courier New"/>
          <w:color w:val="1A1A2E"/>
          <w:sz w:val="18"/>
          <w:szCs w:val="18"/>
        </w:rPr>
        <w:t xml:space="preserve">mkdir -p data/raw/radlex</w:t>
      </w:r>
    </w:p>
    <w:p>
      <w:pPr>
        <w:shd w:fill="F3F4F6" w:val="clear"/>
        <w:spacing w:before="30" w:after="30"/>
      </w:pPr>
      <w:r>
        <w:rPr>
          <w:rFonts w:ascii="Courier New" w:cs="Courier New" w:eastAsia="Courier New" w:hAnsi="Courier New"/>
          <w:color w:val="1A1A2E"/>
          <w:sz w:val="18"/>
          <w:szCs w:val="18"/>
        </w:rPr>
        <w:t xml:space="preserve">cp /path/to/Radlex.xls data/raw/radlex/</w:t>
      </w:r>
    </w:p>
    <w:p>
      <w:pPr>
        <w:shd w:fill="F3F4F6" w:val="clear"/>
        <w:spacing w:before="30" w:after="30"/>
      </w:pPr>
      <w:r>
        <w:rPr>
          <w:rFonts w:ascii="Courier New" w:cs="Courier New" w:eastAsia="Courier New" w:hAnsi="Courier New"/>
          <w:color w:val="1A1A2E"/>
          <w:sz w:val="18"/>
          <w:szCs w:val="18"/>
        </w:rPr>
        <w:t xml:space="preserve">cd data/raw/radlex &amp;&amp; libreoffice --headless --convert-to csv Radlex.xls</w:t>
      </w:r>
    </w:p>
    <w:p>
      <w:pPr>
        <w:spacing w:before="60" w:after="60"/>
      </w:pPr>
      <w:r>
        <w:t xml:space="preserve"/>
      </w:r>
    </w:p>
    <w:p>
      <w:pPr>
        <w:shd w:fill="F3F4F6" w:val="clear"/>
        <w:spacing w:before="30" w:after="30"/>
      </w:pPr>
      <w:r>
        <w:rPr>
          <w:rFonts w:ascii="Courier New" w:cs="Courier New" w:eastAsia="Courier New" w:hAnsi="Courier New"/>
          <w:color w:val="1A1A2E"/>
          <w:sz w:val="18"/>
          <w:szCs w:val="18"/>
        </w:rPr>
        <w:t xml:space="preserve"># Step 2: Build expanded FAISS index + BM25 index</w:t>
      </w:r>
    </w:p>
    <w:p>
      <w:pPr>
        <w:shd w:fill="F3F4F6" w:val="clear"/>
        <w:spacing w:before="30" w:after="30"/>
      </w:pPr>
      <w:r>
        <w:rPr>
          <w:rFonts w:ascii="Courier New" w:cs="Courier New" w:eastAsia="Courier New" w:hAnsi="Courier New"/>
          <w:color w:val="1A1A2E"/>
          <w:sz w:val="18"/>
          <w:szCs w:val="18"/>
        </w:rPr>
        <w:t xml:space="preserve">python scripts/build_index.py \</w:t>
      </w:r>
    </w:p>
    <w:p>
      <w:pPr>
        <w:shd w:fill="F3F4F6" w:val="clear"/>
        <w:spacing w:before="30" w:after="30"/>
      </w:pPr>
      <w:r>
        <w:rPr>
          <w:rFonts w:ascii="Courier New" w:cs="Courier New" w:eastAsia="Courier New" w:hAnsi="Courier New"/>
          <w:color w:val="1A1A2E"/>
          <w:sz w:val="18"/>
          <w:szCs w:val="18"/>
        </w:rPr>
        <w:t xml:space="preserve">    --sources kg radlex qa \</w:t>
      </w:r>
    </w:p>
    <w:p>
      <w:pPr>
        <w:shd w:fill="F3F4F6" w:val="clear"/>
        <w:spacing w:before="30" w:after="30"/>
      </w:pPr>
      <w:r>
        <w:rPr>
          <w:rFonts w:ascii="Courier New" w:cs="Courier New" w:eastAsia="Courier New" w:hAnsi="Courier New"/>
          <w:color w:val="1A1A2E"/>
          <w:sz w:val="18"/>
          <w:szCs w:val="18"/>
        </w:rPr>
        <w:t xml:space="preserve">    --bm25 \</w:t>
      </w:r>
    </w:p>
    <w:p>
      <w:pPr>
        <w:shd w:fill="F3F4F6" w:val="clear"/>
        <w:spacing w:before="30" w:after="30"/>
      </w:pPr>
      <w:r>
        <w:rPr>
          <w:rFonts w:ascii="Courier New" w:cs="Courier New" w:eastAsia="Courier New" w:hAnsi="Courier New"/>
          <w:color w:val="1A1A2E"/>
          <w:sz w:val="18"/>
          <w:szCs w:val="18"/>
        </w:rPr>
        <w:t xml:space="preserve">    --bm25-dir data/bm25_index \</w:t>
      </w:r>
    </w:p>
    <w:p>
      <w:pPr>
        <w:shd w:fill="F3F4F6" w:val="clear"/>
        <w:spacing w:before="30" w:after="30"/>
      </w:pPr>
      <w:r>
        <w:rPr>
          <w:rFonts w:ascii="Courier New" w:cs="Courier New" w:eastAsia="Courier New" w:hAnsi="Courier New"/>
          <w:color w:val="1A1A2E"/>
          <w:sz w:val="18"/>
          <w:szCs w:val="18"/>
        </w:rPr>
        <w:t xml:space="preserve">    --output-index-dir data/indices_v2</w:t>
      </w:r>
    </w:p>
    <w:p>
      <w:pPr>
        <w:spacing w:before="60" w:after="60"/>
      </w:pPr>
      <w:r>
        <w:t xml:space="preserve"/>
      </w:r>
    </w:p>
    <w:p>
      <w:pPr>
        <w:shd w:fill="F3F4F6" w:val="clear"/>
        <w:spacing w:before="30" w:after="30"/>
      </w:pPr>
      <w:r>
        <w:rPr>
          <w:rFonts w:ascii="Courier New" w:cs="Courier New" w:eastAsia="Courier New" w:hAnsi="Courier New"/>
          <w:color w:val="1A1A2E"/>
          <w:sz w:val="18"/>
          <w:szCs w:val="18"/>
        </w:rPr>
        <w:t xml:space="preserve"># Step 3: Update phase6.yaml to point at new index</w:t>
      </w:r>
    </w:p>
    <w:p>
      <w:pPr>
        <w:shd w:fill="F3F4F6" w:val="clear"/>
        <w:spacing w:before="30" w:after="30"/>
      </w:pPr>
      <w:r>
        <w:rPr>
          <w:rFonts w:ascii="Courier New" w:cs="Courier New" w:eastAsia="Courier New" w:hAnsi="Courier New"/>
          <w:color w:val="1A1A2E"/>
          <w:sz w:val="18"/>
          <w:szCs w:val="18"/>
        </w:rPr>
        <w:t xml:space="preserve"># Change: index_dir: 'data/indices'</w:t>
      </w:r>
    </w:p>
    <w:p>
      <w:pPr>
        <w:shd w:fill="F3F4F6" w:val="clear"/>
        <w:spacing w:before="30" w:after="30"/>
      </w:pPr>
      <w:r>
        <w:rPr>
          <w:rFonts w:ascii="Courier New" w:cs="Courier New" w:eastAsia="Courier New" w:hAnsi="Courier New"/>
          <w:color w:val="1A1A2E"/>
          <w:sz w:val="18"/>
          <w:szCs w:val="18"/>
        </w:rPr>
        <w:t xml:space="preserve"># To:     index_dir: 'data/indices_v2'</w:t>
      </w:r>
    </w:p>
    <w:p>
      <w:pPr>
        <w:spacing w:before="60" w:after="60"/>
      </w:pPr>
      <w:r>
        <w:t xml:space="preserve"/>
      </w:r>
    </w:p>
    <w:p>
      <w:pPr>
        <w:spacing w:before="80" w:after="80"/>
      </w:pPr>
      <w:r>
        <w:rPr>
          <w:rFonts w:ascii="Arial" w:cs="Arial" w:eastAsia="Arial" w:hAnsi="Arial"/>
          <w:color w:val="1A1A2A"/>
          <w:sz w:val="22"/>
          <w:szCs w:val="22"/>
        </w:rPr>
        <w:t xml:space="preserve">Expected build time: 3–5 minutes on CPU (embedding 13,400 docs on GPU ~30 seconds).</w:t>
      </w:r>
    </w:p>
    <w:p>
      <w:pPr>
        <w:spacing w:before="60" w:after="60"/>
      </w:pPr>
      <w:r>
        <w:t xml:space="preserve"/>
      </w:r>
    </w:p>
    <w:p>
      <w:pPr>
        <w:pBdr>
          <w:bottom w:val="single" w:color="2E75B6" w:sz="4" w:space="1"/>
        </w:pBdr>
        <w:spacing w:before="160" w:after="160"/>
      </w:pPr>
      <w:r>
        <w:t xml:space="preserve"/>
      </w:r>
    </w:p>
    <w:p>
      <w:pPr>
        <w:pStyle w:val="Heading1"/>
        <w:spacing w:before="320" w:after="160"/>
      </w:pPr>
      <w:r>
        <w:rPr>
          <w:rFonts w:ascii="Arial" w:cs="Arial" w:eastAsia="Arial" w:hAnsi="Arial"/>
          <w:b/>
          <w:bCs/>
          <w:color w:val="1F4E79"/>
          <w:sz w:val="30"/>
          <w:szCs w:val="30"/>
        </w:rPr>
        <w:t xml:space="preserve">5. Tests</w:t>
      </w:r>
    </w:p>
    <w:p>
      <w:pPr>
        <w:spacing w:before="80" w:after="80"/>
      </w:pPr>
      <w:r>
        <w:rPr>
          <w:rFonts w:ascii="Arial" w:cs="Arial" w:eastAsia="Arial" w:hAnsi="Arial"/>
          <w:color w:val="1A1A2A"/>
          <w:sz w:val="22"/>
          <w:szCs w:val="22"/>
        </w:rPr>
        <w:t xml:space="preserve">All new processors require tests. Target: 441 existing tests pass + 14 new tests pass. File: tests/test_kg_expansion.py</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5.1 RadLex Processor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verifies</w:t>
            </w:r>
          </w:p>
        </w:tc>
      </w:tr>
      <w:tr>
        <w:tc>
          <w:tcPr>
            <w:tcW w:type="dxa" w:w="28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test_radlex_processor_returns_documents</w:t>
            </w:r>
          </w:p>
        </w:tc>
        <w:tc>
          <w:tcPr>
            <w:tcW w:type="dxa" w:w="656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RadLexProcessor(csv_path).process() returns a non-empty list of Document objects.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test_radlex_tier1_filter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returned documents have non-empty content. No document has an empty definition.</w:t>
            </w:r>
          </w:p>
        </w:tc>
      </w:tr>
      <w:tr>
        <w:tc>
          <w:tcPr>
            <w:tcW w:type="dxa" w:w="28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test_radlex_doc_id_format</w:t>
            </w:r>
          </w:p>
        </w:tc>
        <w:tc>
          <w:tcPr>
            <w:tcW w:type="dxa" w:w="656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All doc_ids start with 'radlex_'. No two documents share the same doc_id.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test_radlex_source_type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documents have source_type == 'radlex'.</w:t>
            </w:r>
          </w:p>
        </w:tc>
      </w:tr>
      <w:tr>
        <w:tc>
          <w:tcPr>
            <w:tcW w:type="dxa" w:w="28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test_radlex_consolidation_present</w:t>
            </w:r>
          </w:p>
        </w:tc>
        <w:tc>
          <w:tcPr>
            <w:tcW w:type="dxa" w:w="656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At least one document has 'consolidation' in its content — confirming the key coverage gap is filled.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test_radlex_encoding_clean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document content contains the replacement character (\ufffd). Encoding issues are handled.</w:t>
            </w:r>
          </w:p>
        </w:tc>
      </w:tr>
      <w:tr>
        <w:tc>
          <w:tcPr>
            <w:tcW w:type="dxa" w:w="28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test_radlex_minimum_count</w:t>
            </w:r>
          </w:p>
        </w:tc>
        <w:tc>
          <w:tcPr>
            <w:tcW w:type="dxa" w:w="656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At least 3,000 documents returned (validates Tier 1 filter is not over-pruning).</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5.2 QA Pseudo-Document Processor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verifies</w:t>
            </w:r>
          </w:p>
        </w:tc>
      </w:tr>
      <w:tr>
        <w:tc>
          <w:tcPr>
            <w:tcW w:type="dxa" w:w="28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test_vqarad_pseudo_returns_documents</w:t>
            </w:r>
          </w:p>
        </w:tc>
        <w:tc>
          <w:tcPr>
            <w:tcW w:type="dxa" w:w="656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process_vqarad() returns a non-empty list. Each document has source_type == 'qa_vqarad'.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test_vqarad_content_format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VQA-RAD document content starts with 'Question:' and contains 'Answer:'.</w:t>
            </w:r>
          </w:p>
        </w:tc>
      </w:tr>
      <w:tr>
        <w:tc>
          <w:tcPr>
            <w:tcW w:type="dxa" w:w="28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test_vqarad_doc_id_unique</w:t>
            </w:r>
          </w:p>
        </w:tc>
        <w:tc>
          <w:tcPr>
            <w:tcW w:type="dxa" w:w="656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All doc_ids from process_vqarad() are unique.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test_slake_pseudo_english_only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process_slake() returns only English entries. No document content contains Chinese characters (unicode range \u4e00-\u9fff).</w:t>
            </w:r>
          </w:p>
        </w:tc>
      </w:tr>
      <w:tr>
        <w:tc>
          <w:tcPr>
            <w:tcW w:type="dxa" w:w="28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test_slake_pseudo_returns_documents</w:t>
            </w:r>
          </w:p>
        </w:tc>
        <w:tc>
          <w:tcPr>
            <w:tcW w:type="dxa" w:w="656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process_slake() returns a non-empty list. Each document has source_type == 'qa_slake'.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test_slake_metadata_appended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least some SLAKE documents have 'Body region:' or 'Modality:' appended (validates metadata enrichment).</w:t>
            </w:r>
          </w:p>
        </w:tc>
      </w:tr>
      <w:tr>
        <w:tc>
          <w:tcPr>
            <w:tcW w:type="dxa" w:w="28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test_qa_doc_ids_globally_unique</w:t>
            </w:r>
          </w:p>
        </w:tc>
        <w:tc>
          <w:tcPr>
            <w:tcW w:type="dxa" w:w="656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No doc_id collision between process_vqarad() and process_slake() outputs combined.</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5.3 Build Script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verifies</w:t>
            </w:r>
          </w:p>
        </w:tc>
      </w:tr>
      <w:tr>
        <w:tc>
          <w:tcPr>
            <w:tcW w:type="dxa" w:w="28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test_build_index_sources_kg_only</w:t>
            </w:r>
          </w:p>
        </w:tc>
        <w:tc>
          <w:tcPr>
            <w:tcW w:type="dxa" w:w="656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python scripts/build_index.py --sources kg produces same document count as before (2,987). No regression.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test_build_index_sources_radlex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scripts/build_index.py --sources kg radlex produces &gt; 6,000 documents (KG + RadLex).</w:t>
            </w:r>
          </w:p>
        </w:tc>
      </w:tr>
      <w:tr>
        <w:tc>
          <w:tcPr>
            <w:tcW w:type="dxa" w:w="28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test_build_index_sources_all</w:t>
            </w:r>
          </w:p>
        </w:tc>
        <w:tc>
          <w:tcPr>
            <w:tcW w:type="dxa" w:w="656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python scripts/build_index.py --sources kg radlex qa produces &gt; 13,000 documents.</w:t>
            </w:r>
          </w:p>
        </w:tc>
      </w:tr>
    </w:tbl>
    <w:p>
      <w:pPr>
        <w:spacing w:before="60" w:after="60"/>
      </w:pPr>
      <w:r>
        <w:t xml:space="preserve"/>
      </w:r>
    </w:p>
    <w:p>
      <w:pPr>
        <w:spacing w:before="80" w:after="80"/>
      </w:pPr>
      <w:r>
        <w:rPr>
          <w:rFonts w:ascii="Arial" w:cs="Arial" w:eastAsia="Arial" w:hAnsi="Arial"/>
          <w:b/>
          <w:bCs/>
          <w:color w:val="C55A11"/>
          <w:sz w:val="22"/>
          <w:szCs w:val="22"/>
        </w:rPr>
        <w:t xml:space="preserve">⚠ Build script tests are slow: </w:t>
      </w:r>
      <w:r>
        <w:rPr>
          <w:rFonts w:ascii="Arial" w:cs="Arial" w:eastAsia="Arial" w:hAnsi="Arial"/>
          <w:color w:val="C55A11"/>
          <w:sz w:val="22"/>
          <w:szCs w:val="22"/>
        </w:rPr>
        <w:t xml:space="preserve">Mark them @pytest.mark.slow so they are excluded from make test -m 'not slow'. They run only in make test-slow.</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5.4 Smoke Test After Index Rebuild</w:t>
      </w:r>
    </w:p>
    <w:p>
      <w:pPr>
        <w:spacing w:before="80" w:after="80"/>
      </w:pPr>
      <w:r>
        <w:rPr>
          <w:rFonts w:ascii="Arial" w:cs="Arial" w:eastAsia="Arial" w:hAnsi="Arial"/>
          <w:color w:val="1A1A2A"/>
          <w:sz w:val="22"/>
          <w:szCs w:val="22"/>
        </w:rPr>
        <w:t xml:space="preserve">After the index rebuild completes, run this manual smoke test to confirm the coverage gaps are filled:</w:t>
      </w:r>
    </w:p>
    <w:p>
      <w:pPr>
        <w:spacing w:before="60" w:after="60"/>
      </w:pPr>
      <w:r>
        <w:t xml:space="preserve"/>
      </w:r>
    </w:p>
    <w:p>
      <w:pPr>
        <w:shd w:fill="F3F4F6" w:val="clear"/>
        <w:spacing w:before="30" w:after="30"/>
      </w:pPr>
      <w:r>
        <w:rPr>
          <w:rFonts w:ascii="Courier New" w:cs="Courier New" w:eastAsia="Courier New" w:hAnsi="Courier New"/>
          <w:color w:val="1A1A2E"/>
          <w:sz w:val="18"/>
          <w:szCs w:val="18"/>
        </w:rPr>
        <w:t xml:space="preserve">python scripts/test_retrieval.py --query 'is there consolidation in the left lung'</w:t>
      </w:r>
    </w:p>
    <w:p>
      <w:pPr>
        <w:shd w:fill="F3F4F6" w:val="clear"/>
        <w:spacing w:before="30" w:after="30"/>
      </w:pPr>
      <w:r>
        <w:rPr>
          <w:rFonts w:ascii="Courier New" w:cs="Courier New" w:eastAsia="Courier New" w:hAnsi="Courier New"/>
          <w:color w:val="1A1A2E"/>
          <w:sz w:val="18"/>
          <w:szCs w:val="18"/>
        </w:rPr>
        <w:t xml:space="preserve"># Expected: at least one result contains 'consolidation'</w:t>
      </w:r>
    </w:p>
    <w:p>
      <w:pPr>
        <w:shd w:fill="F3F4F6" w:val="clear"/>
        <w:spacing w:before="30" w:after="30"/>
      </w:pPr>
      <w:r>
        <w:rPr>
          <w:rFonts w:ascii="Courier New" w:cs="Courier New" w:eastAsia="Courier New" w:hAnsi="Courier New"/>
          <w:color w:val="1A1A2E"/>
          <w:sz w:val="18"/>
          <w:szCs w:val="18"/>
        </w:rPr>
        <w:t xml:space="preserve"/>
      </w:r>
    </w:p>
    <w:p>
      <w:pPr>
        <w:shd w:fill="F3F4F6" w:val="clear"/>
        <w:spacing w:before="30" w:after="30"/>
      </w:pPr>
      <w:r>
        <w:rPr>
          <w:rFonts w:ascii="Courier New" w:cs="Courier New" w:eastAsia="Courier New" w:hAnsi="Courier New"/>
          <w:color w:val="1A1A2E"/>
          <w:sz w:val="18"/>
          <w:szCs w:val="18"/>
        </w:rPr>
        <w:t xml:space="preserve">python scripts/test_retrieval.py --query 'what modality is this image CT or MRI'</w:t>
      </w:r>
    </w:p>
    <w:p>
      <w:pPr>
        <w:shd w:fill="F3F4F6" w:val="clear"/>
        <w:spacing w:before="30" w:after="30"/>
      </w:pPr>
      <w:r>
        <w:rPr>
          <w:rFonts w:ascii="Courier New" w:cs="Courier New" w:eastAsia="Courier New" w:hAnsi="Courier New"/>
          <w:color w:val="1A1A2E"/>
          <w:sz w:val="18"/>
          <w:szCs w:val="18"/>
        </w:rPr>
        <w:t xml:space="preserve"># Expected: at least one result contains 'CT' or 'MRI' or 'modality'</w:t>
      </w:r>
    </w:p>
    <w:p>
      <w:pPr>
        <w:shd w:fill="F3F4F6" w:val="clear"/>
        <w:spacing w:before="30" w:after="30"/>
      </w:pPr>
      <w:r>
        <w:rPr>
          <w:rFonts w:ascii="Courier New" w:cs="Courier New" w:eastAsia="Courier New" w:hAnsi="Courier New"/>
          <w:color w:val="1A1A2E"/>
          <w:sz w:val="18"/>
          <w:szCs w:val="18"/>
        </w:rPr>
        <w:t xml:space="preserve"/>
      </w:r>
    </w:p>
    <w:p>
      <w:pPr>
        <w:shd w:fill="F3F4F6" w:val="clear"/>
        <w:spacing w:before="30" w:after="30"/>
      </w:pPr>
      <w:r>
        <w:rPr>
          <w:rFonts w:ascii="Courier New" w:cs="Courier New" w:eastAsia="Courier New" w:hAnsi="Courier New"/>
          <w:color w:val="1A1A2E"/>
          <w:sz w:val="18"/>
          <w:szCs w:val="18"/>
        </w:rPr>
        <w:t xml:space="preserve">python scripts/test_retrieval.py --query 'is the cardiac silhouette enlarged'</w:t>
      </w:r>
    </w:p>
    <w:p>
      <w:pPr>
        <w:shd w:fill="F3F4F6" w:val="clear"/>
        <w:spacing w:before="30" w:after="30"/>
      </w:pPr>
      <w:r>
        <w:rPr>
          <w:rFonts w:ascii="Courier New" w:cs="Courier New" w:eastAsia="Courier New" w:hAnsi="Courier New"/>
          <w:color w:val="1A1A2E"/>
          <w:sz w:val="18"/>
          <w:szCs w:val="18"/>
        </w:rPr>
        <w:t xml:space="preserve"># Expected: at least one result mentions heart enlargement or cardiomegaly</w:t>
      </w:r>
    </w:p>
    <w:p>
      <w:pPr>
        <w:spacing w:before="60" w:after="60"/>
      </w:pPr>
      <w:r>
        <w:t xml:space="preserve"/>
      </w:r>
    </w:p>
    <w:p>
      <w:pPr>
        <w:pBdr>
          <w:bottom w:val="single" w:color="2E75B6" w:sz="4" w:space="1"/>
        </w:pBdr>
        <w:spacing w:before="160" w:after="160"/>
      </w:pPr>
      <w:r>
        <w:t xml:space="preserve"/>
      </w:r>
    </w:p>
    <w:p>
      <w:pPr>
        <w:pStyle w:val="Heading1"/>
        <w:spacing w:before="320" w:after="160"/>
      </w:pPr>
      <w:r>
        <w:rPr>
          <w:rFonts w:ascii="Arial" w:cs="Arial" w:eastAsia="Arial" w:hAnsi="Arial"/>
          <w:b/>
          <w:bCs/>
          <w:color w:val="1F4E79"/>
          <w:sz w:val="30"/>
          <w:szCs w:val="30"/>
        </w:rPr>
        <w:t xml:space="preserve">6. Deliverables Checklist</w:t>
      </w:r>
    </w:p>
    <w:p>
      <w:pPr>
        <w:spacing w:before="80" w:after="80"/>
      </w:pPr>
      <w:r>
        <w:rPr>
          <w:rFonts w:ascii="Arial" w:cs="Arial" w:eastAsia="Arial" w:hAnsi="Arial"/>
          <w:color w:val="1A1A2A"/>
          <w:sz w:val="22"/>
          <w:szCs w:val="22"/>
        </w:rPr>
        <w:t xml:space="preserve">Phase 6B-2 is complete when ALL of the following are true: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400"/>
        <w:gridCol w:w="4480"/>
      </w:tblGrid>
      <w:tr>
        <w:trPr>
          <w:tblHeader/>
        </w:trPr>
        <w:tc>
          <w:tcPr>
            <w:tcW w:type="dxa" w:w="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4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Verified by</w:t>
            </w:r>
          </w:p>
        </w:tc>
      </w:tr>
      <w:tr>
        <w:tc>
          <w:tcPr>
            <w:tcW w:type="dxa" w:w="48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1</w:t>
            </w:r>
          </w:p>
        </w:tc>
        <w:tc>
          <w:tcPr>
            <w:tcW w:type="dxa" w:w="44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data/raw/radlex/Radlex.csv exists (LibreOffice-converted from XLS)</w:t>
            </w:r>
          </w:p>
        </w:tc>
        <w:tc>
          <w:tcPr>
            <w:tcW w:type="dxa" w:w="448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File present; wc -l shows ~46,658 rows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src/radiology_vqa/rag/radlex_processor.py implemented</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RadLexProcessor(csv_path).process() returns &gt;= 3,000 Document objects</w:t>
            </w:r>
          </w:p>
        </w:tc>
      </w:tr>
      <w:tr>
        <w:tc>
          <w:tcPr>
            <w:tcW w:type="dxa" w:w="48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3</w:t>
            </w:r>
          </w:p>
        </w:tc>
        <w:tc>
          <w:tcPr>
            <w:tcW w:type="dxa" w:w="44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RadLex: consolidation present in index</w:t>
            </w:r>
          </w:p>
        </w:tc>
        <w:tc>
          <w:tcPr>
            <w:tcW w:type="dxa" w:w="448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test_radlex_consolidation_present passes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RadLex: all source_types == 'radlex', all doc_ids unique</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test_radlex_source_type + test_radlex_doc_id_format pass</w:t>
            </w:r>
          </w:p>
        </w:tc>
      </w:tr>
      <w:tr>
        <w:tc>
          <w:tcPr>
            <w:tcW w:type="dxa" w:w="48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5</w:t>
            </w:r>
          </w:p>
        </w:tc>
        <w:tc>
          <w:tcPr>
            <w:tcW w:type="dxa" w:w="44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src/radiology_vqa/rag/qa_pseudo_processor.py implemented</w:t>
            </w:r>
          </w:p>
        </w:tc>
        <w:tc>
          <w:tcPr>
            <w:tcW w:type="dxa" w:w="448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Both process_vqarad() and process_slake() return non-empty lists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SLAKE pseudo-docs: English-only filter active</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test_slake_pseudo_english_only passes</w:t>
            </w:r>
          </w:p>
        </w:tc>
      </w:tr>
      <w:tr>
        <w:tc>
          <w:tcPr>
            <w:tcW w:type="dxa" w:w="48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7</w:t>
            </w:r>
          </w:p>
        </w:tc>
        <w:tc>
          <w:tcPr>
            <w:tcW w:type="dxa" w:w="44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SLAKE pseudo-docs: metadata enriched</w:t>
            </w:r>
          </w:p>
        </w:tc>
        <w:tc>
          <w:tcPr>
            <w:tcW w:type="dxa" w:w="448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test_slake_metadata_appended passes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doc_id collisions across all sources</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test_qa_doc_ids_globally_unique passes</w:t>
            </w:r>
          </w:p>
        </w:tc>
      </w:tr>
      <w:tr>
        <w:tc>
          <w:tcPr>
            <w:tcW w:type="dxa" w:w="48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9</w:t>
            </w:r>
          </w:p>
        </w:tc>
        <w:tc>
          <w:tcPr>
            <w:tcW w:type="dxa" w:w="44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scripts/build_index.py: --sources flag added, --output-index-dir added</w:t>
            </w:r>
          </w:p>
        </w:tc>
        <w:tc>
          <w:tcPr>
            <w:tcW w:type="dxa" w:w="448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build --sources kg still produces 2,987 docs (no regression)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data/indices_v2/ built successfully with all sources</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 summary log shows ~13,400 total docs</w:t>
            </w:r>
          </w:p>
        </w:tc>
      </w:tr>
      <w:tr>
        <w:tc>
          <w:tcPr>
            <w:tcW w:type="dxa" w:w="48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11</w:t>
            </w:r>
          </w:p>
        </w:tc>
        <w:tc>
          <w:tcPr>
            <w:tcW w:type="dxa" w:w="44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data/bm25_index/ rebuilt from expanded corpus</w:t>
            </w:r>
          </w:p>
        </w:tc>
        <w:tc>
          <w:tcPr>
            <w:tcW w:type="dxa" w:w="448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corpus.pkl and doc_ids.pkl lengths match new document count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configs/phase6.yaml updated: index_dir -&gt; data/indices_v2</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smoke test uses new index</w:t>
            </w:r>
          </w:p>
        </w:tc>
      </w:tr>
      <w:tr>
        <w:tc>
          <w:tcPr>
            <w:tcW w:type="dxa" w:w="48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13</w:t>
            </w:r>
          </w:p>
        </w:tc>
        <w:tc>
          <w:tcPr>
            <w:tcW w:type="dxa" w:w="44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All 14 new tests pass</w:t>
            </w:r>
          </w:p>
        </w:tc>
        <w:tc>
          <w:tcPr>
            <w:tcW w:type="dxa" w:w="448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pytest tests/test_kg_expansion.py -v — 14 passed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441 existing tests still pass</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make test -m 'not slow' — 441 passed, 0 failed</w:t>
            </w:r>
          </w:p>
        </w:tc>
      </w:tr>
    </w:tbl>
    <w:p>
      <w:pPr>
        <w:spacing w:before="60" w:after="60"/>
      </w:pPr>
      <w:r>
        <w:t xml:space="preserve"/>
      </w:r>
    </w:p>
    <w:p>
      <w:pPr>
        <w:pBdr>
          <w:bottom w:val="single" w:color="2E75B6" w:sz="4" w:space="1"/>
        </w:pBdr>
        <w:spacing w:before="160" w:after="160"/>
      </w:pPr>
      <w:r>
        <w:t xml:space="preserve"/>
      </w:r>
    </w:p>
    <w:p>
      <w:pPr>
        <w:pStyle w:val="Heading1"/>
        <w:spacing w:before="320" w:after="160"/>
      </w:pPr>
      <w:r>
        <w:rPr>
          <w:rFonts w:ascii="Arial" w:cs="Arial" w:eastAsia="Arial" w:hAnsi="Arial"/>
          <w:b/>
          <w:bCs/>
          <w:color w:val="1F4E79"/>
          <w:sz w:val="30"/>
          <w:szCs w:val="30"/>
        </w:rPr>
        <w:t xml:space="preserve">7. Common Pitfalls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Pitfall</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to avoid</w:t>
            </w:r>
          </w:p>
        </w:tc>
      </w:tr>
      <w:tr>
        <w:tc>
          <w:tcPr>
            <w:tcW w:type="dxa" w:w="24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Writing to data/indices instead of data/indices_v2</w:t>
            </w:r>
          </w:p>
        </w:tc>
        <w:tc>
          <w:tcPr>
            <w:tcW w:type="dxa" w:w="28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Overwrites the index that base.yaml points at, breaking all 441 existing tests</w:t>
            </w:r>
          </w:p>
        </w:tc>
        <w:tc>
          <w:tcPr>
            <w:tcW w:type="dxa" w:w="416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Always pass --output-index-dir data/indices_v2 for the expanded build. The old index is never touched.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Including SLAKE Chinese entries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Chinese text corrupts BM25 tokenisation (splitting on whitespace gives unigram Chinese characters, not words) and adds ~3,000 noise documents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Strictly filter q_lang == 'en' before creating any Document.</w:t>
            </w:r>
          </w:p>
        </w:tc>
      </w:tr>
      <w:tr>
        <w:tc>
          <w:tcPr>
            <w:tcW w:type="dxa" w:w="24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Using RadLex Tier 2 (synonyms-only) or Tier 3 (label-only) entries</w:t>
            </w:r>
          </w:p>
        </w:tc>
        <w:tc>
          <w:tcPr>
            <w:tcW w:type="dxa" w:w="28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Tier 2/3 entries have no definition — their 'content' would be just a label string, providing near-zero retrieval value and inflating index size with noise</w:t>
            </w:r>
          </w:p>
        </w:tc>
        <w:tc>
          <w:tcPr>
            <w:tcW w:type="dxa" w:w="416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Filter to col 28 or col 3 non-empty. If both are empty, skip the row.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Introducing doc_id collisions between sources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FAISS and BM25 indexes use doc_id as the join key. A collision means two different documents map to the same ID, causing incorrect evidence retrieval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source uses a unique prefix: radlex_, qa_vqarad_, qa_slake_. Verify with test_qa_doc_ids_globally_unique.</w:t>
            </w:r>
          </w:p>
        </w:tc>
      </w:tr>
      <w:tr>
        <w:tc>
          <w:tcPr>
            <w:tcW w:type="dxa" w:w="24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Calling the HuggingFace dataset loader inside the processor class __init__</w:t>
            </w:r>
          </w:p>
        </w:tc>
        <w:tc>
          <w:tcPr>
            <w:tcW w:type="dxa" w:w="28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Dataset loading takes 5–30 seconds. If called at import time or in fixtures, tests slow down unacceptably</w:t>
            </w:r>
          </w:p>
        </w:tc>
        <w:tc>
          <w:tcPr>
            <w:tcW w:type="dxa" w:w="416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Load lazily inside process_vqarad() or accept a pre-loaded dataset as a constructor parameter.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stripping non-ASCII from RadLex content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LibreOffice CSV conversion introduces encoding artifacts (e.g., â€™ for right-quote). These corrupt BM25 tokenisation for the affected entries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CSV with errors='replace' and filter out replacement characters. Log count.</w:t>
            </w:r>
          </w:p>
        </w:tc>
      </w:tr>
      <w:tr>
        <w:tc>
          <w:tcPr>
            <w:tcW w:type="dxa" w:w="24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Forgetting the --bm25 flag in the expanded build command</w:t>
            </w:r>
          </w:p>
        </w:tc>
        <w:tc>
          <w:tcPr>
            <w:tcW w:type="dxa" w:w="28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The FAISS index gets rebuilt with 13,400 docs but the BM25 index stays at 2,987 docs, causing doc_id mismatches at retrieval time</w:t>
            </w:r>
          </w:p>
        </w:tc>
        <w:tc>
          <w:tcPr>
            <w:tcW w:type="dxa" w:w="416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Always run build_index.py with both --bm25 and --output-index-dir in a single command.</w:t>
            </w:r>
          </w:p>
        </w:tc>
      </w:tr>
    </w:tbl>
    <w:p>
      <w:pPr>
        <w:spacing w:before="60" w:after="60"/>
      </w:pPr>
      <w:r>
        <w:t xml:space="preserve"/>
      </w:r>
    </w:p>
    <w:p>
      <w:pPr>
        <w:pBdr>
          <w:bottom w:val="single" w:color="2E75B6" w:sz="4" w:space="1"/>
        </w:pBdr>
        <w:spacing w:before="160" w:after="160"/>
      </w:pPr>
      <w:r>
        <w:t xml:space="preserve"/>
      </w:r>
    </w:p>
    <w:p>
      <w:pPr>
        <w:pStyle w:val="Heading1"/>
        <w:spacing w:before="320" w:after="160"/>
      </w:pPr>
      <w:r>
        <w:rPr>
          <w:rFonts w:ascii="Arial" w:cs="Arial" w:eastAsia="Arial" w:hAnsi="Arial"/>
          <w:b/>
          <w:bCs/>
          <w:color w:val="1F4E79"/>
          <w:sz w:val="30"/>
          <w:szCs w:val="30"/>
        </w:rPr>
        <w:t xml:space="preserve">8. What Comes After Phase 6B-2</w:t>
      </w:r>
    </w:p>
    <w:p>
      <w:pPr>
        <w:spacing w:before="80" w:after="80"/>
      </w:pPr>
      <w:r>
        <w:rPr>
          <w:rFonts w:ascii="Arial" w:cs="Arial" w:eastAsia="Arial" w:hAnsi="Arial"/>
          <w:color w:val="1A1A2A"/>
          <w:sz w:val="22"/>
          <w:szCs w:val="22"/>
        </w:rPr>
        <w:t xml:space="preserve">Phase 6B-2 expands the knowledge base. Phase 6B-3 fixes the agreement mechanism. Only after both are done does a GPU evaluation run make sense. Do not start the evaluation after this phase alone.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00"/>
        <w:gridCol w:w="3360"/>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Files Modified</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Impact</w:t>
            </w:r>
          </w:p>
        </w:tc>
      </w:tr>
      <w:tr>
        <w:tc>
          <w:tcPr>
            <w:tcW w:type="dxa" w:w="14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6B-1 (done)</w:t>
            </w:r>
          </w:p>
        </w:tc>
        <w:tc>
          <w:tcPr>
            <w:tcW w:type="dxa" w:w="22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Hybrid BM25 + FAISS retrieval with RRF</w:t>
            </w:r>
          </w:p>
        </w:tc>
        <w:tc>
          <w:tcPr>
            <w:tcW w:type="dxa" w:w="28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rag/retriever.py, graph/builder.py, scripts/build_index.py, configs/phase6.yaml</w:t>
            </w:r>
          </w:p>
        </w:tc>
        <w:tc>
          <w:tcPr>
            <w:tcW w:type="dxa" w:w="336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Better recall on exact medical terms. No accuracy change yet.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6B-2 (this prompt)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Knowledge base expansion: RadLex + QA pseudo-docs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rag/radlex_processor.py (new), rag/qa_pseudo_processor.py (new), scripts/build_index.py, data/indices_v2/, data/bm25_index/, configs/phase6.yaml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Coverage gaps filled. BM25 now has content to match for consolidation, modality, anatomy questions.</w:t>
            </w:r>
          </w:p>
        </w:tc>
      </w:tr>
      <w:tr>
        <w:tc>
          <w:tcPr>
            <w:tcW w:type="dxa" w:w="14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6B-3 (next)</w:t>
            </w:r>
          </w:p>
        </w:tc>
        <w:tc>
          <w:tcPr>
            <w:tcW w:type="dxa" w:w="22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Replace _keyword_agreement() with PubMedBERT cosine similarity</w:t>
            </w:r>
          </w:p>
        </w:tc>
        <w:tc>
          <w:tcPr>
            <w:tcW w:type="dxa" w:w="280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agents/supervisor.py only</w:t>
            </w:r>
          </w:p>
        </w:tc>
        <w:tc>
          <w:tcPr>
            <w:tcW w:type="dxa" w:w="3360"/>
            <w:tcBorders>
              <w:top w:val="single" w:color="CCCCCC" w:sz="1"/>
              <w:left w:val="single" w:color="CCCCCC" w:sz="1"/>
              <w:bottom w:val="single" w:color="CCCCCC" w:sz="1"/>
              <w:right w:val="single" w:color="CCCCCC" w:sz="1"/>
            </w:tcBorders>
            <w:shd w:fill="EFF3FA" w:val="clear"/>
            <w:tcMar>
              <w:top w:type="dxa" w:w="80"/>
              <w:left w:type="dxa" w:w="120"/>
              <w:bottom w:type="dxa" w:w="80"/>
              <w:right w:type="dxa" w:w="120"/>
            </w:tcMar>
          </w:tcPr>
          <w:p>
            <w:r>
              <w:rPr>
                <w:rFonts w:ascii="Arial" w:cs="Arial" w:eastAsia="Arial" w:hAnsi="Arial"/>
                <w:sz w:val="20"/>
                <w:szCs w:val="20"/>
              </w:rPr>
              <w:t xml:space="preserve">Recovers 61 over-abstentions. +13.5pp potential accuracy gain. This is the highest-leverage single change.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Post-6B eval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451-sample evaluation: all three changes combined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code changes — run scripts/run_benchmark.py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abstention 29.5% → 10–15%, accuracy 37.3% → 50%+. Cost: ~$2–3 GPU time.</w:t>
            </w:r>
          </w:p>
        </w:tc>
      </w:tr>
    </w:tbl>
    <w:p>
      <w:pPr>
        <w:spacing w:before="60" w:after="60"/>
      </w:pPr>
      <w:r>
        <w:t xml:space="preserve"/>
      </w:r>
    </w:p>
    <w:p>
      <w:pPr>
        <w:pBdr>
          <w:bottom w:val="single" w:color="2E75B6" w:sz="4" w:space="1"/>
        </w:pBdr>
        <w:spacing w:before="160" w:after="160"/>
      </w:pPr>
      <w:r>
        <w:t xml:space="preserve"/>
      </w:r>
    </w:p>
    <w:p>
      <w:pPr>
        <w:spacing w:before="120" w:after="80"/>
      </w:pPr>
      <w:r>
        <w:rPr>
          <w:rFonts w:ascii="Arial" w:cs="Arial" w:eastAsia="Arial" w:hAnsi="Arial"/>
          <w:b/>
          <w:bCs/>
          <w:color w:val="1F4E79"/>
          <w:sz w:val="22"/>
          <w:szCs w:val="22"/>
        </w:rPr>
        <w:t xml:space="preserve">Implementation Note</w:t>
      </w:r>
    </w:p>
    <w:p>
      <w:pPr>
        <w:spacing w:before="80" w:after="80"/>
      </w:pPr>
      <w:r>
        <w:rPr>
          <w:rFonts w:ascii="Arial" w:cs="Arial" w:eastAsia="Arial" w:hAnsi="Arial"/>
          <w:color w:val="1A1A2A"/>
          <w:sz w:val="22"/>
          <w:szCs w:val="22"/>
        </w:rPr>
        <w:t xml:space="preserve">Read every file listed in Section 3 before writing code. The two processors in this phase (RadLexProcessor, QAPseudoProcessor) are intentionally thin: they translate external data into Document objects and nothing else. All retrieval logic, indexing logic, and graph wiring already exist and must not be touched. The entire value of this phase is in what goes into the index, not in how the index works.</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Grounded Multi-Agent Radiology VQA  —  Phase 6B-2 Prompt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37464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2026-02-26T16:15:03.570Z</dcterms:created>
  <dcterms:modified xsi:type="dcterms:W3CDTF">2026-02-26T16:15:03.571Z</dcterms:modified>
</cp:coreProperties>
</file>

<file path=docProps/custom.xml><?xml version="1.0" encoding="utf-8"?>
<Properties xmlns="http://schemas.openxmlformats.org/officeDocument/2006/custom-properties" xmlns:vt="http://schemas.openxmlformats.org/officeDocument/2006/docPropsVTypes"/>
</file>