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4BD" w:rsidRDefault="009464BD" w:rsidP="009464BD">
      <w:pPr>
        <w:widowControl/>
        <w:rPr>
          <w:rFonts w:ascii="Times New Roman" w:hAnsi="Times New Roman" w:cs="Times New Roman"/>
          <w:b/>
          <w:color w:val="000000"/>
          <w:lang w:eastAsia="zh-CN"/>
        </w:rPr>
      </w:pPr>
      <w:r w:rsidRPr="004A25E3">
        <w:rPr>
          <w:rFonts w:ascii="Times New Roman" w:hAnsi="Times New Roman" w:cs="Times New Roman"/>
          <w:b/>
          <w:noProof/>
          <w:color w:val="000000"/>
          <w:lang w:eastAsia="zh-CN"/>
        </w:rPr>
        <w:drawing>
          <wp:inline distT="0" distB="0" distL="0" distR="0">
            <wp:extent cx="4791075" cy="3009900"/>
            <wp:effectExtent l="0" t="0" r="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464BD" w:rsidRPr="00792642" w:rsidRDefault="00BD0608" w:rsidP="009464BD">
      <w:pPr>
        <w:spacing w:line="480" w:lineRule="auto"/>
        <w:jc w:val="both"/>
        <w:rPr>
          <w:rFonts w:ascii="Times New Roman" w:hAnsi="Times New Roman" w:cs="Times New Roman"/>
          <w:b/>
          <w:color w:val="000000"/>
          <w:lang w:eastAsia="zh-CN"/>
        </w:rPr>
      </w:pPr>
      <w:r>
        <w:rPr>
          <w:rFonts w:ascii="Times New Roman" w:hAnsi="Times New Roman" w:cs="Times New Roman"/>
          <w:b/>
          <w:color w:val="000000"/>
          <w:lang w:eastAsia="zh-CN"/>
        </w:rPr>
        <w:t>Additional file 6</w:t>
      </w:r>
      <w:bookmarkStart w:id="0" w:name="_GoBack"/>
      <w:bookmarkEnd w:id="0"/>
      <w:r w:rsidR="009464BD">
        <w:rPr>
          <w:rFonts w:ascii="Times New Roman" w:hAnsi="Times New Roman" w:cs="Times New Roman" w:hint="eastAsia"/>
          <w:b/>
          <w:color w:val="000000"/>
          <w:lang w:eastAsia="zh-CN"/>
        </w:rPr>
        <w:t>.</w:t>
      </w:r>
      <w:r w:rsidR="009464BD">
        <w:rPr>
          <w:rFonts w:ascii="Times New Roman" w:hAnsi="Times New Roman" w:cs="Times New Roman"/>
          <w:b/>
          <w:color w:val="000000"/>
          <w:lang w:eastAsia="zh-CN"/>
        </w:rPr>
        <w:t xml:space="preserve"> </w:t>
      </w:r>
      <w:r w:rsidR="009464BD">
        <w:rPr>
          <w:rFonts w:ascii="Times New Roman" w:hAnsi="Times New Roman" w:cs="Times New Roman" w:hint="eastAsia"/>
          <w:b/>
          <w:color w:val="000000"/>
          <w:lang w:eastAsia="zh-CN"/>
        </w:rPr>
        <w:t>N</w:t>
      </w:r>
      <w:r w:rsidR="009464BD">
        <w:rPr>
          <w:rFonts w:ascii="Times New Roman" w:hAnsi="Times New Roman" w:cs="Times New Roman"/>
          <w:b/>
          <w:color w:val="000000"/>
          <w:lang w:eastAsia="zh-CN"/>
        </w:rPr>
        <w:t xml:space="preserve">umber of </w:t>
      </w:r>
      <w:r w:rsidR="009464BD" w:rsidRPr="0074091C">
        <w:rPr>
          <w:rFonts w:ascii="Times New Roman" w:hAnsi="Times New Roman" w:cs="Times New Roman"/>
          <w:b/>
          <w:color w:val="000000"/>
          <w:lang w:eastAsia="zh-CN"/>
        </w:rPr>
        <w:t>novel transcripts in each sample</w:t>
      </w:r>
      <w:r w:rsidR="009464BD">
        <w:rPr>
          <w:rFonts w:ascii="Times New Roman" w:hAnsi="Times New Roman" w:cs="Times New Roman" w:hint="eastAsia"/>
          <w:b/>
          <w:color w:val="000000"/>
          <w:lang w:eastAsia="zh-CN"/>
        </w:rPr>
        <w:t xml:space="preserve"> at</w:t>
      </w:r>
      <w:r w:rsidR="00125E84">
        <w:rPr>
          <w:rFonts w:ascii="Times New Roman" w:hAnsi="Times New Roman" w:cs="Times New Roman" w:hint="eastAsia"/>
          <w:b/>
          <w:color w:val="000000"/>
          <w:lang w:eastAsia="zh-CN"/>
        </w:rPr>
        <w:t xml:space="preserve"> T0, T1 and T8</w:t>
      </w:r>
      <w:r w:rsidR="009464BD">
        <w:rPr>
          <w:rFonts w:ascii="Times New Roman" w:hAnsi="Times New Roman" w:cs="Times New Roman" w:hint="eastAsia"/>
          <w:b/>
          <w:color w:val="000000"/>
          <w:lang w:eastAsia="zh-CN"/>
        </w:rPr>
        <w:t xml:space="preserve">. </w:t>
      </w:r>
    </w:p>
    <w:p w:rsidR="009464BD" w:rsidRPr="00792642" w:rsidRDefault="009464BD" w:rsidP="009464BD">
      <w:pPr>
        <w:widowControl/>
        <w:rPr>
          <w:rFonts w:ascii="Times New Roman" w:hAnsi="Times New Roman" w:cs="Times New Roman"/>
          <w:b/>
          <w:color w:val="000000"/>
          <w:lang w:eastAsia="zh-CN"/>
        </w:rPr>
      </w:pPr>
    </w:p>
    <w:sectPr w:rsidR="009464BD" w:rsidRPr="00792642" w:rsidSect="0097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64BD"/>
    <w:rsid w:val="00125E84"/>
    <w:rsid w:val="002A719B"/>
    <w:rsid w:val="00516238"/>
    <w:rsid w:val="00775054"/>
    <w:rsid w:val="009464BD"/>
    <w:rsid w:val="00971A74"/>
    <w:rsid w:val="00BD0608"/>
    <w:rsid w:val="00C1758C"/>
    <w:rsid w:val="00E4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D04B48-7467-415E-80DA-27D36A85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4BD"/>
    <w:pPr>
      <w:widowControl w:val="0"/>
    </w:pPr>
    <w:rPr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E8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84"/>
    <w:rPr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ropbox\Dropbox\Liang\Thesis_Chao\Figures\chap3\Novel%20TU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WT!$B$4</c:f>
              <c:strCache>
                <c:ptCount val="1"/>
                <c:pt idx="0">
                  <c:v>WT</c:v>
                </c:pt>
              </c:strCache>
            </c:strRef>
          </c:tx>
          <c:spPr>
            <a:solidFill>
              <a:schemeClr val="tx1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WT!$A$5:$A$7</c:f>
              <c:strCache>
                <c:ptCount val="3"/>
                <c:pt idx="0">
                  <c:v>t = 0</c:v>
                </c:pt>
                <c:pt idx="1">
                  <c:v>t = 1</c:v>
                </c:pt>
                <c:pt idx="2">
                  <c:v>t = 8</c:v>
                </c:pt>
              </c:strCache>
            </c:strRef>
          </c:cat>
          <c:val>
            <c:numRef>
              <c:f>WT!$B$5:$B$7</c:f>
              <c:numCache>
                <c:formatCode>General</c:formatCode>
                <c:ptCount val="3"/>
                <c:pt idx="0">
                  <c:v>144</c:v>
                </c:pt>
                <c:pt idx="1">
                  <c:v>240</c:v>
                </c:pt>
                <c:pt idx="2">
                  <c:v>181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1482224"/>
        <c:axId val="341481440"/>
      </c:barChart>
      <c:catAx>
        <c:axId val="341482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25400">
            <a:solidFill>
              <a:sysClr val="windowText" lastClr="000000"/>
            </a:solidFill>
          </a:ln>
        </c:spPr>
        <c:crossAx val="341481440"/>
        <c:crosses val="autoZero"/>
        <c:auto val="1"/>
        <c:lblAlgn val="ctr"/>
        <c:lblOffset val="100"/>
        <c:noMultiLvlLbl val="0"/>
      </c:catAx>
      <c:valAx>
        <c:axId val="341481440"/>
        <c:scaling>
          <c:orientation val="minMax"/>
        </c:scaling>
        <c:delete val="0"/>
        <c:axPos val="l"/>
        <c:majorGridlines>
          <c:spPr>
            <a:ln>
              <a:solidFill>
                <a:schemeClr val="bg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b="1">
                    <a:latin typeface="Arial" pitchFamily="34" charset="0"/>
                    <a:cs typeface="Arial" pitchFamily="34" charset="0"/>
                  </a:defRPr>
                </a:pPr>
                <a:r>
                  <a:rPr lang="en-US" altLang="en-US" b="1">
                    <a:latin typeface="Arial" pitchFamily="34" charset="0"/>
                    <a:cs typeface="Arial" pitchFamily="34" charset="0"/>
                  </a:rPr>
                  <a:t>No. of Novel Transcripts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 w="25400">
            <a:solidFill>
              <a:sysClr val="windowText" lastClr="000000"/>
            </a:solidFill>
          </a:ln>
        </c:spPr>
        <c:crossAx val="34148222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Liang</dc:creator>
  <cp:keywords/>
  <dc:description/>
  <cp:lastModifiedBy>Chao Liang</cp:lastModifiedBy>
  <cp:revision>4</cp:revision>
  <dcterms:created xsi:type="dcterms:W3CDTF">2014-11-11T07:13:00Z</dcterms:created>
  <dcterms:modified xsi:type="dcterms:W3CDTF">2015-04-10T07:44:00Z</dcterms:modified>
</cp:coreProperties>
</file>