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9C6B23"/>
          <w:sz w:val="16"/>
          <w:szCs w:val="16"/>
        </w:rPr>
        <w:t xml:space="preserve">설문지 초안 · Review Draft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1F3A5F"/>
          <w:sz w:val="38"/>
          <w:szCs w:val="38"/>
        </w:rPr>
        <w:t xml:space="preserve">대학도서관 대체자료 소장 현황 및 서비스 실태조사 연구</w:t>
      </w:r>
    </w:p>
    <w:p>
      <w:pPr>
        <w:pBdr>
          <w:bottom w:val="single" w:color="1F3A5F" w:sz="16" w:space="8"/>
        </w:pBdr>
        <w:spacing w:after="200"/>
      </w:pPr>
      <w:r>
        <w:rPr>
          <w:rFonts w:ascii="Malgun Gothic" w:cs="Malgun Gothic" w:eastAsia="Malgun Gothic" w:hAnsi="Malgun Gothic"/>
          <w:i/>
          <w:iCs/>
          <w:color w:val="1F3A5F"/>
          <w:sz w:val="22"/>
          <w:szCs w:val="22"/>
        </w:rPr>
        <w:t xml:space="preserve">대학도서관 · 장애학생지원센터용</w:t>
      </w:r>
    </w:p>
    <w:p>
      <w:pPr>
        <w:spacing w:after="200" w:before="0" w:line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설문지는 국립장애인도서관이 2년 주기로 실시하는 「전국 도서관 장애인서비스 현황조사」와 교육부에서 3년 주기로 실시하는 「장애대학생 교육복지지원 실태조사」 문항 체계를 바탕으로 작성한 것입니다. 조사 대상인 대학도서관(대학 내 장애학생지원센터 포함) 상황에 맞게 재구성하였으며, 문항의 내용과 구성은 원 설문과 최대한 동일하게 유지하고자 하였으며, 기관 유형을 나타내는 표현(예: 공공도서관 → 대학도서관/장애학생지원센터) 등을 조정하였습니다.</w:t>
      </w:r>
    </w:p>
    <w:p>
      <w:pPr>
        <w:spacing w:after="80" w:before="0" w:line="300"/>
      </w:pPr>
      <w:r>
        <w:rPr>
          <w:rFonts w:ascii="Malgun Gothic" w:cs="Malgun Gothic" w:eastAsia="Malgun Gothic" w:hAnsi="Malgun Gothic"/>
          <w:b/>
          <w:bCs/>
          <w:color w:val="262626"/>
          <w:sz w:val="22"/>
          <w:szCs w:val="22"/>
        </w:rPr>
        <w:t xml:space="preserve">조사 개요</w:t>
      </w:r>
    </w:p>
    <w:tbl>
      <w:tblPr>
        <w:tblW w:type="dxa" w:w="9459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365"/>
        <w:gridCol w:w="7094"/>
      </w:tblGrid>
      <w:tr>
        <w:tc>
          <w:tcPr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조사 기간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[조사기간 입력]</w:t>
            </w:r>
          </w:p>
        </w:tc>
      </w:tr>
      <w:tr>
        <w:tc>
          <w:tcPr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조사 대상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전국 대학도서관 담당자, 대학 내 장애학생지원센터 담당자</w:t>
            </w:r>
          </w:p>
        </w:tc>
      </w:tr>
      <w:tr>
        <w:tc>
          <w:tcPr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주최 기관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[주최기관 입력]</w:t>
            </w:r>
          </w:p>
        </w:tc>
      </w:tr>
      <w:tr>
        <w:tc>
          <w:tcPr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주관/조사 기관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[주관·조사기관 입력]</w:t>
            </w:r>
          </w:p>
        </w:tc>
      </w:tr>
      <w:tr>
        <w:tc>
          <w:tcPr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문의처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[문의처 입력]</w:t>
            </w:r>
          </w:p>
        </w:tc>
      </w:tr>
    </w:tbl>
    <w:p>
      <w:pPr>
        <w:spacing w:after="100" w:before="0" w:line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/>
      </w:r>
    </w:p>
    <w:p>
      <w:pPr>
        <w:spacing w:after="60" w:before="0" w:line="300"/>
      </w:pPr>
      <w:r>
        <w:rPr>
          <w:rFonts w:ascii="Malgun Gothic" w:cs="Malgun Gothic" w:eastAsia="Malgun Gothic" w:hAnsi="Malgun Gothic"/>
          <w:b w:val="false"/>
          <w:bCs w:val="false"/>
          <w:color w:val="595959"/>
          <w:sz w:val="18"/>
          <w:szCs w:val="18"/>
        </w:rPr>
        <w:t xml:space="preserve">•  설문지 작성 기준은 2026.09.30. ~ 2026.10.16. 입니다.</w:t>
      </w:r>
    </w:p>
    <w:p>
      <w:pPr>
        <w:spacing w:after="60" w:before="0" w:line="300"/>
      </w:pPr>
      <w:r>
        <w:rPr>
          <w:rFonts w:ascii="Malgun Gothic" w:cs="Malgun Gothic" w:eastAsia="Malgun Gothic" w:hAnsi="Malgun Gothic"/>
          <w:b w:val="false"/>
          <w:bCs w:val="false"/>
          <w:color w:val="595959"/>
          <w:sz w:val="18"/>
          <w:szCs w:val="18"/>
        </w:rPr>
        <w:t xml:space="preserve">•  문항의 입력 내용 중 해당 내역이 없는 경우 “0”을 반드시 표시해 주십시오.</w:t>
      </w:r>
    </w:p>
    <w:p>
      <w:pPr>
        <w:spacing w:after="60" w:before="0" w:line="300"/>
      </w:pPr>
      <w:r>
        <w:rPr>
          <w:rFonts w:ascii="Malgun Gothic" w:cs="Malgun Gothic" w:eastAsia="Malgun Gothic" w:hAnsi="Malgun Gothic"/>
          <w:b w:val="false"/>
          <w:bCs w:val="false"/>
          <w:color w:val="595959"/>
          <w:sz w:val="18"/>
          <w:szCs w:val="18"/>
        </w:rPr>
        <w:t xml:space="preserve">•  문항 중 ‘누계’ 기준은 2025.12.31. 기준 누계를 작성해 주십시오.</w:t>
      </w:r>
    </w:p>
    <w:p>
      <w:pPr>
        <w:spacing w:after="60" w:before="0" w:line="300"/>
      </w:pPr>
      <w:r>
        <w:rPr>
          <w:rFonts w:ascii="Malgun Gothic" w:cs="Malgun Gothic" w:eastAsia="Malgun Gothic" w:hAnsi="Malgun Gothic"/>
          <w:b w:val="false"/>
          <w:bCs w:val="false"/>
          <w:color w:val="595959"/>
          <w:sz w:val="18"/>
          <w:szCs w:val="18"/>
        </w:rPr>
        <w:t xml:space="preserve">•  대체자료에 관한 상세 설명은 별첨 설문응답 지침서 내 [보기카드]를 참고해 주시기 바랍니다.</w:t>
      </w:r>
    </w:p>
    <w:p>
      <w:pPr>
        <w:spacing w:after="60" w:before="0" w:line="300"/>
      </w:pPr>
      <w:r>
        <w:rPr>
          <w:rFonts w:ascii="Malgun Gothic" w:cs="Malgun Gothic" w:eastAsia="Malgun Gothic" w:hAnsi="Malgun Gothic"/>
          <w:b w:val="false"/>
          <w:bCs w:val="false"/>
          <w:color w:val="595959"/>
          <w:sz w:val="18"/>
          <w:szCs w:val="18"/>
        </w:rPr>
        <w:t xml:space="preserve">•  이하 문항의 ‘귀 기관’은 응답하시는 대학도서관 또는 장애학생지원센터를 의미합니다.</w:t>
      </w:r>
    </w:p>
    <w:p>
      <w:pPr>
        <w:pBdr>
          <w:bottom w:val="single" w:color="BFBFBF" w:sz="4" w:space="4"/>
        </w:pBdr>
        <w:spacing w:after="200" w:before="60"/>
      </w:pPr>
    </w:p>
    <w:p>
      <w:pPr>
        <w:spacing w:after="100" w:before="0" w:line="300"/>
      </w:pPr>
      <w:r>
        <w:rPr>
          <w:rFonts w:ascii="Malgun Gothic" w:cs="Malgun Gothic" w:eastAsia="Malgun Gothic" w:hAnsi="Malgun Gothic"/>
          <w:b/>
          <w:bCs/>
          <w:color w:val="1F3A5F"/>
          <w:sz w:val="24"/>
          <w:szCs w:val="24"/>
        </w:rPr>
        <w:t xml:space="preserve">◆ 응답자 인적 사항 ◆</w:t>
      </w:r>
    </w:p>
    <w:p>
      <w:pPr>
        <w:spacing w:after="140" w:before="0" w:line="300"/>
      </w:pPr>
      <w:r>
        <w:rPr>
          <w:rFonts w:ascii="Malgun Gothic" w:cs="Malgun Gothic" w:eastAsia="Malgun Gothic" w:hAnsi="Malgun Gothic"/>
          <w:b w:val="false"/>
          <w:bCs w:val="false"/>
          <w:color w:val="1F3A5F"/>
          <w:sz w:val="18"/>
          <w:szCs w:val="18"/>
        </w:rPr>
        <w:t xml:space="preserve">대학도서관에 장애인서비스 업무를 전담하는 담당자가 없는 경우, 대학 내 장애학생지원센터 담당자께서 응답해 주시기 바랍니다.</w:t>
      </w:r>
    </w:p>
    <w:p>
      <w:pPr>
        <w:spacing w:after="100" w:before="0" w:line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담당 기관 구분 :   ① 대학도서관 담당자     ② 장애학생지원센터 담당자</w:t>
      </w:r>
    </w:p>
    <w:p>
      <w:pPr>
        <w:spacing w:after="100" w:before="0" w:line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대학명 : ＿＿＿＿＿＿＿＿＿＿＿＿＿＿          소속 부서명 : ＿＿＿＿＿＿＿＿＿＿＿＿＿＿</w:t>
      </w:r>
    </w:p>
    <w:p>
      <w:pPr>
        <w:spacing w:after="100" w:before="0" w:line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성명 : ＿＿＿＿＿＿＿＿＿＿          직책 : ＿＿＿＿＿＿＿＿＿＿</w:t>
      </w:r>
    </w:p>
    <w:p>
      <w:pPr>
        <w:spacing w:after="100" w:before="0" w:line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전화번호 : ( ＿＿＿＿ ) - ( ＿＿＿＿ ) - ( ＿＿＿＿ )</w:t>
      </w:r>
    </w:p>
    <w:p>
      <w:pPr>
        <w:spacing w:after="120" w:before="0" w:line="300"/>
      </w:pPr>
      <w:r>
        <w:rPr>
          <w:rFonts w:ascii="Malgun Gothic" w:cs="Malgun Gothic" w:eastAsia="Malgun Gothic" w:hAnsi="Malgun Gothic"/>
          <w:b w:val="false"/>
          <w:bCs w:val="false"/>
          <w:color w:val="595959"/>
          <w:sz w:val="16"/>
          <w:szCs w:val="16"/>
        </w:rPr>
        <w:t xml:space="preserve">※ 응답자 인적 사항은 본 조사에 실제 참여해 주셨는지 확인하기 위한 자료로만 활용되며, 조사 완료 후 폐기됩니다.</w:t>
      </w:r>
    </w:p>
    <w:p>
      <w:pPr>
        <w:pBdr>
          <w:bottom w:val="single" w:color="1F3A5F" w:sz="12" w:space="6"/>
        </w:pBdr>
        <w:spacing w:after="140" w:before="420"/>
      </w:pPr>
      <w:r>
        <w:rPr>
          <w:rFonts w:ascii="Malgun Gothic" w:cs="Malgun Gothic" w:eastAsia="Malgun Gothic" w:hAnsi="Malgun Gothic"/>
          <w:b/>
          <w:bCs/>
          <w:color w:val="1F3A5F"/>
          <w:sz w:val="30"/>
          <w:szCs w:val="30"/>
        </w:rPr>
        <w:t xml:space="preserve">①  </w:t>
      </w:r>
      <w:r>
        <w:rPr>
          <w:rFonts w:ascii="Malgun Gothic" w:cs="Malgun Gothic" w:eastAsia="Malgun Gothic" w:hAnsi="Malgun Gothic"/>
          <w:b/>
          <w:bCs/>
          <w:color w:val="1F3A5F"/>
          <w:sz w:val="30"/>
          <w:szCs w:val="30"/>
        </w:rPr>
        <w:t xml:space="preserve">기관 운영 및 예산 현황</w:t>
      </w:r>
      <w:r>
        <w:rPr>
          <w:rFonts w:ascii="Malgun Gothic" w:cs="Malgun Gothic" w:eastAsia="Malgun Gothic" w:hAnsi="Malgun Gothic"/>
          <w:i/>
          <w:iCs/>
          <w:color w:val="595959"/>
          <w:sz w:val="18"/>
          <w:szCs w:val="18"/>
        </w:rPr>
        <w:t xml:space="preserve">      (2025년 1월 1일 ~ 12월 31일 기준)</w:t>
      </w:r>
    </w:p>
    <w:p>
      <w:pPr>
        <w:spacing w:after="100" w:before="0" w:line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고유번호(도서관부호 기재) : ＿＿＿＿＿＿＿＿＿＿＿＿</w:t>
      </w:r>
    </w:p>
    <w:p>
      <w:pPr>
        <w:spacing w:after="60" w:before="0" w:line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홈페이지 웹접근성 지침 준수 여부 :   ① 준수     ② 향후 적용 예정</w:t>
      </w:r>
    </w:p>
    <w:p>
      <w:pPr>
        <w:spacing w:after="100" w:before="0" w:line="300"/>
        <w:ind w:left="200"/>
      </w:pPr>
      <w:r>
        <w:rPr>
          <w:rFonts w:ascii="Malgun Gothic" w:cs="Malgun Gothic" w:eastAsia="Malgun Gothic" w:hAnsi="Malgun Gothic"/>
          <w:b w:val="false"/>
          <w:bCs w:val="false"/>
          <w:color w:val="595959"/>
          <w:sz w:val="18"/>
          <w:szCs w:val="18"/>
        </w:rPr>
        <w:t xml:space="preserve">◆ 홈페이지 웹 접근성 지침 : 「지능정보화기본법」에 따라 장애인이나 고령자분들이 웹사이트에서 제공하는 정보를 비장애인과 동등하게 접근·이용할 수 있도록 보장하는 것으로, 한국형 웹콘텐츠 접근성 지침(KWCAG) 혹은 국제표준 웹 접근성 지침(WCAG) 준수에 대한 사항을 의미</w:t>
      </w:r>
    </w:p>
    <w:p>
      <w:pPr>
        <w:spacing w:after="80" w:before="220" w:line="300"/>
      </w:pPr>
      <w:r>
        <w:rPr>
          <w:rFonts w:ascii="Malgun Gothic" w:cs="Malgun Gothic" w:eastAsia="Malgun Gothic" w:hAnsi="Malgun Gothic"/>
          <w:b/>
          <w:bCs/>
          <w:color w:val="1F3A5F"/>
          <w:sz w:val="21"/>
          <w:szCs w:val="21"/>
        </w:rPr>
        <w:t xml:space="preserve">문1. </w:t>
      </w:r>
      <w:r>
        <w:rPr>
          <w:rFonts w:ascii="Malgun Gothic" w:cs="Malgun Gothic" w:eastAsia="Malgun Gothic" w:hAnsi="Malgun Gothic"/>
          <w:color w:val="141414"/>
          <w:sz w:val="21"/>
          <w:szCs w:val="21"/>
        </w:rPr>
        <w:t xml:space="preserve">귀 기관의 운영 계획에는 장애대학(원)생에 대한 학습지원(대체자료 제작 및 서비스) 내용이 포함되어 있습니까?</w:t>
      </w:r>
    </w:p>
    <w:p>
      <w:pPr>
        <w:spacing w:after="100" w:before="0" w:line="300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① 있다    ② 없다</w:t>
      </w:r>
    </w:p>
    <w:p>
      <w:pPr>
        <w:spacing w:after="80" w:before="220" w:line="300"/>
      </w:pPr>
      <w:r>
        <w:rPr>
          <w:rFonts w:ascii="Malgun Gothic" w:cs="Malgun Gothic" w:eastAsia="Malgun Gothic" w:hAnsi="Malgun Gothic"/>
          <w:b/>
          <w:bCs/>
          <w:color w:val="1F3A5F"/>
          <w:sz w:val="21"/>
          <w:szCs w:val="21"/>
        </w:rPr>
        <w:t xml:space="preserve">문2. </w:t>
      </w:r>
      <w:r>
        <w:rPr>
          <w:rFonts w:ascii="Malgun Gothic" w:cs="Malgun Gothic" w:eastAsia="Malgun Gothic" w:hAnsi="Malgun Gothic"/>
          <w:color w:val="141414"/>
          <w:sz w:val="21"/>
          <w:szCs w:val="21"/>
        </w:rPr>
        <w:t xml:space="preserve">귀 기관에서는 장애대학(원)생에 대한 학습지원(대체자료 제작 및 서비스) 매뉴얼이나 지침을 마련하고 있습니까?</w:t>
      </w:r>
    </w:p>
    <w:p>
      <w:pPr>
        <w:spacing w:after="100" w:before="0" w:line="300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① 있다    ② 없다</w:t>
      </w:r>
    </w:p>
    <w:p>
      <w:pPr>
        <w:spacing w:after="80" w:before="220" w:line="300"/>
      </w:pPr>
      <w:r>
        <w:rPr>
          <w:rFonts w:ascii="Malgun Gothic" w:cs="Malgun Gothic" w:eastAsia="Malgun Gothic" w:hAnsi="Malgun Gothic"/>
          <w:b/>
          <w:bCs/>
          <w:color w:val="1F3A5F"/>
          <w:sz w:val="21"/>
          <w:szCs w:val="21"/>
        </w:rPr>
        <w:t xml:space="preserve">문3. </w:t>
      </w:r>
      <w:r>
        <w:rPr>
          <w:rFonts w:ascii="Malgun Gothic" w:cs="Malgun Gothic" w:eastAsia="Malgun Gothic" w:hAnsi="Malgun Gothic"/>
          <w:color w:val="141414"/>
          <w:sz w:val="21"/>
          <w:szCs w:val="21"/>
        </w:rPr>
        <w:t xml:space="preserve">귀 기관의 장애 유형별 등록회원 수, 이용자 수, 대출자 수를 기재해 주십시오. 해당 인원이 없는 경우 ‘0’을 기재해 주십시오.</w:t>
      </w:r>
    </w:p>
    <w:tbl>
      <w:tblPr>
        <w:tblW w:type="dxa" w:w="945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538"/>
        <w:gridCol w:w="1153"/>
        <w:gridCol w:w="1153"/>
        <w:gridCol w:w="1153"/>
        <w:gridCol w:w="1153"/>
        <w:gridCol w:w="1153"/>
        <w:gridCol w:w="1153"/>
      </w:tblGrid>
      <w:tr>
        <w:tc>
          <w:tcPr>
            <w:tcW w:type="dxa" w:w="2538"/>
            <w:vMerge w:val="restart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2306"/>
            <w:gridSpan w:val="2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등록회원 수</w:t>
            </w:r>
          </w:p>
        </w:tc>
        <w:tc>
          <w:tcPr>
            <w:tcW w:type="dxa" w:w="2306"/>
            <w:gridSpan w:val="2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이용자 수</w:t>
            </w:r>
          </w:p>
        </w:tc>
        <w:tc>
          <w:tcPr>
            <w:tcW w:type="dxa" w:w="2306"/>
            <w:gridSpan w:val="2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대출자 수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1153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2025년</w:t>
            </w:r>
          </w:p>
        </w:tc>
        <w:tc>
          <w:tcPr>
            <w:tcW w:type="dxa" w:w="1153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누계</w:t>
            </w:r>
          </w:p>
        </w:tc>
        <w:tc>
          <w:tcPr>
            <w:tcW w:type="dxa" w:w="1153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2025년</w:t>
            </w:r>
          </w:p>
        </w:tc>
        <w:tc>
          <w:tcPr>
            <w:tcW w:type="dxa" w:w="1153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누계</w:t>
            </w:r>
          </w:p>
        </w:tc>
        <w:tc>
          <w:tcPr>
            <w:tcW w:type="dxa" w:w="1153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2025년</w:t>
            </w:r>
          </w:p>
        </w:tc>
        <w:tc>
          <w:tcPr>
            <w:tcW w:type="dxa" w:w="1153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누계</w:t>
            </w:r>
          </w:p>
        </w:tc>
      </w:tr>
      <w:tr>
        <w:tc>
          <w:tcPr>
            <w:tcW w:type="dxa" w:w="25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시각장애</w:t>
            </w:r>
          </w:p>
        </w:tc>
        <w:tc>
          <w:tcPr>
            <w:tcW w:type="dxa" w:w="115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  <w:tc>
          <w:tcPr>
            <w:tcW w:type="dxa" w:w="115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  <w:tc>
          <w:tcPr>
            <w:tcW w:type="dxa" w:w="115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  <w:tc>
          <w:tcPr>
            <w:tcW w:type="dxa" w:w="115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  <w:tc>
          <w:tcPr>
            <w:tcW w:type="dxa" w:w="115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  <w:tc>
          <w:tcPr>
            <w:tcW w:type="dxa" w:w="115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</w:tr>
      <w:tr>
        <w:tc>
          <w:tcPr>
            <w:tcW w:type="dxa" w:w="25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청각장애</w:t>
            </w:r>
          </w:p>
        </w:tc>
        <w:tc>
          <w:tcPr>
            <w:tcW w:type="dxa" w:w="115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  <w:tc>
          <w:tcPr>
            <w:tcW w:type="dxa" w:w="115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  <w:tc>
          <w:tcPr>
            <w:tcW w:type="dxa" w:w="115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  <w:tc>
          <w:tcPr>
            <w:tcW w:type="dxa" w:w="115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  <w:tc>
          <w:tcPr>
            <w:tcW w:type="dxa" w:w="115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  <w:tc>
          <w:tcPr>
            <w:tcW w:type="dxa" w:w="115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</w:tr>
      <w:tr>
        <w:tc>
          <w:tcPr>
            <w:tcW w:type="dxa" w:w="25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지체·뇌병변장애</w:t>
            </w:r>
          </w:p>
        </w:tc>
        <w:tc>
          <w:tcPr>
            <w:tcW w:type="dxa" w:w="115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  <w:tc>
          <w:tcPr>
            <w:tcW w:type="dxa" w:w="115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  <w:tc>
          <w:tcPr>
            <w:tcW w:type="dxa" w:w="115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  <w:tc>
          <w:tcPr>
            <w:tcW w:type="dxa" w:w="115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  <w:tc>
          <w:tcPr>
            <w:tcW w:type="dxa" w:w="115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  <w:tc>
          <w:tcPr>
            <w:tcW w:type="dxa" w:w="115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</w:tr>
      <w:tr>
        <w:tc>
          <w:tcPr>
            <w:tcW w:type="dxa" w:w="25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발달장애</w:t>
            </w:r>
          </w:p>
        </w:tc>
        <w:tc>
          <w:tcPr>
            <w:tcW w:type="dxa" w:w="115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  <w:tc>
          <w:tcPr>
            <w:tcW w:type="dxa" w:w="115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  <w:tc>
          <w:tcPr>
            <w:tcW w:type="dxa" w:w="115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  <w:tc>
          <w:tcPr>
            <w:tcW w:type="dxa" w:w="115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  <w:tc>
          <w:tcPr>
            <w:tcW w:type="dxa" w:w="115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  <w:tc>
          <w:tcPr>
            <w:tcW w:type="dxa" w:w="115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</w:tr>
      <w:tr>
        <w:tc>
          <w:tcPr>
            <w:tcW w:type="dxa" w:w="25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기타 유형 장애</w:t>
            </w:r>
          </w:p>
        </w:tc>
        <w:tc>
          <w:tcPr>
            <w:tcW w:type="dxa" w:w="115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  <w:tc>
          <w:tcPr>
            <w:tcW w:type="dxa" w:w="115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  <w:tc>
          <w:tcPr>
            <w:tcW w:type="dxa" w:w="115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  <w:tc>
          <w:tcPr>
            <w:tcW w:type="dxa" w:w="115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  <w:tc>
          <w:tcPr>
            <w:tcW w:type="dxa" w:w="115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  <w:tc>
          <w:tcPr>
            <w:tcW w:type="dxa" w:w="115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</w:tr>
      <w:tr>
        <w:tc>
          <w:tcPr>
            <w:tcW w:type="dxa" w:w="253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계</w:t>
            </w:r>
          </w:p>
        </w:tc>
        <w:tc>
          <w:tcPr>
            <w:tcW w:type="dxa" w:w="115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  <w:tc>
          <w:tcPr>
            <w:tcW w:type="dxa" w:w="115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  <w:tc>
          <w:tcPr>
            <w:tcW w:type="dxa" w:w="115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  <w:tc>
          <w:tcPr>
            <w:tcW w:type="dxa" w:w="115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  <w:tc>
          <w:tcPr>
            <w:tcW w:type="dxa" w:w="115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  <w:tc>
          <w:tcPr>
            <w:tcW w:type="dxa" w:w="115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</w:tr>
    </w:tbl>
    <w:p>
      <w:pPr>
        <w:spacing w:after="40" w:before="0" w:line="300"/>
      </w:pPr>
      <w:r>
        <w:rPr>
          <w:rFonts w:ascii="Malgun Gothic" w:cs="Malgun Gothic" w:eastAsia="Malgun Gothic" w:hAnsi="Malgun Gothic"/>
          <w:b w:val="false"/>
          <w:bCs w:val="false"/>
          <w:color w:val="595959"/>
          <w:sz w:val="17"/>
          <w:szCs w:val="17"/>
        </w:rPr>
        <w:t xml:space="preserve">1) 등록회원 수 : 2025년 란에는 2025.1.1.~12.31. 신규 등록한 회원 수를, 누계란에는 개관년도 이후 2025.12.31.까지의 누적 회원 수를 기입(중간에 기관명이 바뀐 경우 통계 집계 시작 이후부터의 누계)</w:t>
      </w:r>
    </w:p>
    <w:p>
      <w:pPr>
        <w:spacing w:after="40" w:before="0" w:line="300"/>
      </w:pPr>
      <w:r>
        <w:rPr>
          <w:rFonts w:ascii="Malgun Gothic" w:cs="Malgun Gothic" w:eastAsia="Malgun Gothic" w:hAnsi="Malgun Gothic"/>
          <w:b w:val="false"/>
          <w:bCs w:val="false"/>
          <w:color w:val="595959"/>
          <w:sz w:val="17"/>
          <w:szCs w:val="17"/>
        </w:rPr>
        <w:t xml:space="preserve">2) 이용자 수 : 2025년 란에는 2025.1.1.~12.31. 방문한 이용자 수를, 누계란에는 누적 이용자 수를 기입(출입구 Counter 수로 산정하되, 정확한 산출이 어려운 경우 1주일을 정해 계산 후 x52주로 확대 측정)</w:t>
      </w:r>
    </w:p>
    <w:p>
      <w:pPr>
        <w:spacing w:after="40" w:before="0" w:line="300"/>
      </w:pPr>
      <w:r>
        <w:rPr>
          <w:rFonts w:ascii="Malgun Gothic" w:cs="Malgun Gothic" w:eastAsia="Malgun Gothic" w:hAnsi="Malgun Gothic"/>
          <w:b w:val="false"/>
          <w:bCs w:val="false"/>
          <w:color w:val="595959"/>
          <w:sz w:val="17"/>
          <w:szCs w:val="17"/>
        </w:rPr>
        <w:t xml:space="preserve">3) 대출자 수 : 2025년 란에는 실제 대출자 수를, 누계란에는 누적 대출자 수를 기입(1년간 1회 이상 대출기록을 가진 이용자 기준)</w:t>
      </w:r>
    </w:p>
    <w:p>
      <w:pPr>
        <w:spacing w:after="80" w:before="220" w:line="300"/>
      </w:pPr>
      <w:r>
        <w:rPr>
          <w:rFonts w:ascii="Malgun Gothic" w:cs="Malgun Gothic" w:eastAsia="Malgun Gothic" w:hAnsi="Malgun Gothic"/>
          <w:b/>
          <w:bCs/>
          <w:color w:val="1F3A5F"/>
          <w:sz w:val="21"/>
          <w:szCs w:val="21"/>
        </w:rPr>
        <w:t xml:space="preserve">문4. </w:t>
      </w:r>
      <w:r>
        <w:rPr>
          <w:rFonts w:ascii="Malgun Gothic" w:cs="Malgun Gothic" w:eastAsia="Malgun Gothic" w:hAnsi="Malgun Gothic"/>
          <w:color w:val="141414"/>
          <w:sz w:val="21"/>
          <w:szCs w:val="21"/>
        </w:rPr>
        <w:t xml:space="preserve">귀 기관의 2025년도 장애대학(원)생에 대한 학습지원(대체자료 제작 및 서비스) 관련 예산을 기재해 주십시오. 해당 내역이 없는 경우 ‘0’을 기재해 주십시오.</w:t>
      </w:r>
    </w:p>
    <w:tbl>
      <w:tblPr>
        <w:tblW w:type="dxa" w:w="945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702"/>
        <w:gridCol w:w="3378"/>
        <w:gridCol w:w="3378"/>
      </w:tblGrid>
      <w:tr>
        <w:tc>
          <w:tcPr>
            <w:tcW w:type="dxa" w:w="2702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3378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3378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금액(원)</w:t>
            </w:r>
          </w:p>
        </w:tc>
      </w:tr>
      <w:tr>
        <w:tc>
          <w:tcPr>
            <w:tcW w:type="dxa" w:w="2702"/>
            <w:vMerge w:val="restart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자체예산</w:t>
            </w:r>
          </w:p>
        </w:tc>
        <w:tc>
          <w:tcPr>
            <w:tcW w:type="dxa" w:w="337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자체 재원</w:t>
            </w:r>
          </w:p>
        </w:tc>
        <w:tc>
          <w:tcPr>
            <w:tcW w:type="dxa" w:w="337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원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/>
            </w:r>
          </w:p>
        </w:tc>
        <w:tc>
          <w:tcPr>
            <w:tcW w:type="dxa" w:w="337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후원금</w:t>
            </w:r>
          </w:p>
        </w:tc>
        <w:tc>
          <w:tcPr>
            <w:tcW w:type="dxa" w:w="337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원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/>
            </w:r>
          </w:p>
        </w:tc>
        <w:tc>
          <w:tcPr>
            <w:tcW w:type="dxa" w:w="337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기타(회비 등)</w:t>
            </w:r>
          </w:p>
        </w:tc>
        <w:tc>
          <w:tcPr>
            <w:tcW w:type="dxa" w:w="337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원</w:t>
            </w:r>
          </w:p>
        </w:tc>
      </w:tr>
      <w:tr>
        <w:tc>
          <w:tcPr>
            <w:tcW w:type="dxa" w:w="2702"/>
            <w:vMerge w:val="restart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정부보조금</w:t>
            </w:r>
          </w:p>
        </w:tc>
        <w:tc>
          <w:tcPr>
            <w:tcW w:type="dxa" w:w="337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문화체육관광부</w:t>
            </w:r>
          </w:p>
        </w:tc>
        <w:tc>
          <w:tcPr>
            <w:tcW w:type="dxa" w:w="337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원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/>
            </w:r>
          </w:p>
        </w:tc>
        <w:tc>
          <w:tcPr>
            <w:tcW w:type="dxa" w:w="337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보건복지부</w:t>
            </w:r>
          </w:p>
        </w:tc>
        <w:tc>
          <w:tcPr>
            <w:tcW w:type="dxa" w:w="337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원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/>
            </w:r>
          </w:p>
        </w:tc>
        <w:tc>
          <w:tcPr>
            <w:tcW w:type="dxa" w:w="337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기타 정부부처(교육부 등)</w:t>
            </w:r>
          </w:p>
        </w:tc>
        <w:tc>
          <w:tcPr>
            <w:tcW w:type="dxa" w:w="337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원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/>
            </w:r>
          </w:p>
        </w:tc>
        <w:tc>
          <w:tcPr>
            <w:tcW w:type="dxa" w:w="337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지자체</w:t>
            </w:r>
          </w:p>
        </w:tc>
        <w:tc>
          <w:tcPr>
            <w:tcW w:type="dxa" w:w="337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원</w:t>
            </w:r>
          </w:p>
        </w:tc>
      </w:tr>
      <w:tr>
        <w:tc>
          <w:tcPr>
            <w:tcW w:type="dxa" w:w="6080"/>
            <w:gridSpan w:val="2"/>
            <w:shd w:fill="F2F1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계</w:t>
            </w:r>
          </w:p>
        </w:tc>
        <w:tc>
          <w:tcPr>
            <w:tcW w:type="dxa" w:w="337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원</w:t>
            </w:r>
          </w:p>
        </w:tc>
      </w:tr>
    </w:tbl>
    <w:p>
      <w:pPr>
        <w:spacing w:after="40" w:before="0" w:line="300"/>
      </w:pPr>
      <w:r>
        <w:rPr>
          <w:rFonts w:ascii="Malgun Gothic" w:cs="Malgun Gothic" w:eastAsia="Malgun Gothic" w:hAnsi="Malgun Gothic"/>
          <w:b w:val="false"/>
          <w:bCs w:val="false"/>
          <w:color w:val="595959"/>
          <w:sz w:val="17"/>
          <w:szCs w:val="17"/>
        </w:rPr>
        <w:t xml:space="preserve">4) 자체예산 : 귀 기관의 장애인서비스를 위한 기본 재정을 의미</w:t>
      </w:r>
    </w:p>
    <w:p>
      <w:pPr>
        <w:spacing w:after="40" w:before="0" w:line="300"/>
      </w:pPr>
      <w:r>
        <w:rPr>
          <w:rFonts w:ascii="Malgun Gothic" w:cs="Malgun Gothic" w:eastAsia="Malgun Gothic" w:hAnsi="Malgun Gothic"/>
          <w:b w:val="false"/>
          <w:bCs w:val="false"/>
          <w:color w:val="595959"/>
          <w:sz w:val="17"/>
          <w:szCs w:val="17"/>
        </w:rPr>
        <w:t xml:space="preserve">5) 정부보조금 : 귀 기관이 장애인서비스를 위해 정부로부터 지원받은 보조금을 의미</w:t>
      </w:r>
    </w:p>
    <w:p>
      <w:pPr>
        <w:spacing w:after="80" w:before="220" w:line="300"/>
      </w:pPr>
      <w:r>
        <w:rPr>
          <w:rFonts w:ascii="Malgun Gothic" w:cs="Malgun Gothic" w:eastAsia="Malgun Gothic" w:hAnsi="Malgun Gothic"/>
          <w:b/>
          <w:bCs/>
          <w:color w:val="1F3A5F"/>
          <w:sz w:val="21"/>
          <w:szCs w:val="21"/>
        </w:rPr>
        <w:t xml:space="preserve">문5. </w:t>
      </w:r>
      <w:r>
        <w:rPr>
          <w:rFonts w:ascii="Malgun Gothic" w:cs="Malgun Gothic" w:eastAsia="Malgun Gothic" w:hAnsi="Malgun Gothic"/>
          <w:color w:val="141414"/>
          <w:sz w:val="21"/>
          <w:szCs w:val="21"/>
        </w:rPr>
        <w:t xml:space="preserve">귀 기관이 2025년도에 장애인서비스 운영을 위해 지출한 예산을 기재해 주십시오. 해당 내역이 없는 경우 ‘0’을 기재해 주십시오. (최종 결산액 기준으로, 앞의 예산 내역과 일치하지 않아도 무방함)</w:t>
      </w:r>
    </w:p>
    <w:tbl>
      <w:tblPr>
        <w:tblW w:type="dxa" w:w="945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5911"/>
        <w:gridCol w:w="3547"/>
      </w:tblGrid>
      <w:tr>
        <w:tc>
          <w:tcPr>
            <w:tcW w:type="dxa" w:w="5911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3547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금액(원)</w:t>
            </w:r>
          </w:p>
        </w:tc>
      </w:tr>
      <w:tr>
        <w:tc>
          <w:tcPr>
            <w:tcW w:type="dxa" w:w="591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인건비</w:t>
            </w:r>
          </w:p>
        </w:tc>
        <w:tc>
          <w:tcPr>
            <w:tcW w:type="dxa" w:w="354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원</w:t>
            </w:r>
          </w:p>
        </w:tc>
      </w:tr>
      <w:tr>
        <w:tc>
          <w:tcPr>
            <w:tcW w:type="dxa" w:w="591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자료구입</w:t>
            </w:r>
          </w:p>
        </w:tc>
        <w:tc>
          <w:tcPr>
            <w:tcW w:type="dxa" w:w="354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원</w:t>
            </w:r>
          </w:p>
        </w:tc>
      </w:tr>
      <w:tr>
        <w:tc>
          <w:tcPr>
            <w:tcW w:type="dxa" w:w="591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자료제작</w:t>
            </w:r>
          </w:p>
        </w:tc>
        <w:tc>
          <w:tcPr>
            <w:tcW w:type="dxa" w:w="354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원</w:t>
            </w:r>
          </w:p>
        </w:tc>
      </w:tr>
      <w:tr>
        <w:tc>
          <w:tcPr>
            <w:tcW w:type="dxa" w:w="591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프로그램 운영비</w:t>
            </w:r>
          </w:p>
        </w:tc>
        <w:tc>
          <w:tcPr>
            <w:tcW w:type="dxa" w:w="354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원</w:t>
            </w:r>
          </w:p>
        </w:tc>
      </w:tr>
      <w:tr>
        <w:tc>
          <w:tcPr>
            <w:tcW w:type="dxa" w:w="591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보조기기 구입/유지</w:t>
            </w:r>
          </w:p>
        </w:tc>
        <w:tc>
          <w:tcPr>
            <w:tcW w:type="dxa" w:w="354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원</w:t>
            </w:r>
          </w:p>
        </w:tc>
      </w:tr>
      <w:tr>
        <w:tc>
          <w:tcPr>
            <w:tcW w:type="dxa" w:w="591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편의시설 보완/확충</w:t>
            </w:r>
          </w:p>
        </w:tc>
        <w:tc>
          <w:tcPr>
            <w:tcW w:type="dxa" w:w="354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원</w:t>
            </w:r>
          </w:p>
        </w:tc>
      </w:tr>
      <w:tr>
        <w:tc>
          <w:tcPr>
            <w:tcW w:type="dxa" w:w="591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기타</w:t>
            </w:r>
          </w:p>
        </w:tc>
        <w:tc>
          <w:tcPr>
            <w:tcW w:type="dxa" w:w="354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원</w:t>
            </w:r>
          </w:p>
        </w:tc>
      </w:tr>
      <w:tr>
        <w:tc>
          <w:tcPr>
            <w:tcW w:type="dxa" w:w="591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계</w:t>
            </w:r>
          </w:p>
        </w:tc>
        <w:tc>
          <w:tcPr>
            <w:tcW w:type="dxa" w:w="354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원</w:t>
            </w:r>
          </w:p>
        </w:tc>
      </w:tr>
    </w:tbl>
    <w:p>
      <w:pPr>
        <w:pBdr>
          <w:bottom w:val="single" w:color="1F3A5F" w:sz="12" w:space="6"/>
        </w:pBdr>
        <w:spacing w:after="140" w:before="420"/>
      </w:pPr>
      <w:r>
        <w:rPr>
          <w:rFonts w:ascii="Malgun Gothic" w:cs="Malgun Gothic" w:eastAsia="Malgun Gothic" w:hAnsi="Malgun Gothic"/>
          <w:b/>
          <w:bCs/>
          <w:color w:val="1F3A5F"/>
          <w:sz w:val="30"/>
          <w:szCs w:val="30"/>
        </w:rPr>
        <w:t xml:space="preserve">②  </w:t>
      </w:r>
      <w:r>
        <w:rPr>
          <w:rFonts w:ascii="Malgun Gothic" w:cs="Malgun Gothic" w:eastAsia="Malgun Gothic" w:hAnsi="Malgun Gothic"/>
          <w:b/>
          <w:bCs/>
          <w:color w:val="1F3A5F"/>
          <w:sz w:val="30"/>
          <w:szCs w:val="30"/>
        </w:rPr>
        <w:t xml:space="preserve">시설 및 설비 환경</w:t>
      </w:r>
      <w:r>
        <w:rPr>
          <w:rFonts w:ascii="Malgun Gothic" w:cs="Malgun Gothic" w:eastAsia="Malgun Gothic" w:hAnsi="Malgun Gothic"/>
          <w:i/>
          <w:iCs/>
          <w:color w:val="595959"/>
          <w:sz w:val="18"/>
          <w:szCs w:val="18"/>
        </w:rPr>
        <w:t xml:space="preserve">      (2025년 12월 31일 기준)</w:t>
      </w:r>
    </w:p>
    <w:p>
      <w:pPr>
        <w:spacing w:after="80" w:before="220" w:line="300"/>
      </w:pPr>
      <w:r>
        <w:rPr>
          <w:rFonts w:ascii="Malgun Gothic" w:cs="Malgun Gothic" w:eastAsia="Malgun Gothic" w:hAnsi="Malgun Gothic"/>
          <w:b/>
          <w:bCs/>
          <w:color w:val="1F3A5F"/>
          <w:sz w:val="21"/>
          <w:szCs w:val="21"/>
        </w:rPr>
        <w:t xml:space="preserve">문6. </w:t>
      </w:r>
      <w:r>
        <w:rPr>
          <w:rFonts w:ascii="Malgun Gothic" w:cs="Malgun Gothic" w:eastAsia="Malgun Gothic" w:hAnsi="Malgun Gothic"/>
          <w:color w:val="141414"/>
          <w:sz w:val="21"/>
          <w:szCs w:val="21"/>
        </w:rPr>
        <w:t xml:space="preserve">귀 기관에는 장애대학(원)생을 위한 자료실이나 전용 공간(코너)을 운영하고 있습니까?</w:t>
      </w:r>
    </w:p>
    <w:p>
      <w:pPr>
        <w:spacing w:after="100" w:before="0" w:line="300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① 장애인자료실을 운영하고 있다    ② 장애인 전용 공간(코너)을 운영하고 있다    ③ 없다</w:t>
      </w:r>
    </w:p>
    <w:p>
      <w:pPr>
        <w:shd w:fill="F2F1EC" w:val="clear"/>
        <w:spacing w:after="60" w:before="140" w:line="300"/>
        <w:ind w:left="260"/>
      </w:pPr>
      <w:r>
        <w:rPr>
          <w:rFonts w:ascii="Malgun Gothic" w:cs="Malgun Gothic" w:eastAsia="Malgun Gothic" w:hAnsi="Malgun Gothic"/>
          <w:b/>
          <w:bCs/>
          <w:color w:val="595959"/>
          <w:sz w:val="20"/>
          <w:szCs w:val="20"/>
        </w:rPr>
        <w:t xml:space="preserve">문6-1. </w:t>
      </w: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귀 기관 장애인자료실(코너)의 명칭, 개실년도, 담당부서를 작성해 주십시오.</w:t>
      </w:r>
    </w:p>
    <w:p>
      <w:pPr>
        <w:spacing w:after="100" w:before="0" w:line="300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자료실(코너)명 : ＿＿＿＿＿＿＿＿＿＿＿＿</w:t>
      </w:r>
    </w:p>
    <w:p>
      <w:pPr>
        <w:spacing w:after="100" w:before="0" w:line="300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개실년도 : ＿＿＿＿＿＿＿＿＿＿＿＿ 년</w:t>
      </w:r>
    </w:p>
    <w:p>
      <w:pPr>
        <w:spacing w:after="100" w:before="0" w:line="300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담당부서 : ＿＿＿＿＿＿＿＿＿＿＿＿</w:t>
      </w:r>
    </w:p>
    <w:p>
      <w:pPr>
        <w:shd w:fill="F2F1EC" w:val="clear"/>
        <w:spacing w:after="60" w:before="140" w:line="300"/>
        <w:ind w:left="260"/>
      </w:pPr>
      <w:r>
        <w:rPr>
          <w:rFonts w:ascii="Malgun Gothic" w:cs="Malgun Gothic" w:eastAsia="Malgun Gothic" w:hAnsi="Malgun Gothic"/>
          <w:b/>
          <w:bCs/>
          <w:color w:val="595959"/>
          <w:sz w:val="20"/>
          <w:szCs w:val="20"/>
        </w:rPr>
        <w:t xml:space="preserve">문6-2. </w:t>
      </w: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귀 기관 장애인자료실(코너)의 면적, 이용좌석 수, 세부공간별 현황을 기재해 주십시오.</w:t>
      </w:r>
    </w:p>
    <w:p>
      <w:pPr>
        <w:spacing w:after="100" w:before="0" w:line="300"/>
        <w:ind w:left="200"/>
      </w:pPr>
      <w:r>
        <w:rPr>
          <w:rFonts w:ascii="Malgun Gothic" w:cs="Malgun Gothic" w:eastAsia="Malgun Gothic" w:hAnsi="Malgun Gothic"/>
          <w:b w:val="false"/>
          <w:bCs w:val="false"/>
          <w:color w:val="595959"/>
          <w:sz w:val="18"/>
          <w:szCs w:val="18"/>
        </w:rPr>
        <w:t xml:space="preserve">◆ 참고 : 장애인자료실이 독립 공간으로 있는 경우에는 해당하는 자료실의 내용으로 기술하고, 일반적인 열람공간 내에 장애인 공간(코너)이 있는 경우에는 장애인 이용자가 이용 가능한 공간의 전체 면적의 추정치를 기재하고, 장애인들이 이용할 수 있는 좌석 수 등을 기준으로 정리함</w:t>
      </w:r>
    </w:p>
    <w:tbl>
      <w:tblPr>
        <w:tblW w:type="dxa" w:w="945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074"/>
        <w:gridCol w:w="6384"/>
      </w:tblGrid>
      <w:tr>
        <w:tc>
          <w:tcPr>
            <w:tcW w:type="dxa" w:w="3074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6384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3074"/>
            <w:vMerge w:val="restart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면적 및 위치, 총 좌석 수</w:t>
            </w:r>
          </w:p>
        </w:tc>
        <w:tc>
          <w:tcPr>
            <w:tcW w:type="dxa" w:w="638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자료실(코너) 총 면적  :  ＿＿＿＿＿＿ ㎡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/>
            </w:r>
          </w:p>
        </w:tc>
        <w:tc>
          <w:tcPr>
            <w:tcW w:type="dxa" w:w="638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설치 위치  :  ＿＿＿＿＿＿ 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/>
            </w:r>
          </w:p>
        </w:tc>
        <w:tc>
          <w:tcPr>
            <w:tcW w:type="dxa" w:w="638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총 이용좌석 수  :  ＿＿＿＿＿＿ 석</w:t>
            </w:r>
          </w:p>
        </w:tc>
      </w:tr>
      <w:tr>
        <w:tc>
          <w:tcPr>
            <w:tcW w:type="dxa" w:w="3074"/>
            <w:vMerge w:val="restart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세부공간 및 설비 등 구성 여부</w:t>
            </w:r>
          </w:p>
        </w:tc>
        <w:tc>
          <w:tcPr>
            <w:tcW w:type="dxa" w:w="638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안내데스크   ①있다   ②없다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/>
            </w:r>
          </w:p>
        </w:tc>
        <w:tc>
          <w:tcPr>
            <w:tcW w:type="dxa" w:w="638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대면낭독실   ①있다   ②없다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/>
            </w:r>
          </w:p>
        </w:tc>
        <w:tc>
          <w:tcPr>
            <w:tcW w:type="dxa" w:w="638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영상실(멀티미디어실)   ①있다   ②없다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/>
            </w:r>
          </w:p>
        </w:tc>
        <w:tc>
          <w:tcPr>
            <w:tcW w:type="dxa" w:w="638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정보검색실(정보검색대)   ①있다   ②없다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/>
            </w:r>
          </w:p>
        </w:tc>
        <w:tc>
          <w:tcPr>
            <w:tcW w:type="dxa" w:w="638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열람실(열람석)   ①있다   ②없다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/>
            </w:r>
          </w:p>
        </w:tc>
        <w:tc>
          <w:tcPr>
            <w:tcW w:type="dxa" w:w="638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대체자료 제작실   ①있다   ②없다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/>
            </w:r>
          </w:p>
        </w:tc>
        <w:tc>
          <w:tcPr>
            <w:tcW w:type="dxa" w:w="638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기타(직접기입: ________ )   ①있다   ②없다</w:t>
            </w:r>
          </w:p>
        </w:tc>
      </w:tr>
    </w:tbl>
    <w:p>
      <w:pPr>
        <w:spacing w:after="40" w:before="0" w:line="300"/>
      </w:pPr>
      <w:r>
        <w:rPr>
          <w:rFonts w:ascii="Malgun Gothic" w:cs="Malgun Gothic" w:eastAsia="Malgun Gothic" w:hAnsi="Malgun Gothic"/>
          <w:b w:val="false"/>
          <w:bCs w:val="false"/>
          <w:color w:val="595959"/>
          <w:sz w:val="17"/>
          <w:szCs w:val="17"/>
        </w:rPr>
        <w:t xml:space="preserve">6) 대면낭독실 : 시각장애인을 위해 대면낭독이 가능한 별도의 공간을 의미</w:t>
      </w:r>
    </w:p>
    <w:p>
      <w:pPr>
        <w:spacing w:after="40" w:before="0" w:line="300"/>
      </w:pPr>
      <w:r>
        <w:rPr>
          <w:rFonts w:ascii="Malgun Gothic" w:cs="Malgun Gothic" w:eastAsia="Malgun Gothic" w:hAnsi="Malgun Gothic"/>
          <w:b w:val="false"/>
          <w:bCs w:val="false"/>
          <w:color w:val="595959"/>
          <w:sz w:val="17"/>
          <w:szCs w:val="17"/>
        </w:rPr>
        <w:t xml:space="preserve">7) 대체자료 제작실 : 점자자료 및 녹음자료 등을 제작할 수 있는 별도의 공간</w:t>
      </w:r>
    </w:p>
    <w:p>
      <w:pPr>
        <w:spacing w:after="80" w:before="220" w:line="300"/>
      </w:pPr>
      <w:r>
        <w:rPr>
          <w:rFonts w:ascii="Malgun Gothic" w:cs="Malgun Gothic" w:eastAsia="Malgun Gothic" w:hAnsi="Malgun Gothic"/>
          <w:b/>
          <w:bCs/>
          <w:color w:val="1F3A5F"/>
          <w:sz w:val="21"/>
          <w:szCs w:val="21"/>
        </w:rPr>
        <w:t xml:space="preserve">문7. </w:t>
      </w:r>
      <w:r>
        <w:rPr>
          <w:rFonts w:ascii="Malgun Gothic" w:cs="Malgun Gothic" w:eastAsia="Malgun Gothic" w:hAnsi="Malgun Gothic"/>
          <w:color w:val="141414"/>
          <w:sz w:val="21"/>
          <w:szCs w:val="21"/>
        </w:rPr>
        <w:t xml:space="preserve">귀 기관의 장애인 편의시설 설치 유무를 기재해 주십시오. (설치기준은 「장애인·노인·임산부 등의 편의증진 보장에 관한 법률 시행령」 별표에 제시된 내용입니다.)</w:t>
      </w:r>
    </w:p>
    <w:p>
      <w:pPr>
        <w:spacing w:after="100" w:before="0" w:line="300"/>
        <w:ind w:left="200"/>
      </w:pPr>
      <w:r>
        <w:rPr>
          <w:rFonts w:ascii="Malgun Gothic" w:cs="Malgun Gothic" w:eastAsia="Malgun Gothic" w:hAnsi="Malgun Gothic"/>
          <w:b w:val="false"/>
          <w:bCs w:val="false"/>
          <w:color w:val="595959"/>
          <w:sz w:val="18"/>
          <w:szCs w:val="18"/>
        </w:rPr>
        <w:t xml:space="preserve">◆ 장애인 편의시설에 대한 사항은 설문응답 지침서 내 [보기카드 1]의 내용을 참고해 주시기 바랍니다. (추후 링크 연결 예정)</w:t>
      </w:r>
    </w:p>
    <w:tbl>
      <w:tblPr>
        <w:tblW w:type="dxa" w:w="945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720"/>
        <w:gridCol w:w="3439"/>
        <w:gridCol w:w="2407"/>
        <w:gridCol w:w="1892"/>
      </w:tblGrid>
      <w:tr>
        <w:tc>
          <w:tcPr>
            <w:tcW w:type="dxa" w:w="1720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3439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2407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설치 기준</w:t>
            </w:r>
          </w:p>
        </w:tc>
        <w:tc>
          <w:tcPr>
            <w:tcW w:type="dxa" w:w="1892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설치유무</w:t>
            </w:r>
          </w:p>
        </w:tc>
      </w:tr>
      <w:tr>
        <w:tc>
          <w:tcPr>
            <w:tcW w:type="dxa" w:w="1720"/>
            <w:vMerge w:val="restart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매개시설</w:t>
            </w:r>
          </w:p>
        </w:tc>
        <w:tc>
          <w:tcPr>
            <w:tcW w:type="dxa" w:w="34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주출입구 접근로</w:t>
            </w:r>
          </w:p>
        </w:tc>
        <w:tc>
          <w:tcPr>
            <w:tcW w:type="dxa" w:w="240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의무</w:t>
            </w:r>
          </w:p>
        </w:tc>
        <w:tc>
          <w:tcPr>
            <w:tcW w:type="dxa" w:w="18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①있다   ②없다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/>
            </w:r>
          </w:p>
        </w:tc>
        <w:tc>
          <w:tcPr>
            <w:tcW w:type="dxa" w:w="34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장애인 전용주차구역</w:t>
            </w:r>
          </w:p>
        </w:tc>
        <w:tc>
          <w:tcPr>
            <w:tcW w:type="dxa" w:w="240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의무</w:t>
            </w:r>
          </w:p>
        </w:tc>
        <w:tc>
          <w:tcPr>
            <w:tcW w:type="dxa" w:w="18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①있다   ②없다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/>
            </w:r>
          </w:p>
        </w:tc>
        <w:tc>
          <w:tcPr>
            <w:tcW w:type="dxa" w:w="34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주출입구 높이 차이 제거</w:t>
            </w:r>
          </w:p>
        </w:tc>
        <w:tc>
          <w:tcPr>
            <w:tcW w:type="dxa" w:w="240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의무</w:t>
            </w:r>
          </w:p>
        </w:tc>
        <w:tc>
          <w:tcPr>
            <w:tcW w:type="dxa" w:w="18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①있다   ②없다</w:t>
            </w:r>
          </w:p>
        </w:tc>
      </w:tr>
      <w:tr>
        <w:tc>
          <w:tcPr>
            <w:tcW w:type="dxa" w:w="1720"/>
            <w:vMerge w:val="restart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내부시설</w:t>
            </w:r>
          </w:p>
        </w:tc>
        <w:tc>
          <w:tcPr>
            <w:tcW w:type="dxa" w:w="34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출입구(문)</w:t>
            </w:r>
          </w:p>
        </w:tc>
        <w:tc>
          <w:tcPr>
            <w:tcW w:type="dxa" w:w="240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의무</w:t>
            </w:r>
          </w:p>
        </w:tc>
        <w:tc>
          <w:tcPr>
            <w:tcW w:type="dxa" w:w="18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①있다   ②없다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/>
            </w:r>
          </w:p>
        </w:tc>
        <w:tc>
          <w:tcPr>
            <w:tcW w:type="dxa" w:w="34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복도</w:t>
            </w:r>
          </w:p>
        </w:tc>
        <w:tc>
          <w:tcPr>
            <w:tcW w:type="dxa" w:w="240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의무</w:t>
            </w:r>
          </w:p>
        </w:tc>
        <w:tc>
          <w:tcPr>
            <w:tcW w:type="dxa" w:w="18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①있다   ②없다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/>
            </w:r>
          </w:p>
        </w:tc>
        <w:tc>
          <w:tcPr>
            <w:tcW w:type="dxa" w:w="34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계단 또는 승강기</w:t>
            </w:r>
          </w:p>
        </w:tc>
        <w:tc>
          <w:tcPr>
            <w:tcW w:type="dxa" w:w="240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의무</w:t>
            </w:r>
          </w:p>
        </w:tc>
        <w:tc>
          <w:tcPr>
            <w:tcW w:type="dxa" w:w="18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①있다   ②없다</w:t>
            </w:r>
          </w:p>
        </w:tc>
      </w:tr>
      <w:tr>
        <w:tc>
          <w:tcPr>
            <w:tcW w:type="dxa" w:w="1720"/>
            <w:vMerge w:val="restart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위생시설</w:t>
            </w:r>
          </w:p>
        </w:tc>
        <w:tc>
          <w:tcPr>
            <w:tcW w:type="dxa" w:w="34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대변기</w:t>
            </w:r>
          </w:p>
        </w:tc>
        <w:tc>
          <w:tcPr>
            <w:tcW w:type="dxa" w:w="240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의무</w:t>
            </w:r>
          </w:p>
        </w:tc>
        <w:tc>
          <w:tcPr>
            <w:tcW w:type="dxa" w:w="18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①있다   ②없다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/>
            </w:r>
          </w:p>
        </w:tc>
        <w:tc>
          <w:tcPr>
            <w:tcW w:type="dxa" w:w="34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소변기</w:t>
            </w:r>
          </w:p>
        </w:tc>
        <w:tc>
          <w:tcPr>
            <w:tcW w:type="dxa" w:w="240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권장</w:t>
            </w:r>
          </w:p>
        </w:tc>
        <w:tc>
          <w:tcPr>
            <w:tcW w:type="dxa" w:w="18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①있다   ②없다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/>
            </w:r>
          </w:p>
        </w:tc>
        <w:tc>
          <w:tcPr>
            <w:tcW w:type="dxa" w:w="34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세면대</w:t>
            </w:r>
          </w:p>
        </w:tc>
        <w:tc>
          <w:tcPr>
            <w:tcW w:type="dxa" w:w="240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권장</w:t>
            </w:r>
          </w:p>
        </w:tc>
        <w:tc>
          <w:tcPr>
            <w:tcW w:type="dxa" w:w="18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①있다   ②없다</w:t>
            </w:r>
          </w:p>
        </w:tc>
      </w:tr>
      <w:tr>
        <w:tc>
          <w:tcPr>
            <w:tcW w:type="dxa" w:w="1720"/>
            <w:vMerge w:val="restart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안내시설</w:t>
            </w:r>
          </w:p>
        </w:tc>
        <w:tc>
          <w:tcPr>
            <w:tcW w:type="dxa" w:w="34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점자블록</w:t>
            </w:r>
          </w:p>
        </w:tc>
        <w:tc>
          <w:tcPr>
            <w:tcW w:type="dxa" w:w="240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의무</w:t>
            </w:r>
          </w:p>
        </w:tc>
        <w:tc>
          <w:tcPr>
            <w:tcW w:type="dxa" w:w="18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①있다   ②없다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/>
            </w:r>
          </w:p>
        </w:tc>
        <w:tc>
          <w:tcPr>
            <w:tcW w:type="dxa" w:w="34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유도 및 안내설비</w:t>
            </w:r>
          </w:p>
        </w:tc>
        <w:tc>
          <w:tcPr>
            <w:tcW w:type="dxa" w:w="240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권장</w:t>
            </w:r>
          </w:p>
        </w:tc>
        <w:tc>
          <w:tcPr>
            <w:tcW w:type="dxa" w:w="18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①있다   ②없다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/>
            </w:r>
          </w:p>
        </w:tc>
        <w:tc>
          <w:tcPr>
            <w:tcW w:type="dxa" w:w="34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경보 및 피난설비</w:t>
            </w:r>
          </w:p>
        </w:tc>
        <w:tc>
          <w:tcPr>
            <w:tcW w:type="dxa" w:w="240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의무</w:t>
            </w:r>
          </w:p>
        </w:tc>
        <w:tc>
          <w:tcPr>
            <w:tcW w:type="dxa" w:w="18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①있다   ②없다</w:t>
            </w:r>
          </w:p>
        </w:tc>
      </w:tr>
      <w:tr>
        <w:tc>
          <w:tcPr>
            <w:tcW w:type="dxa" w:w="172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기타시설</w:t>
            </w:r>
          </w:p>
        </w:tc>
        <w:tc>
          <w:tcPr>
            <w:tcW w:type="dxa" w:w="34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접수대/작업대</w:t>
            </w:r>
          </w:p>
        </w:tc>
        <w:tc>
          <w:tcPr>
            <w:tcW w:type="dxa" w:w="240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의무</w:t>
            </w:r>
          </w:p>
        </w:tc>
        <w:tc>
          <w:tcPr>
            <w:tcW w:type="dxa" w:w="18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①있다   ②없다</w:t>
            </w:r>
          </w:p>
        </w:tc>
      </w:tr>
    </w:tbl>
    <w:p>
      <w:pPr>
        <w:spacing w:after="80" w:before="220" w:line="300"/>
      </w:pPr>
      <w:r>
        <w:rPr>
          <w:rFonts w:ascii="Malgun Gothic" w:cs="Malgun Gothic" w:eastAsia="Malgun Gothic" w:hAnsi="Malgun Gothic"/>
          <w:b/>
          <w:bCs/>
          <w:color w:val="1F3A5F"/>
          <w:sz w:val="21"/>
          <w:szCs w:val="21"/>
        </w:rPr>
        <w:t xml:space="preserve">문8. </w:t>
      </w:r>
      <w:r>
        <w:rPr>
          <w:rFonts w:ascii="Malgun Gothic" w:cs="Malgun Gothic" w:eastAsia="Malgun Gothic" w:hAnsi="Malgun Gothic"/>
          <w:color w:val="141414"/>
          <w:sz w:val="21"/>
          <w:szCs w:val="21"/>
        </w:rPr>
        <w:t xml:space="preserve">귀 기관의 장애인 독서보조기기 보유 현황을 기재해 주십시오. 해당사항이 없는 경우에는 0으로 작성해 주시면 됩니다.</w:t>
      </w:r>
    </w:p>
    <w:p>
      <w:pPr>
        <w:spacing w:after="100" w:before="0" w:line="300"/>
        <w:ind w:left="200"/>
      </w:pPr>
      <w:r>
        <w:rPr>
          <w:rFonts w:ascii="Malgun Gothic" w:cs="Malgun Gothic" w:eastAsia="Malgun Gothic" w:hAnsi="Malgun Gothic"/>
          <w:b w:val="false"/>
          <w:bCs w:val="false"/>
          <w:color w:val="595959"/>
          <w:sz w:val="18"/>
          <w:szCs w:val="18"/>
        </w:rPr>
        <w:t xml:space="preserve">◆ 장애인 독서보조기기에 대한 사항은 설문응답 지침서 내 [보기카드 2]의 내용을 참고해 주시기 바랍니다. (추후 링크 연결 예정)</w:t>
      </w:r>
    </w:p>
    <w:tbl>
      <w:tblPr>
        <w:tblW w:type="dxa" w:w="945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77"/>
        <w:gridCol w:w="4954"/>
        <w:gridCol w:w="2027"/>
      </w:tblGrid>
      <w:tr>
        <w:tc>
          <w:tcPr>
            <w:tcW w:type="dxa" w:w="2477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4954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품목</w:t>
            </w:r>
          </w:p>
        </w:tc>
        <w:tc>
          <w:tcPr>
            <w:tcW w:type="dxa" w:w="2027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수량</w:t>
            </w:r>
          </w:p>
        </w:tc>
      </w:tr>
      <w:tr>
        <w:tc>
          <w:tcPr>
            <w:tcW w:type="dxa" w:w="2477"/>
            <w:vMerge w:val="restart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시각장애</w:t>
            </w:r>
          </w:p>
        </w:tc>
        <w:tc>
          <w:tcPr>
            <w:tcW w:type="dxa" w:w="49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확대경</w:t>
            </w:r>
          </w:p>
        </w:tc>
        <w:tc>
          <w:tcPr>
            <w:tcW w:type="dxa" w:w="202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개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/>
            </w:r>
          </w:p>
        </w:tc>
        <w:tc>
          <w:tcPr>
            <w:tcW w:type="dxa" w:w="49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휴대용 독서확대기</w:t>
            </w:r>
          </w:p>
        </w:tc>
        <w:tc>
          <w:tcPr>
            <w:tcW w:type="dxa" w:w="202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개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/>
            </w:r>
          </w:p>
        </w:tc>
        <w:tc>
          <w:tcPr>
            <w:tcW w:type="dxa" w:w="49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이동용 독서확대기</w:t>
            </w:r>
          </w:p>
        </w:tc>
        <w:tc>
          <w:tcPr>
            <w:tcW w:type="dxa" w:w="202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개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/>
            </w:r>
          </w:p>
        </w:tc>
        <w:tc>
          <w:tcPr>
            <w:tcW w:type="dxa" w:w="49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탁상용 독서확대기</w:t>
            </w:r>
          </w:p>
        </w:tc>
        <w:tc>
          <w:tcPr>
            <w:tcW w:type="dxa" w:w="202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개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/>
            </w:r>
          </w:p>
        </w:tc>
        <w:tc>
          <w:tcPr>
            <w:tcW w:type="dxa" w:w="49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데이지 플레이어</w:t>
            </w:r>
          </w:p>
        </w:tc>
        <w:tc>
          <w:tcPr>
            <w:tcW w:type="dxa" w:w="202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개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/>
            </w:r>
          </w:p>
        </w:tc>
        <w:tc>
          <w:tcPr>
            <w:tcW w:type="dxa" w:w="49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음성바코드 리더기</w:t>
            </w:r>
          </w:p>
        </w:tc>
        <w:tc>
          <w:tcPr>
            <w:tcW w:type="dxa" w:w="202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개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/>
            </w:r>
          </w:p>
        </w:tc>
        <w:tc>
          <w:tcPr>
            <w:tcW w:type="dxa" w:w="49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점자정보 단말기</w:t>
            </w:r>
          </w:p>
        </w:tc>
        <w:tc>
          <w:tcPr>
            <w:tcW w:type="dxa" w:w="202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개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/>
            </w:r>
          </w:p>
        </w:tc>
        <w:tc>
          <w:tcPr>
            <w:tcW w:type="dxa" w:w="49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화면낭독 S/W</w:t>
            </w:r>
          </w:p>
        </w:tc>
        <w:tc>
          <w:tcPr>
            <w:tcW w:type="dxa" w:w="202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개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/>
            </w:r>
          </w:p>
        </w:tc>
        <w:tc>
          <w:tcPr>
            <w:tcW w:type="dxa" w:w="49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화면확대 S/W</w:t>
            </w:r>
          </w:p>
        </w:tc>
        <w:tc>
          <w:tcPr>
            <w:tcW w:type="dxa" w:w="202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개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/>
            </w:r>
          </w:p>
        </w:tc>
        <w:tc>
          <w:tcPr>
            <w:tcW w:type="dxa" w:w="49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점역 S/W</w:t>
            </w:r>
          </w:p>
        </w:tc>
        <w:tc>
          <w:tcPr>
            <w:tcW w:type="dxa" w:w="202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개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/>
            </w:r>
          </w:p>
        </w:tc>
        <w:tc>
          <w:tcPr>
            <w:tcW w:type="dxa" w:w="49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문서인식 S/W 및 H/W</w:t>
            </w:r>
          </w:p>
        </w:tc>
        <w:tc>
          <w:tcPr>
            <w:tcW w:type="dxa" w:w="202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개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/>
            </w:r>
          </w:p>
        </w:tc>
        <w:tc>
          <w:tcPr>
            <w:tcW w:type="dxa" w:w="49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점자프린터</w:t>
            </w:r>
          </w:p>
        </w:tc>
        <w:tc>
          <w:tcPr>
            <w:tcW w:type="dxa" w:w="202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개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/>
            </w:r>
          </w:p>
        </w:tc>
        <w:tc>
          <w:tcPr>
            <w:tcW w:type="dxa" w:w="49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점자라벨 프린터</w:t>
            </w:r>
          </w:p>
        </w:tc>
        <w:tc>
          <w:tcPr>
            <w:tcW w:type="dxa" w:w="202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개</w:t>
            </w:r>
          </w:p>
        </w:tc>
      </w:tr>
      <w:tr>
        <w:tc>
          <w:tcPr>
            <w:tcW w:type="dxa" w:w="2477"/>
            <w:vMerge w:val="restart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청각/언어장애</w:t>
            </w:r>
          </w:p>
        </w:tc>
        <w:tc>
          <w:tcPr>
            <w:tcW w:type="dxa" w:w="49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소리증폭장치(보청기)</w:t>
            </w:r>
          </w:p>
        </w:tc>
        <w:tc>
          <w:tcPr>
            <w:tcW w:type="dxa" w:w="202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개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/>
            </w:r>
          </w:p>
        </w:tc>
        <w:tc>
          <w:tcPr>
            <w:tcW w:type="dxa" w:w="49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신호,경보장치</w:t>
            </w:r>
          </w:p>
        </w:tc>
        <w:tc>
          <w:tcPr>
            <w:tcW w:type="dxa" w:w="202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개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/>
            </w:r>
          </w:p>
        </w:tc>
        <w:tc>
          <w:tcPr>
            <w:tcW w:type="dxa" w:w="49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강의,강연 청취기</w:t>
            </w:r>
          </w:p>
        </w:tc>
        <w:tc>
          <w:tcPr>
            <w:tcW w:type="dxa" w:w="202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개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/>
            </w:r>
          </w:p>
        </w:tc>
        <w:tc>
          <w:tcPr>
            <w:tcW w:type="dxa" w:w="49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화상전화기</w:t>
            </w:r>
          </w:p>
        </w:tc>
        <w:tc>
          <w:tcPr>
            <w:tcW w:type="dxa" w:w="202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개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/>
            </w:r>
          </w:p>
        </w:tc>
        <w:tc>
          <w:tcPr>
            <w:tcW w:type="dxa" w:w="49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골도전화기(헤드셋)</w:t>
            </w:r>
          </w:p>
        </w:tc>
        <w:tc>
          <w:tcPr>
            <w:tcW w:type="dxa" w:w="202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개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/>
            </w:r>
          </w:p>
        </w:tc>
        <w:tc>
          <w:tcPr>
            <w:tcW w:type="dxa" w:w="49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보완대체 의사소통기기(ACC)</w:t>
            </w:r>
          </w:p>
        </w:tc>
        <w:tc>
          <w:tcPr>
            <w:tcW w:type="dxa" w:w="202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개</w:t>
            </w:r>
          </w:p>
        </w:tc>
      </w:tr>
      <w:tr>
        <w:tc>
          <w:tcPr>
            <w:tcW w:type="dxa" w:w="2477"/>
            <w:vMerge w:val="restart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지체/지적/뇌병변장애</w:t>
            </w:r>
          </w:p>
        </w:tc>
        <w:tc>
          <w:tcPr>
            <w:tcW w:type="dxa" w:w="49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특수마우스</w:t>
            </w:r>
          </w:p>
        </w:tc>
        <w:tc>
          <w:tcPr>
            <w:tcW w:type="dxa" w:w="202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개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/>
            </w:r>
          </w:p>
        </w:tc>
        <w:tc>
          <w:tcPr>
            <w:tcW w:type="dxa" w:w="49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특수키보드</w:t>
            </w:r>
          </w:p>
        </w:tc>
        <w:tc>
          <w:tcPr>
            <w:tcW w:type="dxa" w:w="202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개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/>
            </w:r>
          </w:p>
        </w:tc>
        <w:tc>
          <w:tcPr>
            <w:tcW w:type="dxa" w:w="49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자세보조장치</w:t>
            </w:r>
          </w:p>
        </w:tc>
        <w:tc>
          <w:tcPr>
            <w:tcW w:type="dxa" w:w="202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개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/>
            </w:r>
          </w:p>
        </w:tc>
        <w:tc>
          <w:tcPr>
            <w:tcW w:type="dxa" w:w="49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휠체어용 작업테이블</w:t>
            </w:r>
          </w:p>
        </w:tc>
        <w:tc>
          <w:tcPr>
            <w:tcW w:type="dxa" w:w="202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개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/>
            </w:r>
          </w:p>
        </w:tc>
        <w:tc>
          <w:tcPr>
            <w:tcW w:type="dxa" w:w="49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모니터 이동보조기</w:t>
            </w:r>
          </w:p>
        </w:tc>
        <w:tc>
          <w:tcPr>
            <w:tcW w:type="dxa" w:w="202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개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/>
            </w:r>
          </w:p>
        </w:tc>
        <w:tc>
          <w:tcPr>
            <w:tcW w:type="dxa" w:w="49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원고 홀더</w:t>
            </w:r>
          </w:p>
        </w:tc>
        <w:tc>
          <w:tcPr>
            <w:tcW w:type="dxa" w:w="202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개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/>
            </w:r>
          </w:p>
        </w:tc>
        <w:tc>
          <w:tcPr>
            <w:tcW w:type="dxa" w:w="49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터치스크린</w:t>
            </w:r>
          </w:p>
        </w:tc>
        <w:tc>
          <w:tcPr>
            <w:tcW w:type="dxa" w:w="202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개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/>
            </w:r>
          </w:p>
        </w:tc>
        <w:tc>
          <w:tcPr>
            <w:tcW w:type="dxa" w:w="49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경사각 작업테이블</w:t>
            </w:r>
          </w:p>
        </w:tc>
        <w:tc>
          <w:tcPr>
            <w:tcW w:type="dxa" w:w="202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개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/>
            </w:r>
          </w:p>
        </w:tc>
        <w:tc>
          <w:tcPr>
            <w:tcW w:type="dxa" w:w="49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필기구 홀더</w:t>
            </w:r>
          </w:p>
        </w:tc>
        <w:tc>
          <w:tcPr>
            <w:tcW w:type="dxa" w:w="202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개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/>
            </w:r>
          </w:p>
        </w:tc>
        <w:tc>
          <w:tcPr>
            <w:tcW w:type="dxa" w:w="49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높낮이 조절책상</w:t>
            </w:r>
          </w:p>
        </w:tc>
        <w:tc>
          <w:tcPr>
            <w:tcW w:type="dxa" w:w="202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개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/>
            </w:r>
          </w:p>
        </w:tc>
        <w:tc>
          <w:tcPr>
            <w:tcW w:type="dxa" w:w="49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컴퓨터 입력 S/W</w:t>
            </w:r>
          </w:p>
        </w:tc>
        <w:tc>
          <w:tcPr>
            <w:tcW w:type="dxa" w:w="202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개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/>
            </w:r>
          </w:p>
        </w:tc>
        <w:tc>
          <w:tcPr>
            <w:tcW w:type="dxa" w:w="49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스위치</w:t>
            </w:r>
          </w:p>
        </w:tc>
        <w:tc>
          <w:tcPr>
            <w:tcW w:type="dxa" w:w="202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개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/>
            </w:r>
          </w:p>
        </w:tc>
        <w:tc>
          <w:tcPr>
            <w:tcW w:type="dxa" w:w="49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입력보조장치</w:t>
            </w:r>
          </w:p>
        </w:tc>
        <w:tc>
          <w:tcPr>
            <w:tcW w:type="dxa" w:w="202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개</w:t>
            </w:r>
          </w:p>
        </w:tc>
      </w:tr>
      <w:tr>
        <w:tc>
          <w:tcPr>
            <w:tcW w:type="dxa" w:w="247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기타</w:t>
            </w:r>
          </w:p>
        </w:tc>
        <w:tc>
          <w:tcPr>
            <w:tcW w:type="dxa" w:w="495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직접기입 : ＿＿＿＿＿＿＿＿＿＿</w:t>
            </w:r>
          </w:p>
        </w:tc>
        <w:tc>
          <w:tcPr>
            <w:tcW w:type="dxa" w:w="202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개</w:t>
            </w:r>
          </w:p>
        </w:tc>
      </w:tr>
    </w:tbl>
    <w:p>
      <w:pPr>
        <w:spacing w:after="80" w:before="220" w:line="300"/>
      </w:pPr>
      <w:r>
        <w:rPr>
          <w:rFonts w:ascii="Malgun Gothic" w:cs="Malgun Gothic" w:eastAsia="Malgun Gothic" w:hAnsi="Malgun Gothic"/>
          <w:b/>
          <w:bCs/>
          <w:color w:val="1F3A5F"/>
          <w:sz w:val="21"/>
          <w:szCs w:val="21"/>
        </w:rPr>
        <w:t xml:space="preserve">문9. </w:t>
      </w:r>
      <w:r>
        <w:rPr>
          <w:rFonts w:ascii="Malgun Gothic" w:cs="Malgun Gothic" w:eastAsia="Malgun Gothic" w:hAnsi="Malgun Gothic"/>
          <w:color w:val="141414"/>
          <w:sz w:val="21"/>
          <w:szCs w:val="21"/>
        </w:rPr>
        <w:t xml:space="preserve">귀 기관에서는 독서보조기기 지원서비스를 어떻게 제공하고 있는지, 해당하는 항목을 모두 체크해 주세요.</w:t>
      </w:r>
    </w:p>
    <w:p>
      <w:pPr>
        <w:spacing w:after="100" w:before="0" w:line="300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① 관내 기기 대여 및 이용    ② 관외 기기 대여    ③ 기기 사용법 안내 서비스    ④ 장애인복지관 등 관련기관에서 임대</w:t>
      </w:r>
    </w:p>
    <w:p>
      <w:pPr>
        <w:spacing w:after="100" w:before="0" w:line="300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⑤ 기타 : ＿＿＿＿＿＿＿＿＿＿＿＿</w:t>
      </w:r>
    </w:p>
    <w:p>
      <w:pPr>
        <w:spacing w:after="80" w:before="220" w:line="300"/>
      </w:pPr>
      <w:r>
        <w:rPr>
          <w:rFonts w:ascii="Malgun Gothic" w:cs="Malgun Gothic" w:eastAsia="Malgun Gothic" w:hAnsi="Malgun Gothic"/>
          <w:b/>
          <w:bCs/>
          <w:color w:val="1F3A5F"/>
          <w:sz w:val="21"/>
          <w:szCs w:val="21"/>
        </w:rPr>
        <w:t xml:space="preserve">문10. </w:t>
      </w:r>
      <w:r>
        <w:rPr>
          <w:rFonts w:ascii="Malgun Gothic" w:cs="Malgun Gothic" w:eastAsia="Malgun Gothic" w:hAnsi="Malgun Gothic"/>
          <w:color w:val="141414"/>
          <w:sz w:val="21"/>
          <w:szCs w:val="21"/>
        </w:rPr>
        <w:t xml:space="preserve">귀 기관에서는 직원(자원봉사자 포함)을 대상으로 ‘독서보조기기 사용 안내’에 대한 교육을 실시한 경험이 있습니까?</w:t>
      </w:r>
    </w:p>
    <w:p>
      <w:pPr>
        <w:spacing w:after="100" w:before="0" w:line="300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① 있다    ② 없다</w:t>
      </w:r>
    </w:p>
    <w:p>
      <w:pPr>
        <w:pBdr>
          <w:bottom w:val="single" w:color="1F3A5F" w:sz="12" w:space="6"/>
        </w:pBdr>
        <w:spacing w:after="140" w:before="420"/>
      </w:pPr>
      <w:r>
        <w:rPr>
          <w:rFonts w:ascii="Malgun Gothic" w:cs="Malgun Gothic" w:eastAsia="Malgun Gothic" w:hAnsi="Malgun Gothic"/>
          <w:b/>
          <w:bCs/>
          <w:color w:val="1F3A5F"/>
          <w:sz w:val="30"/>
          <w:szCs w:val="30"/>
        </w:rPr>
        <w:t xml:space="preserve">③  </w:t>
      </w:r>
      <w:r>
        <w:rPr>
          <w:rFonts w:ascii="Malgun Gothic" w:cs="Malgun Gothic" w:eastAsia="Malgun Gothic" w:hAnsi="Malgun Gothic"/>
          <w:b/>
          <w:bCs/>
          <w:color w:val="1F3A5F"/>
          <w:sz w:val="30"/>
          <w:szCs w:val="30"/>
        </w:rPr>
        <w:t xml:space="preserve">인력 및 교육</w:t>
      </w:r>
      <w:r>
        <w:rPr>
          <w:rFonts w:ascii="Malgun Gothic" w:cs="Malgun Gothic" w:eastAsia="Malgun Gothic" w:hAnsi="Malgun Gothic"/>
          <w:i/>
          <w:iCs/>
          <w:color w:val="595959"/>
          <w:sz w:val="18"/>
          <w:szCs w:val="18"/>
        </w:rPr>
        <w:t xml:space="preserve">      (2025년 1월 1일 ~ 12월 31일 기준)</w:t>
      </w:r>
    </w:p>
    <w:p>
      <w:pPr>
        <w:spacing w:after="80" w:before="220" w:line="300"/>
      </w:pPr>
      <w:r>
        <w:rPr>
          <w:rFonts w:ascii="Malgun Gothic" w:cs="Malgun Gothic" w:eastAsia="Malgun Gothic" w:hAnsi="Malgun Gothic"/>
          <w:b/>
          <w:bCs/>
          <w:color w:val="1F3A5F"/>
          <w:sz w:val="21"/>
          <w:szCs w:val="21"/>
        </w:rPr>
        <w:t xml:space="preserve">문11. </w:t>
      </w:r>
      <w:r>
        <w:rPr>
          <w:rFonts w:ascii="Malgun Gothic" w:cs="Malgun Gothic" w:eastAsia="Malgun Gothic" w:hAnsi="Malgun Gothic"/>
          <w:color w:val="141414"/>
          <w:sz w:val="21"/>
          <w:szCs w:val="21"/>
        </w:rPr>
        <w:t xml:space="preserve">귀 기관에는 장애대학(원)생을 위한 대체자료 제작 및 서비스를 전담하는 직원이 있습니까?</w:t>
      </w:r>
    </w:p>
    <w:p>
      <w:pPr>
        <w:spacing w:after="100" w:before="0" w:line="300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① 있다    ② 없다</w:t>
      </w:r>
    </w:p>
    <w:p>
      <w:pPr>
        <w:shd w:fill="F2F1EC" w:val="clear"/>
        <w:spacing w:after="60" w:before="140" w:line="300"/>
        <w:ind w:left="260"/>
      </w:pPr>
      <w:r>
        <w:rPr>
          <w:rFonts w:ascii="Malgun Gothic" w:cs="Malgun Gothic" w:eastAsia="Malgun Gothic" w:hAnsi="Malgun Gothic"/>
          <w:b/>
          <w:bCs/>
          <w:color w:val="595959"/>
          <w:sz w:val="20"/>
          <w:szCs w:val="20"/>
        </w:rPr>
        <w:t xml:space="preserve">문11-1. </w:t>
      </w: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장애대학(원)생을 위한 대체자료 제작 및 서비스 전담 직원은 없지만, 관련 업무를 담당하는 직원이 있습니까?</w:t>
      </w:r>
    </w:p>
    <w:p>
      <w:pPr>
        <w:spacing w:after="100" w:before="0" w:line="300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① 있다    ② 없다</w:t>
      </w:r>
    </w:p>
    <w:p>
      <w:pPr>
        <w:shd w:fill="F2F1EC" w:val="clear"/>
        <w:spacing w:after="60" w:before="140" w:line="300"/>
        <w:ind w:left="260"/>
      </w:pPr>
      <w:r>
        <w:rPr>
          <w:rFonts w:ascii="Malgun Gothic" w:cs="Malgun Gothic" w:eastAsia="Malgun Gothic" w:hAnsi="Malgun Gothic"/>
          <w:b/>
          <w:bCs/>
          <w:color w:val="595959"/>
          <w:sz w:val="20"/>
          <w:szCs w:val="20"/>
        </w:rPr>
        <w:t xml:space="preserve">문11-2. </w:t>
      </w: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귀 기관의 장애대학(원)생을 위한 대체자료 제작 및 서비스 전담 혹은 담당 직원 현황을 기재해 주십시오. (해당 인원이 없는 경우 ‘0’을 기재)</w:t>
      </w:r>
    </w:p>
    <w:tbl>
      <w:tblPr>
        <w:tblW w:type="dxa" w:w="94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684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684"/>
            <w:vMerge w:val="restart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2592"/>
            <w:gridSpan w:val="2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정규직(A)</w:t>
            </w:r>
          </w:p>
        </w:tc>
        <w:tc>
          <w:tcPr>
            <w:tcW w:type="dxa" w:w="2592"/>
            <w:gridSpan w:val="2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비정규직(B)</w:t>
            </w:r>
          </w:p>
        </w:tc>
        <w:tc>
          <w:tcPr>
            <w:tcW w:type="dxa" w:w="2592"/>
            <w:gridSpan w:val="2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계(A+B)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/>
            </w:r>
          </w:p>
        </w:tc>
        <w:tc>
          <w:tcPr>
            <w:tcW w:type="dxa" w:w="1296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남</w:t>
            </w:r>
          </w:p>
        </w:tc>
        <w:tc>
          <w:tcPr>
            <w:tcW w:type="dxa" w:w="1296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여</w:t>
            </w:r>
          </w:p>
        </w:tc>
        <w:tc>
          <w:tcPr>
            <w:tcW w:type="dxa" w:w="1296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남</w:t>
            </w:r>
          </w:p>
        </w:tc>
        <w:tc>
          <w:tcPr>
            <w:tcW w:type="dxa" w:w="1296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여</w:t>
            </w:r>
          </w:p>
        </w:tc>
        <w:tc>
          <w:tcPr>
            <w:tcW w:type="dxa" w:w="1296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남</w:t>
            </w:r>
          </w:p>
        </w:tc>
        <w:tc>
          <w:tcPr>
            <w:tcW w:type="dxa" w:w="1296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여</w:t>
            </w:r>
          </w:p>
        </w:tc>
      </w:tr>
      <w:tr>
        <w:tc>
          <w:tcPr>
            <w:tcW w:type="dxa" w:w="168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인원 수(명)</w:t>
            </w:r>
          </w:p>
        </w:tc>
        <w:tc>
          <w:tcPr>
            <w:tcW w:type="dxa" w:w="129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  <w:tc>
          <w:tcPr>
            <w:tcW w:type="dxa" w:w="129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  <w:tc>
          <w:tcPr>
            <w:tcW w:type="dxa" w:w="129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  <w:tc>
          <w:tcPr>
            <w:tcW w:type="dxa" w:w="129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  <w:tc>
          <w:tcPr>
            <w:tcW w:type="dxa" w:w="129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  <w:tc>
          <w:tcPr>
            <w:tcW w:type="dxa" w:w="129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</w:tr>
    </w:tbl>
    <w:p>
      <w:pPr>
        <w:shd w:fill="F2F1EC" w:val="clear"/>
        <w:spacing w:after="60" w:before="140" w:line="300"/>
        <w:ind w:left="260"/>
      </w:pPr>
      <w:r>
        <w:rPr>
          <w:rFonts w:ascii="Malgun Gothic" w:cs="Malgun Gothic" w:eastAsia="Malgun Gothic" w:hAnsi="Malgun Gothic"/>
          <w:b/>
          <w:bCs/>
          <w:color w:val="595959"/>
          <w:sz w:val="20"/>
          <w:szCs w:val="20"/>
        </w:rPr>
        <w:t xml:space="preserve">문11-3. </w:t>
      </w: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귀 기관의 장애대학(원)생을 위한 대체자료 제작 및 서비스 전담 혹은 담당 직원의 자격증 총 보유현황을 기재해 주십시오. (여러 자격증을 동시 보유하는 경우 해당 항목을 모두 집계, 해당 인원이 없는 경우 ‘0’을 기재)</w:t>
      </w:r>
    </w:p>
    <w:tbl>
      <w:tblPr>
        <w:tblW w:type="dxa" w:w="9464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676"/>
        <w:gridCol w:w="676"/>
        <w:gridCol w:w="676"/>
        <w:gridCol w:w="676"/>
        <w:gridCol w:w="676"/>
        <w:gridCol w:w="676"/>
        <w:gridCol w:w="676"/>
        <w:gridCol w:w="676"/>
        <w:gridCol w:w="676"/>
        <w:gridCol w:w="676"/>
        <w:gridCol w:w="676"/>
        <w:gridCol w:w="676"/>
        <w:gridCol w:w="676"/>
        <w:gridCol w:w="676"/>
      </w:tblGrid>
      <w:tr>
        <w:tc>
          <w:tcPr>
            <w:tcW w:type="dxa" w:w="2028"/>
            <w:gridSpan w:val="3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사서</w:t>
            </w:r>
          </w:p>
        </w:tc>
        <w:tc>
          <w:tcPr>
            <w:tcW w:type="dxa" w:w="1352"/>
            <w:gridSpan w:val="2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사회복지사</w:t>
            </w:r>
          </w:p>
        </w:tc>
        <w:tc>
          <w:tcPr>
            <w:tcW w:type="dxa" w:w="2028"/>
            <w:gridSpan w:val="3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점역·교정사</w:t>
            </w:r>
          </w:p>
        </w:tc>
        <w:tc>
          <w:tcPr>
            <w:tcW w:type="dxa" w:w="676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독서
지도사</w:t>
            </w:r>
          </w:p>
        </w:tc>
        <w:tc>
          <w:tcPr>
            <w:tcW w:type="dxa" w:w="676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수어
통역사</w:t>
            </w:r>
          </w:p>
        </w:tc>
        <w:tc>
          <w:tcPr>
            <w:tcW w:type="dxa" w:w="676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농
통역사</w:t>
            </w:r>
          </w:p>
        </w:tc>
        <w:tc>
          <w:tcPr>
            <w:tcW w:type="dxa" w:w="676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보조
공학사</w:t>
            </w:r>
          </w:p>
        </w:tc>
        <w:tc>
          <w:tcPr>
            <w:tcW w:type="dxa" w:w="676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특수
교사</w:t>
            </w:r>
          </w:p>
        </w:tc>
        <w:tc>
          <w:tcPr>
            <w:tcW w:type="dxa" w:w="676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기타</w:t>
            </w:r>
          </w:p>
        </w:tc>
      </w:tr>
      <w:tr>
        <w:tc>
          <w:tcPr>
            <w:tcW w:type="dxa" w:w="676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1급</w:t>
            </w:r>
          </w:p>
        </w:tc>
        <w:tc>
          <w:tcPr>
            <w:tcW w:type="dxa" w:w="676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2급</w:t>
            </w:r>
          </w:p>
        </w:tc>
        <w:tc>
          <w:tcPr>
            <w:tcW w:type="dxa" w:w="676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준사서</w:t>
            </w:r>
          </w:p>
        </w:tc>
        <w:tc>
          <w:tcPr>
            <w:tcW w:type="dxa" w:w="676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1급</w:t>
            </w:r>
          </w:p>
        </w:tc>
        <w:tc>
          <w:tcPr>
            <w:tcW w:type="dxa" w:w="676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2급</w:t>
            </w:r>
          </w:p>
        </w:tc>
        <w:tc>
          <w:tcPr>
            <w:tcW w:type="dxa" w:w="676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1급</w:t>
            </w:r>
          </w:p>
        </w:tc>
        <w:tc>
          <w:tcPr>
            <w:tcW w:type="dxa" w:w="676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2급</w:t>
            </w:r>
          </w:p>
        </w:tc>
        <w:tc>
          <w:tcPr>
            <w:tcW w:type="dxa" w:w="676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3급</w:t>
            </w:r>
          </w:p>
        </w:tc>
        <w:tc>
          <w:tcPr>
            <w:tcW w:type="dxa" w:w="676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676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676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676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676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676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c>
          <w:tcPr>
            <w:gridSpan w:val="14"/>
            <w:shd w:fill="F2F1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인원 수(명)</w:t>
            </w:r>
          </w:p>
        </w:tc>
      </w:tr>
      <w:tr>
        <w:tc>
          <w:tcPr>
            <w:tcW w:type="dxa" w:w="67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  <w:tc>
          <w:tcPr>
            <w:tcW w:type="dxa" w:w="67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  <w:tc>
          <w:tcPr>
            <w:tcW w:type="dxa" w:w="67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  <w:tc>
          <w:tcPr>
            <w:tcW w:type="dxa" w:w="67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  <w:tc>
          <w:tcPr>
            <w:tcW w:type="dxa" w:w="67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  <w:tc>
          <w:tcPr>
            <w:tcW w:type="dxa" w:w="67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  <w:tc>
          <w:tcPr>
            <w:tcW w:type="dxa" w:w="67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  <w:tc>
          <w:tcPr>
            <w:tcW w:type="dxa" w:w="67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  <w:tc>
          <w:tcPr>
            <w:tcW w:type="dxa" w:w="67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  <w:tc>
          <w:tcPr>
            <w:tcW w:type="dxa" w:w="67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  <w:tc>
          <w:tcPr>
            <w:tcW w:type="dxa" w:w="67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  <w:tc>
          <w:tcPr>
            <w:tcW w:type="dxa" w:w="67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  <w:tc>
          <w:tcPr>
            <w:tcW w:type="dxa" w:w="67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  <w:tc>
          <w:tcPr>
            <w:tcW w:type="dxa" w:w="67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</w:tr>
    </w:tbl>
    <w:p>
      <w:pPr>
        <w:spacing w:after="40" w:before="0" w:line="300"/>
      </w:pPr>
      <w:r>
        <w:rPr>
          <w:rFonts w:ascii="Malgun Gothic" w:cs="Malgun Gothic" w:eastAsia="Malgun Gothic" w:hAnsi="Malgun Gothic"/>
          <w:b w:val="false"/>
          <w:bCs w:val="false"/>
          <w:color w:val="595959"/>
          <w:sz w:val="17"/>
          <w:szCs w:val="17"/>
        </w:rPr>
        <w:t xml:space="preserve">8) 농통역사 : 청각장애인으로 비장애인과 청각장애인과의 의사소통 담당</w:t>
      </w:r>
    </w:p>
    <w:p>
      <w:pPr>
        <w:spacing w:after="40" w:before="0" w:line="300"/>
      </w:pPr>
      <w:r>
        <w:rPr>
          <w:rFonts w:ascii="Malgun Gothic" w:cs="Malgun Gothic" w:eastAsia="Malgun Gothic" w:hAnsi="Malgun Gothic"/>
          <w:b w:val="false"/>
          <w:bCs w:val="false"/>
          <w:color w:val="595959"/>
          <w:sz w:val="17"/>
          <w:szCs w:val="17"/>
        </w:rPr>
        <w:t xml:space="preserve">9) 보조공학사 : 장애인의 원활한 생활을 지원하기 위한 보조공학 기기와 관련 서비스 담당</w:t>
      </w:r>
    </w:p>
    <w:p>
      <w:pPr>
        <w:spacing w:after="80" w:before="220" w:line="300"/>
      </w:pPr>
      <w:r>
        <w:rPr>
          <w:rFonts w:ascii="Malgun Gothic" w:cs="Malgun Gothic" w:eastAsia="Malgun Gothic" w:hAnsi="Malgun Gothic"/>
          <w:b/>
          <w:bCs/>
          <w:color w:val="1F3A5F"/>
          <w:sz w:val="21"/>
          <w:szCs w:val="21"/>
        </w:rPr>
        <w:t xml:space="preserve">문12. </w:t>
      </w:r>
      <w:r>
        <w:rPr>
          <w:rFonts w:ascii="Malgun Gothic" w:cs="Malgun Gothic" w:eastAsia="Malgun Gothic" w:hAnsi="Malgun Gothic"/>
          <w:color w:val="141414"/>
          <w:sz w:val="21"/>
          <w:szCs w:val="21"/>
        </w:rPr>
        <w:t xml:space="preserve">귀 기관에는 장애대학(원)생을 위한 대체자료 제작 및 서비스를 위한 자원봉사자(사회적 일자리 포함)가 있습니까?</w:t>
      </w:r>
    </w:p>
    <w:p>
      <w:pPr>
        <w:spacing w:after="100" w:before="0" w:line="300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① 있다    ② 없다</w:t>
      </w:r>
    </w:p>
    <w:p>
      <w:pPr>
        <w:shd w:fill="F2F1EC" w:val="clear"/>
        <w:spacing w:after="60" w:before="140" w:line="300"/>
        <w:ind w:left="260"/>
      </w:pPr>
      <w:r>
        <w:rPr>
          <w:rFonts w:ascii="Malgun Gothic" w:cs="Malgun Gothic" w:eastAsia="Malgun Gothic" w:hAnsi="Malgun Gothic"/>
          <w:b/>
          <w:bCs/>
          <w:color w:val="595959"/>
          <w:sz w:val="20"/>
          <w:szCs w:val="20"/>
        </w:rPr>
        <w:t xml:space="preserve">문12-1. </w:t>
      </w: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귀 기관에서 활동하는 장애인 이용자를 위한 자원봉사자(사회적 일자리 포함)는 몇 명이며, 2025년 기준 자원봉사활동 횟수는 몇 회입니까?</w:t>
      </w:r>
    </w:p>
    <w:p>
      <w:pPr>
        <w:spacing w:after="100" w:before="0" w:line="300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자원봉사자 : ＿＿＿＿＿＿＿＿＿＿＿＿ 명</w:t>
      </w:r>
    </w:p>
    <w:p>
      <w:pPr>
        <w:spacing w:after="100" w:before="0" w:line="300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2025년 자원봉사활동 누적 횟수 : ＿＿＿＿＿＿＿＿＿＿＿＿ 회</w:t>
      </w:r>
    </w:p>
    <w:p>
      <w:pPr>
        <w:spacing w:after="100" w:before="0" w:line="300"/>
        <w:ind w:left="200"/>
      </w:pPr>
      <w:r>
        <w:rPr>
          <w:rFonts w:ascii="Malgun Gothic" w:cs="Malgun Gothic" w:eastAsia="Malgun Gothic" w:hAnsi="Malgun Gothic"/>
          <w:b w:val="false"/>
          <w:bCs w:val="false"/>
          <w:color w:val="595959"/>
          <w:sz w:val="18"/>
          <w:szCs w:val="18"/>
        </w:rPr>
        <w:t xml:space="preserve">◆ 자원봉사활동 횟수는 장애인서비스에 관한 내용으로 한정하며, 1일 1회로 집계</w:t>
      </w:r>
    </w:p>
    <w:p>
      <w:pPr>
        <w:shd w:fill="F2F1EC" w:val="clear"/>
        <w:spacing w:after="60" w:before="140" w:line="300"/>
        <w:ind w:left="260"/>
      </w:pPr>
      <w:r>
        <w:rPr>
          <w:rFonts w:ascii="Malgun Gothic" w:cs="Malgun Gothic" w:eastAsia="Malgun Gothic" w:hAnsi="Malgun Gothic"/>
          <w:b/>
          <w:bCs/>
          <w:color w:val="595959"/>
          <w:sz w:val="20"/>
          <w:szCs w:val="20"/>
        </w:rPr>
        <w:t xml:space="preserve">문12-2. </w:t>
      </w: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귀 기관에서 장애인 이용자를 위하여 활동하는 자원봉사자(사회적 일자리 포함)는 주로 어떤 서비스 분야에서 활동하고 계십니까?</w:t>
      </w:r>
    </w:p>
    <w:p>
      <w:pPr>
        <w:spacing w:after="40" w:before="0" w:line="300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① 자료대출 서비스(방문대출, 우편대출, 택배서비스 등)</w:t>
      </w:r>
    </w:p>
    <w:p>
      <w:pPr>
        <w:spacing w:after="40" w:before="0" w:line="300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② 자료제작 서비스(점역, 교정, 녹음 등)</w:t>
      </w:r>
    </w:p>
    <w:p>
      <w:pPr>
        <w:spacing w:after="40" w:before="0" w:line="300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③ 정보이용 서비스(대면낭독, 정보검색 지원, 보조기기 이용지원 등)</w:t>
      </w:r>
    </w:p>
    <w:p>
      <w:pPr>
        <w:spacing w:after="40" w:before="0" w:line="300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④ 의사소통 서비스(대필, 통역, 의사소통 지원 등)</w:t>
      </w:r>
    </w:p>
    <w:p>
      <w:pPr>
        <w:spacing w:after="40" w:before="0" w:line="300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⑤ 독서·문화 프로그램 운영지원</w:t>
      </w:r>
    </w:p>
    <w:p>
      <w:pPr>
        <w:spacing w:after="100" w:before="0" w:line="300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⑥ 기타 : ＿＿＿＿＿＿＿＿＿＿＿＿</w:t>
      </w:r>
    </w:p>
    <w:p>
      <w:pPr>
        <w:spacing w:after="80" w:before="220" w:line="300"/>
      </w:pPr>
      <w:r>
        <w:rPr>
          <w:rFonts w:ascii="Malgun Gothic" w:cs="Malgun Gothic" w:eastAsia="Malgun Gothic" w:hAnsi="Malgun Gothic"/>
          <w:b/>
          <w:bCs/>
          <w:color w:val="1F3A5F"/>
          <w:sz w:val="21"/>
          <w:szCs w:val="21"/>
        </w:rPr>
        <w:t xml:space="preserve">문13. </w:t>
      </w:r>
      <w:r>
        <w:rPr>
          <w:rFonts w:ascii="Malgun Gothic" w:cs="Malgun Gothic" w:eastAsia="Malgun Gothic" w:hAnsi="Malgun Gothic"/>
          <w:color w:val="141414"/>
          <w:sz w:val="21"/>
          <w:szCs w:val="21"/>
        </w:rPr>
        <w:t xml:space="preserve">귀 기관에서는 2025년에 국립중앙도서관 및 국립장애인도서관에서 진행한 장애인서비스 관련 교육(사서교육훈련, 워크숍, 세미나 등)에 참여한 경험이 있으십니까?</w:t>
      </w:r>
    </w:p>
    <w:p>
      <w:pPr>
        <w:spacing w:after="100" w:before="0" w:line="300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① 있다    ② 없다</w:t>
      </w:r>
    </w:p>
    <w:p>
      <w:pPr>
        <w:shd w:fill="F2F1EC" w:val="clear"/>
        <w:spacing w:after="60" w:before="140" w:line="300"/>
        <w:ind w:left="260"/>
      </w:pPr>
      <w:r>
        <w:rPr>
          <w:rFonts w:ascii="Malgun Gothic" w:cs="Malgun Gothic" w:eastAsia="Malgun Gothic" w:hAnsi="Malgun Gothic"/>
          <w:b/>
          <w:bCs/>
          <w:color w:val="595959"/>
          <w:sz w:val="20"/>
          <w:szCs w:val="20"/>
        </w:rPr>
        <w:t xml:space="preserve">문13-1. </w:t>
      </w: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귀 기관에서 2025년에 국립중앙도서관 및 국립장애인도서관에서 진행한 장애인서비스 관련 교육(사서교육훈련, 워크숍, 세미나 등)에 참여한 횟수와 참가직원수를 기재해 주십시오.</w:t>
      </w:r>
    </w:p>
    <w:p>
      <w:pPr>
        <w:spacing w:after="100" w:before="0" w:line="300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총 횟수 : ＿＿＿＿＿＿＿＿＿＿＿＿ 회</w:t>
      </w:r>
    </w:p>
    <w:p>
      <w:pPr>
        <w:spacing w:after="100" w:before="0" w:line="300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총 참가직원수 : ＿＿＿＿＿＿＿＿＿＿＿＿ 명</w:t>
      </w:r>
    </w:p>
    <w:p>
      <w:pPr>
        <w:spacing w:after="80" w:before="220" w:line="300"/>
      </w:pPr>
      <w:r>
        <w:rPr>
          <w:rFonts w:ascii="Malgun Gothic" w:cs="Malgun Gothic" w:eastAsia="Malgun Gothic" w:hAnsi="Malgun Gothic"/>
          <w:b/>
          <w:bCs/>
          <w:color w:val="1F3A5F"/>
          <w:sz w:val="21"/>
          <w:szCs w:val="21"/>
        </w:rPr>
        <w:t xml:space="preserve">문14. </w:t>
      </w:r>
      <w:r>
        <w:rPr>
          <w:rFonts w:ascii="Malgun Gothic" w:cs="Malgun Gothic" w:eastAsia="Malgun Gothic" w:hAnsi="Malgun Gothic"/>
          <w:color w:val="141414"/>
          <w:sz w:val="21"/>
          <w:szCs w:val="21"/>
        </w:rPr>
        <w:t xml:space="preserve">귀 기관에서는 장애대학(원)생을 위한 대체자료 제작 및 서비스를 효율적으로 제공하기 위해 2025년에 직원(자원봉사자 포함)을 대상으로 자체적으로 교육을 실시한 경험이 있습니까?</w:t>
      </w:r>
    </w:p>
    <w:p>
      <w:pPr>
        <w:spacing w:after="100" w:before="0" w:line="300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① 있다    ② 없다</w:t>
      </w:r>
    </w:p>
    <w:p>
      <w:pPr>
        <w:shd w:fill="F2F1EC" w:val="clear"/>
        <w:spacing w:after="60" w:before="140" w:line="300"/>
        <w:ind w:left="260"/>
      </w:pPr>
      <w:r>
        <w:rPr>
          <w:rFonts w:ascii="Malgun Gothic" w:cs="Malgun Gothic" w:eastAsia="Malgun Gothic" w:hAnsi="Malgun Gothic"/>
          <w:b/>
          <w:bCs/>
          <w:color w:val="595959"/>
          <w:sz w:val="20"/>
          <w:szCs w:val="20"/>
        </w:rPr>
        <w:t xml:space="preserve">문14-1. </w:t>
      </w: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그렇다면, 상기 교육을 실시한 횟수와 참가자 수를 기재해 주십시오.</w:t>
      </w:r>
    </w:p>
    <w:p>
      <w:pPr>
        <w:spacing w:after="100" w:before="0" w:line="300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총 횟수 : ＿＿＿＿＿＿＿＿＿＿＿＿ 회</w:t>
      </w:r>
    </w:p>
    <w:p>
      <w:pPr>
        <w:spacing w:after="100" w:before="0" w:line="300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총 참가자수 : ＿＿＿＿＿＿＿＿＿＿＿＿ 명</w:t>
      </w:r>
    </w:p>
    <w:p>
      <w:pPr>
        <w:pBdr>
          <w:bottom w:val="single" w:color="1F3A5F" w:sz="12" w:space="6"/>
        </w:pBdr>
        <w:spacing w:after="140" w:before="420"/>
      </w:pPr>
      <w:r>
        <w:rPr>
          <w:rFonts w:ascii="Malgun Gothic" w:cs="Malgun Gothic" w:eastAsia="Malgun Gothic" w:hAnsi="Malgun Gothic"/>
          <w:b/>
          <w:bCs/>
          <w:color w:val="1F3A5F"/>
          <w:sz w:val="30"/>
          <w:szCs w:val="30"/>
        </w:rPr>
        <w:t xml:space="preserve">④  </w:t>
      </w:r>
      <w:r>
        <w:rPr>
          <w:rFonts w:ascii="Malgun Gothic" w:cs="Malgun Gothic" w:eastAsia="Malgun Gothic" w:hAnsi="Malgun Gothic"/>
          <w:b/>
          <w:bCs/>
          <w:color w:val="1F3A5F"/>
          <w:sz w:val="30"/>
          <w:szCs w:val="30"/>
        </w:rPr>
        <w:t xml:space="preserve">장서(자료) 구성</w:t>
      </w:r>
      <w:r>
        <w:rPr>
          <w:rFonts w:ascii="Malgun Gothic" w:cs="Malgun Gothic" w:eastAsia="Malgun Gothic" w:hAnsi="Malgun Gothic"/>
          <w:i/>
          <w:iCs/>
          <w:color w:val="595959"/>
          <w:sz w:val="18"/>
          <w:szCs w:val="18"/>
        </w:rPr>
        <w:t xml:space="preserve">      (2025년 1월 1일 ~ 12월 31일 기준)</w:t>
      </w:r>
    </w:p>
    <w:p>
      <w:pPr>
        <w:spacing w:after="140" w:before="0" w:line="300"/>
      </w:pPr>
      <w:r>
        <w:rPr>
          <w:rFonts w:ascii="Malgun Gothic" w:cs="Malgun Gothic" w:eastAsia="Malgun Gothic" w:hAnsi="Malgun Gothic"/>
          <w:b w:val="false"/>
          <w:bCs w:val="false"/>
          <w:color w:val="595959"/>
          <w:sz w:val="18"/>
          <w:szCs w:val="18"/>
        </w:rPr>
        <w:t xml:space="preserve">※ 장애학생지원센터에서 별도의 장서(자료)를 소장·관리하지 않는 경우, 아래 문항은 해당사항 없음(0)으로 기재해 주시기 바랍니다.</w:t>
      </w:r>
    </w:p>
    <w:p>
      <w:pPr>
        <w:spacing w:after="80" w:before="220" w:line="300"/>
      </w:pPr>
      <w:r>
        <w:rPr>
          <w:rFonts w:ascii="Malgun Gothic" w:cs="Malgun Gothic" w:eastAsia="Malgun Gothic" w:hAnsi="Malgun Gothic"/>
          <w:b/>
          <w:bCs/>
          <w:color w:val="1F3A5F"/>
          <w:sz w:val="21"/>
          <w:szCs w:val="21"/>
        </w:rPr>
        <w:t xml:space="preserve">문15. </w:t>
      </w:r>
      <w:r>
        <w:rPr>
          <w:rFonts w:ascii="Malgun Gothic" w:cs="Malgun Gothic" w:eastAsia="Malgun Gothic" w:hAnsi="Malgun Gothic"/>
          <w:color w:val="141414"/>
          <w:sz w:val="21"/>
          <w:szCs w:val="21"/>
        </w:rPr>
        <w:t xml:space="preserve">귀 기관에서는 장서개발지침이나 자료수집 기준(지침)에 장애인 자료에 대한 내용을 포함하고 있습니까?</w:t>
      </w:r>
    </w:p>
    <w:p>
      <w:pPr>
        <w:spacing w:after="100" w:before="0" w:line="300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① 있다    ② 없다</w:t>
      </w:r>
    </w:p>
    <w:p>
      <w:pPr>
        <w:spacing w:after="80" w:before="220" w:line="300"/>
      </w:pPr>
      <w:r>
        <w:rPr>
          <w:rFonts w:ascii="Malgun Gothic" w:cs="Malgun Gothic" w:eastAsia="Malgun Gothic" w:hAnsi="Malgun Gothic"/>
          <w:b/>
          <w:bCs/>
          <w:color w:val="1F3A5F"/>
          <w:sz w:val="21"/>
          <w:szCs w:val="21"/>
        </w:rPr>
        <w:t xml:space="preserve">문16. </w:t>
      </w:r>
      <w:r>
        <w:rPr>
          <w:rFonts w:ascii="Malgun Gothic" w:cs="Malgun Gothic" w:eastAsia="Malgun Gothic" w:hAnsi="Malgun Gothic"/>
          <w:color w:val="141414"/>
          <w:sz w:val="21"/>
          <w:szCs w:val="21"/>
        </w:rPr>
        <w:t xml:space="preserve">귀 기관에서 2025년 한 해 동안 수집한 장애 유형별 대체자료 수와 장애인 대체자료별 총 소장 현황 및 이용현황을 기재해 주십시오. 표의 분류에 따라 종(권) 수를 기재하고 해당 자료가 없는 경우 ‘0’을 기재해 주십시오.</w:t>
      </w:r>
    </w:p>
    <w:p>
      <w:pPr>
        <w:spacing w:after="100" w:before="0" w:line="300"/>
        <w:ind w:left="200"/>
      </w:pPr>
      <w:r>
        <w:rPr>
          <w:rFonts w:ascii="Malgun Gothic" w:cs="Malgun Gothic" w:eastAsia="Malgun Gothic" w:hAnsi="Malgun Gothic"/>
          <w:b w:val="false"/>
          <w:bCs w:val="false"/>
          <w:color w:val="595959"/>
          <w:sz w:val="18"/>
          <w:szCs w:val="18"/>
        </w:rPr>
        <w:t xml:space="preserve">◆ 구입, 기증, 제작 모두 2025년란에는 2025.1.1.~12.31.의 대체자료 현황을 기입하고, 총 소장자료 란에는 2025.12.31. 기준 누적 대체자료 수를 기입(제작의 경우 외부기관 위탁사업에 의한 제작은 제외)</w:t>
      </w:r>
    </w:p>
    <w:p>
      <w:pPr>
        <w:spacing w:after="100" w:before="0" w:line="300"/>
        <w:ind w:left="200"/>
      </w:pPr>
      <w:r>
        <w:rPr>
          <w:rFonts w:ascii="Malgun Gothic" w:cs="Malgun Gothic" w:eastAsia="Malgun Gothic" w:hAnsi="Malgun Gothic"/>
          <w:b w:val="false"/>
          <w:bCs w:val="false"/>
          <w:color w:val="595959"/>
          <w:sz w:val="18"/>
          <w:szCs w:val="18"/>
        </w:rPr>
        <w:t xml:space="preserve">◆ ‘종’은 자료유형별 종류 수, ‘권(점)’은 실제 물리적 개수를 의미. 예) 점자도서 1종을 2권, 3권씩 복본 보유 시 전체 집계는 2종 5권</w:t>
      </w:r>
    </w:p>
    <w:p>
      <w:pPr>
        <w:spacing w:after="100" w:before="0" w:line="300"/>
        <w:ind w:left="200"/>
      </w:pPr>
      <w:r>
        <w:rPr>
          <w:rFonts w:ascii="Malgun Gothic" w:cs="Malgun Gothic" w:eastAsia="Malgun Gothic" w:hAnsi="Malgun Gothic"/>
          <w:b w:val="false"/>
          <w:bCs w:val="false"/>
          <w:color w:val="595959"/>
          <w:sz w:val="18"/>
          <w:szCs w:val="18"/>
        </w:rPr>
        <w:t xml:space="preserve">◆ 장애인 대체자료에 대한 사항은 설문응답 지침서 내 [보기카드 3]의 내용을 참고해 주시기 바랍니다.</w:t>
      </w:r>
    </w:p>
    <w:tbl>
      <w:tblPr>
        <w:tblW w:type="dxa" w:w="9459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576"/>
        <w:gridCol w:w="1084"/>
        <w:gridCol w:w="739"/>
        <w:gridCol w:w="739"/>
        <w:gridCol w:w="739"/>
        <w:gridCol w:w="739"/>
        <w:gridCol w:w="739"/>
        <w:gridCol w:w="739"/>
        <w:gridCol w:w="739"/>
        <w:gridCol w:w="739"/>
        <w:gridCol w:w="887"/>
      </w:tblGrid>
      <w:tr>
        <w:tc>
          <w:tcPr>
            <w:tcW w:type="dxa" w:w="2660"/>
            <w:gridSpan w:val="2"/>
            <w:vMerge w:val="restart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5912"/>
            <w:gridSpan w:val="8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1. 소장현황</w:t>
            </w:r>
          </w:p>
        </w:tc>
        <w:tc>
          <w:tcPr>
            <w:tcW w:type="dxa" w:w="887"/>
            <w:vMerge w:val="restart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2.이용현황
대출현황(권/점)</w:t>
            </w:r>
          </w:p>
        </w:tc>
      </w:tr>
      <w:tr>
        <w:tc>
          <w:tcPr>
            <w:gridSpan w:val="2"/>
            <w:vMerge w:val="continue"/>
          </w:tcPr>
          <w:p/>
        </w:tc>
        <w:tc>
          <w:tcPr>
            <w:vMerge w:val="continue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/>
            </w:r>
          </w:p>
        </w:tc>
        <w:tc>
          <w:tcPr>
            <w:vMerge w:val="continue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/>
            </w:r>
          </w:p>
        </w:tc>
        <w:tc>
          <w:tcPr>
            <w:tcW w:type="dxa" w:w="2956"/>
            <w:gridSpan w:val="4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2025년</w:t>
            </w:r>
          </w:p>
        </w:tc>
        <w:tc>
          <w:tcPr>
            <w:vMerge w:val="continue"/>
          </w:tcPr>
          <w:p/>
        </w:tc>
        <w:tc>
          <w:tcPr>
            <w:tcW w:type="dxa" w:w="2956"/>
            <w:gridSpan w:val="4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소장 자료</w:t>
            </w:r>
          </w:p>
        </w:tc>
        <w:tc>
          <w:tcPr>
            <w:vMerge w:val="continue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/>
            </w:r>
          </w:p>
        </w:tc>
      </w:tr>
      <w:tr>
        <w:tc>
          <w:tcPr>
            <w:gridSpan w:val="2"/>
            <w:vMerge w:val="continue"/>
          </w:tcPr>
          <w:p/>
        </w:tc>
        <w:tc>
          <w:tcPr>
            <w:vMerge w:val="continue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/>
            </w:r>
          </w:p>
        </w:tc>
        <w:tc>
          <w:tcPr>
            <w:vMerge w:val="continue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/>
            </w:r>
          </w:p>
        </w:tc>
        <w:tc>
          <w:tcPr>
            <w:tcW w:type="dxa" w:w="739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구입</w:t>
            </w:r>
          </w:p>
        </w:tc>
        <w:tc>
          <w:tcPr>
            <w:tcW w:type="dxa" w:w="739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기증</w:t>
            </w:r>
          </w:p>
        </w:tc>
        <w:tc>
          <w:tcPr>
            <w:tcW w:type="dxa" w:w="739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자체제작</w:t>
            </w:r>
          </w:p>
        </w:tc>
        <w:tc>
          <w:tcPr>
            <w:tcW w:type="dxa" w:w="739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계</w:t>
            </w:r>
          </w:p>
        </w:tc>
        <w:tc>
          <w:tcPr>
            <w:vMerge w:val="continue"/>
          </w:tcPr>
          <w:p/>
        </w:tc>
        <w:tc>
          <w:tcPr>
            <w:tcW w:type="dxa" w:w="739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구입</w:t>
            </w:r>
          </w:p>
        </w:tc>
        <w:tc>
          <w:tcPr>
            <w:tcW w:type="dxa" w:w="739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기증</w:t>
            </w:r>
          </w:p>
        </w:tc>
        <w:tc>
          <w:tcPr>
            <w:tcW w:type="dxa" w:w="739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자체제작</w:t>
            </w:r>
          </w:p>
        </w:tc>
        <w:tc>
          <w:tcPr>
            <w:tcW w:type="dxa" w:w="739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계</w:t>
            </w:r>
          </w:p>
        </w:tc>
        <w:tc>
          <w:tcPr>
            <w:vMerge w:val="continue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76"/>
            <w:vMerge w:val="restart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시각자료</w:t>
            </w:r>
          </w:p>
        </w:tc>
        <w:tc>
          <w:tcPr>
            <w:tcW w:type="dxa" w:w="1084"/>
            <w:vMerge w:val="restart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점자</w:t>
            </w:r>
          </w:p>
        </w:tc>
        <w:tc>
          <w:tcPr>
            <w:tcW w:type="dxa" w:w="108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5"/>
                <w:szCs w:val="15"/>
              </w:rPr>
              <w:t xml:space="preserve">점자도서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종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권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종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권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종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권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종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권</w:t>
            </w:r>
          </w:p>
        </w:tc>
        <w:tc>
          <w:tcPr>
            <w:tcW w:type="dxa" w:w="88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권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/>
            </w:r>
          </w:p>
        </w:tc>
        <w:tc>
          <w:tcPr>
            <w:vMerge w:val="continue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/>
            </w:r>
          </w:p>
        </w:tc>
        <w:tc>
          <w:tcPr>
            <w:tcW w:type="dxa" w:w="108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5"/>
                <w:szCs w:val="15"/>
              </w:rPr>
              <w:t xml:space="preserve">묵점자 혼용도서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종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권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종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권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종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권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종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권</w:t>
            </w:r>
          </w:p>
        </w:tc>
        <w:tc>
          <w:tcPr>
            <w:tcW w:type="dxa" w:w="88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권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/>
            </w:r>
          </w:p>
        </w:tc>
        <w:tc>
          <w:tcPr>
            <w:vMerge w:val="continue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/>
            </w:r>
          </w:p>
        </w:tc>
        <w:tc>
          <w:tcPr>
            <w:tcW w:type="dxa" w:w="108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5"/>
                <w:szCs w:val="15"/>
              </w:rPr>
              <w:t xml:space="preserve">점자라벨도서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종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권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종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권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종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권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종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권</w:t>
            </w:r>
          </w:p>
        </w:tc>
        <w:tc>
          <w:tcPr>
            <w:tcW w:type="dxa" w:w="88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권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/>
            </w:r>
          </w:p>
        </w:tc>
        <w:tc>
          <w:tcPr>
            <w:vMerge w:val="continue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/>
            </w:r>
          </w:p>
        </w:tc>
        <w:tc>
          <w:tcPr>
            <w:tcW w:type="dxa" w:w="108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5"/>
                <w:szCs w:val="15"/>
              </w:rPr>
              <w:t xml:space="preserve">전자점자파일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종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권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종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권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종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권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종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권</w:t>
            </w:r>
          </w:p>
        </w:tc>
        <w:tc>
          <w:tcPr>
            <w:tcW w:type="dxa" w:w="88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권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/>
            </w:r>
          </w:p>
        </w:tc>
        <w:tc>
          <w:tcPr>
            <w:tcW w:type="dxa" w:w="108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영상</w:t>
            </w:r>
          </w:p>
        </w:tc>
        <w:tc>
          <w:tcPr>
            <w:tcW w:type="dxa" w:w="108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5"/>
                <w:szCs w:val="15"/>
              </w:rPr>
              <w:t xml:space="preserve">화면해설영상자료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종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권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종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권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종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권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종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권</w:t>
            </w:r>
          </w:p>
        </w:tc>
        <w:tc>
          <w:tcPr>
            <w:tcW w:type="dxa" w:w="88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권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/>
            </w:r>
          </w:p>
        </w:tc>
        <w:tc>
          <w:tcPr>
            <w:tcW w:type="dxa" w:w="1084"/>
            <w:vMerge w:val="restart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음성</w:t>
            </w:r>
          </w:p>
        </w:tc>
        <w:tc>
          <w:tcPr>
            <w:tcW w:type="dxa" w:w="108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5"/>
                <w:szCs w:val="15"/>
              </w:rPr>
              <w:t xml:space="preserve">CD-ROM, DVD 녹음자료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종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권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종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권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종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권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종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권</w:t>
            </w:r>
          </w:p>
        </w:tc>
        <w:tc>
          <w:tcPr>
            <w:tcW w:type="dxa" w:w="88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권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/>
            </w:r>
          </w:p>
        </w:tc>
        <w:tc>
          <w:tcPr>
            <w:vMerge w:val="continue"/>
          </w:tcPr>
          <w:p/>
        </w:tc>
        <w:tc>
          <w:tcPr>
            <w:vMerge w:val="continue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/>
            </w:r>
          </w:p>
        </w:tc>
        <w:tc>
          <w:tcPr>
            <w:tcW w:type="dxa" w:w="108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5"/>
                <w:szCs w:val="15"/>
              </w:rPr>
              <w:t xml:space="preserve">MP3 녹음파일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종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권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종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권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종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권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종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권</w:t>
            </w:r>
          </w:p>
        </w:tc>
        <w:tc>
          <w:tcPr>
            <w:tcW w:type="dxa" w:w="88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권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/>
            </w:r>
          </w:p>
        </w:tc>
        <w:tc>
          <w:tcPr>
            <w:vMerge w:val="continue"/>
          </w:tcPr>
          <w:p/>
        </w:tc>
        <w:tc>
          <w:tcPr>
            <w:vMerge w:val="continue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/>
            </w:r>
          </w:p>
        </w:tc>
        <w:tc>
          <w:tcPr>
            <w:tcW w:type="dxa" w:w="108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5"/>
                <w:szCs w:val="15"/>
              </w:rPr>
              <w:t xml:space="preserve">데이지(DAISY) 자료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종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권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종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권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종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권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종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권</w:t>
            </w:r>
          </w:p>
        </w:tc>
        <w:tc>
          <w:tcPr>
            <w:tcW w:type="dxa" w:w="88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권</w:t>
            </w:r>
          </w:p>
        </w:tc>
      </w:tr>
      <w:tr>
        <w:tc>
          <w:tcPr>
            <w:tcW w:type="dxa" w:w="1576"/>
            <w:vMerge w:val="restart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청각자료</w:t>
            </w:r>
          </w:p>
        </w:tc>
        <w:tc>
          <w:tcPr>
            <w:tcW w:type="dxa" w:w="1084"/>
            <w:vMerge w:val="restart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/>
            </w:r>
          </w:p>
        </w:tc>
        <w:tc>
          <w:tcPr>
            <w:tcW w:type="dxa" w:w="108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5"/>
                <w:szCs w:val="15"/>
              </w:rPr>
              <w:t xml:space="preserve">한국수어&amp;자막영상자료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종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권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종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권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종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권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종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권</w:t>
            </w:r>
          </w:p>
        </w:tc>
        <w:tc>
          <w:tcPr>
            <w:tcW w:type="dxa" w:w="88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권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/>
            </w:r>
          </w:p>
        </w:tc>
        <w:tc>
          <w:tcPr>
            <w:vMerge w:val="continue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/>
            </w:r>
          </w:p>
        </w:tc>
        <w:tc>
          <w:tcPr>
            <w:tcW w:type="dxa" w:w="108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5"/>
                <w:szCs w:val="15"/>
              </w:rPr>
              <w:t xml:space="preserve">한국수어영상자료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종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권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종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권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종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권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종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권</w:t>
            </w:r>
          </w:p>
        </w:tc>
        <w:tc>
          <w:tcPr>
            <w:tcW w:type="dxa" w:w="88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권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/>
            </w:r>
          </w:p>
        </w:tc>
        <w:tc>
          <w:tcPr>
            <w:vMerge w:val="continue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/>
            </w:r>
          </w:p>
        </w:tc>
        <w:tc>
          <w:tcPr>
            <w:tcW w:type="dxa" w:w="108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5"/>
                <w:szCs w:val="15"/>
              </w:rPr>
              <w:t xml:space="preserve">자막영상자료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종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권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종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권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종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권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종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권</w:t>
            </w:r>
          </w:p>
        </w:tc>
        <w:tc>
          <w:tcPr>
            <w:tcW w:type="dxa" w:w="88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권</w:t>
            </w:r>
          </w:p>
        </w:tc>
      </w:tr>
      <w:tr>
        <w:tc>
          <w:tcPr>
            <w:tcW w:type="dxa" w:w="1576"/>
            <w:vMerge w:val="restart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기타자료</w:t>
            </w:r>
          </w:p>
        </w:tc>
        <w:tc>
          <w:tcPr>
            <w:tcW w:type="dxa" w:w="1084"/>
            <w:vMerge w:val="restart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/>
            </w:r>
          </w:p>
        </w:tc>
        <w:tc>
          <w:tcPr>
            <w:tcW w:type="dxa" w:w="108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5"/>
                <w:szCs w:val="15"/>
              </w:rPr>
              <w:t xml:space="preserve">촉각도서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종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권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종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권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종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권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종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권</w:t>
            </w:r>
          </w:p>
        </w:tc>
        <w:tc>
          <w:tcPr>
            <w:tcW w:type="dxa" w:w="88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권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/>
            </w:r>
          </w:p>
        </w:tc>
        <w:tc>
          <w:tcPr>
            <w:vMerge w:val="continue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/>
            </w:r>
          </w:p>
        </w:tc>
        <w:tc>
          <w:tcPr>
            <w:tcW w:type="dxa" w:w="108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5"/>
                <w:szCs w:val="15"/>
              </w:rPr>
              <w:t xml:space="preserve">큰글자도서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종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권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종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권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종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권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종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권</w:t>
            </w:r>
          </w:p>
        </w:tc>
        <w:tc>
          <w:tcPr>
            <w:tcW w:type="dxa" w:w="88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권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/>
            </w:r>
          </w:p>
        </w:tc>
        <w:tc>
          <w:tcPr>
            <w:vMerge w:val="continue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/>
            </w:r>
          </w:p>
        </w:tc>
        <w:tc>
          <w:tcPr>
            <w:tcW w:type="dxa" w:w="108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5"/>
                <w:szCs w:val="15"/>
              </w:rPr>
              <w:t xml:space="preserve">읽기쉬운도서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종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권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종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권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종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권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종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권</w:t>
            </w:r>
          </w:p>
        </w:tc>
        <w:tc>
          <w:tcPr>
            <w:tcW w:type="dxa" w:w="88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권</w:t>
            </w:r>
          </w:p>
        </w:tc>
      </w:tr>
      <w:tr>
        <w:tc>
          <w:tcPr>
            <w:tcW w:type="dxa" w:w="157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기타자료</w:t>
            </w:r>
          </w:p>
        </w:tc>
        <w:tc>
          <w:tcPr>
            <w:tcW w:type="dxa" w:w="108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5"/>
                <w:szCs w:val="15"/>
              </w:rPr>
              <w:t xml:space="preserve">기입: ＿＿＿＿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종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권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종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권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종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권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종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권</w:t>
            </w:r>
          </w:p>
        </w:tc>
        <w:tc>
          <w:tcPr>
            <w:tcW w:type="dxa" w:w="88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권</w:t>
            </w:r>
          </w:p>
        </w:tc>
      </w:tr>
      <w:tr>
        <w:tc>
          <w:tcPr>
            <w:tcW w:type="dxa" w:w="2660"/>
            <w:gridSpan w:val="2"/>
            <w:shd w:fill="F2F1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계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종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권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종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권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종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권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종</w:t>
            </w:r>
          </w:p>
        </w:tc>
        <w:tc>
          <w:tcPr>
            <w:tcW w:type="dxa" w:w="73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권</w:t>
            </w:r>
          </w:p>
        </w:tc>
        <w:tc>
          <w:tcPr>
            <w:tcW w:type="dxa" w:w="88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권</w:t>
            </w:r>
          </w:p>
        </w:tc>
      </w:tr>
    </w:tbl>
    <w:p>
      <w:pPr>
        <w:pBdr>
          <w:bottom w:val="single" w:color="1F3A5F" w:sz="12" w:space="6"/>
        </w:pBdr>
        <w:spacing w:after="140" w:before="420"/>
      </w:pPr>
      <w:r>
        <w:rPr>
          <w:rFonts w:ascii="Malgun Gothic" w:cs="Malgun Gothic" w:eastAsia="Malgun Gothic" w:hAnsi="Malgun Gothic"/>
          <w:b/>
          <w:bCs/>
          <w:color w:val="1F3A5F"/>
          <w:sz w:val="30"/>
          <w:szCs w:val="30"/>
        </w:rPr>
        <w:t xml:space="preserve">⑤  </w:t>
      </w:r>
      <w:r>
        <w:rPr>
          <w:rFonts w:ascii="Malgun Gothic" w:cs="Malgun Gothic" w:eastAsia="Malgun Gothic" w:hAnsi="Malgun Gothic"/>
          <w:b/>
          <w:bCs/>
          <w:color w:val="1F3A5F"/>
          <w:sz w:val="30"/>
          <w:szCs w:val="30"/>
        </w:rPr>
        <w:t xml:space="preserve">관련 서비스 제공</w:t>
      </w:r>
      <w:r>
        <w:rPr>
          <w:rFonts w:ascii="Malgun Gothic" w:cs="Malgun Gothic" w:eastAsia="Malgun Gothic" w:hAnsi="Malgun Gothic"/>
          <w:i/>
          <w:iCs/>
          <w:color w:val="595959"/>
          <w:sz w:val="18"/>
          <w:szCs w:val="18"/>
        </w:rPr>
        <w:t xml:space="preserve">      (2025년 1월 1일 ~ 12월 31일 기준)</w:t>
      </w:r>
    </w:p>
    <w:p>
      <w:pPr>
        <w:spacing w:after="80" w:before="220" w:line="300"/>
      </w:pPr>
      <w:r>
        <w:rPr>
          <w:rFonts w:ascii="Malgun Gothic" w:cs="Malgun Gothic" w:eastAsia="Malgun Gothic" w:hAnsi="Malgun Gothic"/>
          <w:b/>
          <w:bCs/>
          <w:color w:val="1F3A5F"/>
          <w:sz w:val="21"/>
          <w:szCs w:val="21"/>
        </w:rPr>
        <w:t xml:space="preserve">문17. </w:t>
      </w:r>
      <w:r>
        <w:rPr>
          <w:rFonts w:ascii="Malgun Gothic" w:cs="Malgun Gothic" w:eastAsia="Malgun Gothic" w:hAnsi="Malgun Gothic"/>
          <w:color w:val="141414"/>
          <w:sz w:val="21"/>
          <w:szCs w:val="21"/>
        </w:rPr>
        <w:t xml:space="preserve">귀 기관의 장애대학(원)생 대상 자료대출서비스 현황을 기재해 주십시오. 해당사항이 없는 경우에는 0으로 작성해 주시면 됩니다.</w:t>
      </w:r>
    </w:p>
    <w:tbl>
      <w:tblPr>
        <w:tblW w:type="dxa" w:w="9457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885"/>
        <w:gridCol w:w="1763"/>
        <w:gridCol w:w="1603"/>
        <w:gridCol w:w="1603"/>
        <w:gridCol w:w="1603"/>
      </w:tblGrid>
      <w:tr>
        <w:tc>
          <w:tcPr>
            <w:tcW w:type="dxa" w:w="2885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1763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서비스 제공 여부</w:t>
            </w:r>
          </w:p>
        </w:tc>
        <w:tc>
          <w:tcPr>
            <w:tcW w:type="dxa" w:w="1603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이용자 수</w:t>
            </w:r>
          </w:p>
        </w:tc>
        <w:tc>
          <w:tcPr>
            <w:tcW w:type="dxa" w:w="1603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이용 건수</w:t>
            </w:r>
          </w:p>
        </w:tc>
        <w:tc>
          <w:tcPr>
            <w:tcW w:type="dxa" w:w="1603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대출 권수</w:t>
            </w:r>
          </w:p>
        </w:tc>
      </w:tr>
      <w:tr>
        <w:tc>
          <w:tcPr>
            <w:tcW w:type="dxa" w:w="288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관외대출</w:t>
            </w:r>
          </w:p>
        </w:tc>
        <w:tc>
          <w:tcPr>
            <w:tcW w:type="dxa" w:w="176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5"/>
                <w:szCs w:val="15"/>
              </w:rPr>
              <w:t xml:space="preserve">①제공함  ②제공안함</w:t>
            </w:r>
          </w:p>
        </w:tc>
        <w:tc>
          <w:tcPr>
            <w:tcW w:type="dxa" w:w="160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  <w:tc>
          <w:tcPr>
            <w:tcW w:type="dxa" w:w="160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건</w:t>
            </w:r>
          </w:p>
        </w:tc>
        <w:tc>
          <w:tcPr>
            <w:tcW w:type="dxa" w:w="160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권</w:t>
            </w:r>
          </w:p>
        </w:tc>
      </w:tr>
      <w:tr>
        <w:tc>
          <w:tcPr>
            <w:tcW w:type="dxa" w:w="288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책나래서비스</w:t>
            </w:r>
          </w:p>
        </w:tc>
        <w:tc>
          <w:tcPr>
            <w:tcW w:type="dxa" w:w="176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5"/>
                <w:szCs w:val="15"/>
              </w:rPr>
              <w:t xml:space="preserve">①제공함  ②제공안함</w:t>
            </w:r>
          </w:p>
        </w:tc>
        <w:tc>
          <w:tcPr>
            <w:tcW w:type="dxa" w:w="160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  <w:tc>
          <w:tcPr>
            <w:tcW w:type="dxa" w:w="160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건</w:t>
            </w:r>
          </w:p>
        </w:tc>
        <w:tc>
          <w:tcPr>
            <w:tcW w:type="dxa" w:w="160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권</w:t>
            </w:r>
          </w:p>
        </w:tc>
      </w:tr>
      <w:tr>
        <w:tc>
          <w:tcPr>
            <w:tcW w:type="dxa" w:w="288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우편·택배서비스(책나래서비스 외)</w:t>
            </w:r>
          </w:p>
        </w:tc>
        <w:tc>
          <w:tcPr>
            <w:tcW w:type="dxa" w:w="176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5"/>
                <w:szCs w:val="15"/>
              </w:rPr>
              <w:t xml:space="preserve">①제공함  ②제공안함</w:t>
            </w:r>
          </w:p>
        </w:tc>
        <w:tc>
          <w:tcPr>
            <w:tcW w:type="dxa" w:w="160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  <w:tc>
          <w:tcPr>
            <w:tcW w:type="dxa" w:w="160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건</w:t>
            </w:r>
          </w:p>
        </w:tc>
        <w:tc>
          <w:tcPr>
            <w:tcW w:type="dxa" w:w="160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권</w:t>
            </w:r>
          </w:p>
        </w:tc>
      </w:tr>
      <w:tr>
        <w:tc>
          <w:tcPr>
            <w:tcW w:type="dxa" w:w="288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상호대차서비스</w:t>
            </w:r>
          </w:p>
        </w:tc>
        <w:tc>
          <w:tcPr>
            <w:tcW w:type="dxa" w:w="176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5"/>
                <w:szCs w:val="15"/>
              </w:rPr>
              <w:t xml:space="preserve">①제공함  ②제공안함</w:t>
            </w:r>
          </w:p>
        </w:tc>
        <w:tc>
          <w:tcPr>
            <w:tcW w:type="dxa" w:w="160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  <w:tc>
          <w:tcPr>
            <w:tcW w:type="dxa" w:w="160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건</w:t>
            </w:r>
          </w:p>
        </w:tc>
        <w:tc>
          <w:tcPr>
            <w:tcW w:type="dxa" w:w="160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권</w:t>
            </w:r>
          </w:p>
        </w:tc>
      </w:tr>
      <w:tr>
        <w:tc>
          <w:tcPr>
            <w:tcW w:type="dxa" w:w="288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방문대출</w:t>
            </w:r>
          </w:p>
        </w:tc>
        <w:tc>
          <w:tcPr>
            <w:tcW w:type="dxa" w:w="176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5"/>
                <w:szCs w:val="15"/>
              </w:rPr>
              <w:t xml:space="preserve">①제공함  ②제공안함</w:t>
            </w:r>
          </w:p>
        </w:tc>
        <w:tc>
          <w:tcPr>
            <w:tcW w:type="dxa" w:w="160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  <w:tc>
          <w:tcPr>
            <w:tcW w:type="dxa" w:w="160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건</w:t>
            </w:r>
          </w:p>
        </w:tc>
        <w:tc>
          <w:tcPr>
            <w:tcW w:type="dxa" w:w="160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권</w:t>
            </w:r>
          </w:p>
        </w:tc>
      </w:tr>
      <w:tr>
        <w:tc>
          <w:tcPr>
            <w:tcW w:type="dxa" w:w="288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이동도서관</w:t>
            </w:r>
          </w:p>
        </w:tc>
        <w:tc>
          <w:tcPr>
            <w:tcW w:type="dxa" w:w="176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5"/>
                <w:szCs w:val="15"/>
              </w:rPr>
              <w:t xml:space="preserve">①제공함  ②제공안함</w:t>
            </w:r>
          </w:p>
        </w:tc>
        <w:tc>
          <w:tcPr>
            <w:tcW w:type="dxa" w:w="160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  <w:tc>
          <w:tcPr>
            <w:tcW w:type="dxa" w:w="160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건</w:t>
            </w:r>
          </w:p>
        </w:tc>
        <w:tc>
          <w:tcPr>
            <w:tcW w:type="dxa" w:w="160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권</w:t>
            </w:r>
          </w:p>
        </w:tc>
      </w:tr>
      <w:tr>
        <w:tc>
          <w:tcPr>
            <w:tcW w:type="dxa" w:w="288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기타(기입: ________ )</w:t>
            </w:r>
          </w:p>
        </w:tc>
        <w:tc>
          <w:tcPr>
            <w:tcW w:type="dxa" w:w="176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5"/>
                <w:szCs w:val="15"/>
              </w:rPr>
              <w:t xml:space="preserve">①제공함  ②제공안함</w:t>
            </w:r>
          </w:p>
        </w:tc>
        <w:tc>
          <w:tcPr>
            <w:tcW w:type="dxa" w:w="160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  <w:tc>
          <w:tcPr>
            <w:tcW w:type="dxa" w:w="160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건</w:t>
            </w:r>
          </w:p>
        </w:tc>
        <w:tc>
          <w:tcPr>
            <w:tcW w:type="dxa" w:w="160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권</w:t>
            </w:r>
          </w:p>
        </w:tc>
      </w:tr>
    </w:tbl>
    <w:p>
      <w:pPr>
        <w:spacing w:after="40" w:before="0" w:line="300"/>
      </w:pPr>
      <w:r>
        <w:rPr>
          <w:rFonts w:ascii="Malgun Gothic" w:cs="Malgun Gothic" w:eastAsia="Malgun Gothic" w:hAnsi="Malgun Gothic"/>
          <w:b w:val="false"/>
          <w:bCs w:val="false"/>
          <w:color w:val="595959"/>
          <w:sz w:val="17"/>
          <w:szCs w:val="17"/>
        </w:rPr>
        <w:t xml:space="preserve">10) 관외대출 : 장애인이 기관을 직접 내방하여 자료를 빌린 경우</w:t>
      </w:r>
    </w:p>
    <w:p>
      <w:pPr>
        <w:spacing w:after="40" w:before="0" w:line="300"/>
      </w:pPr>
      <w:r>
        <w:rPr>
          <w:rFonts w:ascii="Malgun Gothic" w:cs="Malgun Gothic" w:eastAsia="Malgun Gothic" w:hAnsi="Malgun Gothic"/>
          <w:b w:val="false"/>
          <w:bCs w:val="false"/>
          <w:color w:val="595959"/>
          <w:sz w:val="17"/>
          <w:szCs w:val="17"/>
        </w:rPr>
        <w:t xml:space="preserve">11) 책나래서비스 : 장애인이 필요로 하는 자료를 우체국 택배를 이용해 무료로 집까지 제공하는 서비스</w:t>
      </w:r>
    </w:p>
    <w:p>
      <w:pPr>
        <w:spacing w:after="40" w:before="0" w:line="300"/>
      </w:pPr>
      <w:r>
        <w:rPr>
          <w:rFonts w:ascii="Malgun Gothic" w:cs="Malgun Gothic" w:eastAsia="Malgun Gothic" w:hAnsi="Malgun Gothic"/>
          <w:b w:val="false"/>
          <w:bCs w:val="false"/>
          <w:color w:val="595959"/>
          <w:sz w:val="17"/>
          <w:szCs w:val="17"/>
        </w:rPr>
        <w:t xml:space="preserve">12) 우편·택배 서비스 : 책나래서비스 외 해당 기관에서 자체적으로 시행하는 우편·택배서비스</w:t>
      </w:r>
    </w:p>
    <w:p>
      <w:pPr>
        <w:spacing w:after="40" w:before="0" w:line="300"/>
      </w:pPr>
      <w:r>
        <w:rPr>
          <w:rFonts w:ascii="Malgun Gothic" w:cs="Malgun Gothic" w:eastAsia="Malgun Gothic" w:hAnsi="Malgun Gothic"/>
          <w:b w:val="false"/>
          <w:bCs w:val="false"/>
          <w:color w:val="595959"/>
          <w:sz w:val="17"/>
          <w:szCs w:val="17"/>
        </w:rPr>
        <w:t xml:space="preserve">13) 상호대차서비스 : 협약을 맺은 다른 도서관(장애인도서관, 타 지역 도서관 등)에 장애인 대체자료를 신청해 소장 자료를 서로 이용한 경우</w:t>
      </w:r>
    </w:p>
    <w:p>
      <w:pPr>
        <w:spacing w:after="40" w:before="0" w:line="300"/>
      </w:pPr>
      <w:r>
        <w:rPr>
          <w:rFonts w:ascii="Malgun Gothic" w:cs="Malgun Gothic" w:eastAsia="Malgun Gothic" w:hAnsi="Malgun Gothic"/>
          <w:b w:val="false"/>
          <w:bCs w:val="false"/>
          <w:color w:val="595959"/>
          <w:sz w:val="17"/>
          <w:szCs w:val="17"/>
        </w:rPr>
        <w:t xml:space="preserve">14) 방문대출 : 직원(자원봉사자 등)이 직접 장애인 가정을 방문하여 자료를 빌려 준 경우</w:t>
      </w:r>
    </w:p>
    <w:p>
      <w:pPr>
        <w:spacing w:after="40" w:before="0" w:line="300"/>
      </w:pPr>
      <w:r>
        <w:rPr>
          <w:rFonts w:ascii="Malgun Gothic" w:cs="Malgun Gothic" w:eastAsia="Malgun Gothic" w:hAnsi="Malgun Gothic"/>
          <w:b w:val="false"/>
          <w:bCs w:val="false"/>
          <w:color w:val="595959"/>
          <w:sz w:val="17"/>
          <w:szCs w:val="17"/>
        </w:rPr>
        <w:t xml:space="preserve">15) 이동도서관 : 접근성이 떨어지는 지역을 중심으로 자료를 대출·반납하여 주는 서비스</w:t>
      </w:r>
    </w:p>
    <w:p>
      <w:pPr>
        <w:spacing w:after="40" w:before="0" w:line="300"/>
      </w:pPr>
      <w:r>
        <w:rPr>
          <w:rFonts w:ascii="Malgun Gothic" w:cs="Malgun Gothic" w:eastAsia="Malgun Gothic" w:hAnsi="Malgun Gothic"/>
          <w:b w:val="false"/>
          <w:bCs w:val="false"/>
          <w:color w:val="595959"/>
          <w:sz w:val="17"/>
          <w:szCs w:val="17"/>
        </w:rPr>
        <w:t xml:space="preserve">16) 기타 : 상기 서비스 외 자체적으로 운영하는 자료대출 서비스명 기입</w:t>
      </w:r>
    </w:p>
    <w:p>
      <w:pPr>
        <w:spacing w:after="80" w:before="220" w:line="300"/>
      </w:pPr>
      <w:r>
        <w:rPr>
          <w:rFonts w:ascii="Malgun Gothic" w:cs="Malgun Gothic" w:eastAsia="Malgun Gothic" w:hAnsi="Malgun Gothic"/>
          <w:b/>
          <w:bCs/>
          <w:color w:val="1F3A5F"/>
          <w:sz w:val="21"/>
          <w:szCs w:val="21"/>
        </w:rPr>
        <w:t xml:space="preserve">문18. </w:t>
      </w:r>
      <w:r>
        <w:rPr>
          <w:rFonts w:ascii="Malgun Gothic" w:cs="Malgun Gothic" w:eastAsia="Malgun Gothic" w:hAnsi="Malgun Gothic"/>
          <w:color w:val="141414"/>
          <w:sz w:val="21"/>
          <w:szCs w:val="21"/>
        </w:rPr>
        <w:t xml:space="preserve">귀 기관의 장애대학(원)생 대상 서비스 현황을 기재해 주십시오. 해당사항이 없는 경우에는 0으로 작성해 주시면 됩니다.</w:t>
      </w:r>
    </w:p>
    <w:tbl>
      <w:tblPr>
        <w:tblW w:type="dxa" w:w="9457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474"/>
        <w:gridCol w:w="2123"/>
        <w:gridCol w:w="1930"/>
        <w:gridCol w:w="1930"/>
      </w:tblGrid>
      <w:tr>
        <w:tc>
          <w:tcPr>
            <w:tcW w:type="dxa" w:w="3474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2123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서비스 제공 여부</w:t>
            </w:r>
          </w:p>
        </w:tc>
        <w:tc>
          <w:tcPr>
            <w:tcW w:type="dxa" w:w="1930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이용자 수</w:t>
            </w:r>
          </w:p>
        </w:tc>
        <w:tc>
          <w:tcPr>
            <w:tcW w:type="dxa" w:w="1930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이용 건수</w:t>
            </w:r>
          </w:p>
        </w:tc>
      </w:tr>
      <w:tr>
        <w:tc>
          <w:tcPr>
            <w:tcW w:type="dxa" w:w="347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대면낭독</w:t>
            </w:r>
          </w:p>
        </w:tc>
        <w:tc>
          <w:tcPr>
            <w:tcW w:type="dxa" w:w="212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5"/>
                <w:szCs w:val="15"/>
              </w:rPr>
              <w:t xml:space="preserve">①제공함  ②제공안함</w:t>
            </w:r>
          </w:p>
        </w:tc>
        <w:tc>
          <w:tcPr>
            <w:tcW w:type="dxa" w:w="193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  <w:tc>
          <w:tcPr>
            <w:tcW w:type="dxa" w:w="193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건</w:t>
            </w:r>
          </w:p>
        </w:tc>
      </w:tr>
      <w:tr>
        <w:tc>
          <w:tcPr>
            <w:tcW w:type="dxa" w:w="347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정보검색</w:t>
            </w:r>
          </w:p>
        </w:tc>
        <w:tc>
          <w:tcPr>
            <w:tcW w:type="dxa" w:w="212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5"/>
                <w:szCs w:val="15"/>
              </w:rPr>
              <w:t xml:space="preserve">①제공함  ②제공안함</w:t>
            </w:r>
          </w:p>
        </w:tc>
        <w:tc>
          <w:tcPr>
            <w:tcW w:type="dxa" w:w="193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  <w:tc>
          <w:tcPr>
            <w:tcW w:type="dxa" w:w="193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건</w:t>
            </w:r>
          </w:p>
        </w:tc>
      </w:tr>
      <w:tr>
        <w:tc>
          <w:tcPr>
            <w:tcW w:type="dxa" w:w="347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녹음자료 제작·제공</w:t>
            </w:r>
          </w:p>
        </w:tc>
        <w:tc>
          <w:tcPr>
            <w:tcW w:type="dxa" w:w="212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5"/>
                <w:szCs w:val="15"/>
              </w:rPr>
              <w:t xml:space="preserve">①제공함  ②제공안함</w:t>
            </w:r>
          </w:p>
        </w:tc>
        <w:tc>
          <w:tcPr>
            <w:tcW w:type="dxa" w:w="193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  <w:tc>
          <w:tcPr>
            <w:tcW w:type="dxa" w:w="193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건</w:t>
            </w:r>
          </w:p>
        </w:tc>
      </w:tr>
      <w:tr>
        <w:tc>
          <w:tcPr>
            <w:tcW w:type="dxa" w:w="347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점역자료 제작·제공</w:t>
            </w:r>
          </w:p>
        </w:tc>
        <w:tc>
          <w:tcPr>
            <w:tcW w:type="dxa" w:w="212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5"/>
                <w:szCs w:val="15"/>
              </w:rPr>
              <w:t xml:space="preserve">①제공함  ②제공안함</w:t>
            </w:r>
          </w:p>
        </w:tc>
        <w:tc>
          <w:tcPr>
            <w:tcW w:type="dxa" w:w="193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  <w:tc>
          <w:tcPr>
            <w:tcW w:type="dxa" w:w="193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건</w:t>
            </w:r>
          </w:p>
        </w:tc>
      </w:tr>
      <w:tr>
        <w:tc>
          <w:tcPr>
            <w:tcW w:type="dxa" w:w="347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입력자료(텍스트파일) 음성변환 프로그램</w:t>
            </w:r>
          </w:p>
        </w:tc>
        <w:tc>
          <w:tcPr>
            <w:tcW w:type="dxa" w:w="212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5"/>
                <w:szCs w:val="15"/>
              </w:rPr>
              <w:t xml:space="preserve">①제공함  ②제공안함</w:t>
            </w:r>
          </w:p>
        </w:tc>
        <w:tc>
          <w:tcPr>
            <w:tcW w:type="dxa" w:w="193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  <w:tc>
          <w:tcPr>
            <w:tcW w:type="dxa" w:w="193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건</w:t>
            </w:r>
          </w:p>
        </w:tc>
      </w:tr>
      <w:tr>
        <w:tc>
          <w:tcPr>
            <w:tcW w:type="dxa" w:w="347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한국수어 대면낭독</w:t>
            </w:r>
          </w:p>
        </w:tc>
        <w:tc>
          <w:tcPr>
            <w:tcW w:type="dxa" w:w="212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5"/>
                <w:szCs w:val="15"/>
              </w:rPr>
              <w:t xml:space="preserve">①제공함  ②제공안함</w:t>
            </w:r>
          </w:p>
        </w:tc>
        <w:tc>
          <w:tcPr>
            <w:tcW w:type="dxa" w:w="193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  <w:tc>
          <w:tcPr>
            <w:tcW w:type="dxa" w:w="193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건</w:t>
            </w:r>
          </w:p>
        </w:tc>
      </w:tr>
      <w:tr>
        <w:tc>
          <w:tcPr>
            <w:tcW w:type="dxa" w:w="347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자막지원</w:t>
            </w:r>
          </w:p>
        </w:tc>
        <w:tc>
          <w:tcPr>
            <w:tcW w:type="dxa" w:w="212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5"/>
                <w:szCs w:val="15"/>
              </w:rPr>
              <w:t xml:space="preserve">①제공함  ②제공안함</w:t>
            </w:r>
          </w:p>
        </w:tc>
        <w:tc>
          <w:tcPr>
            <w:tcW w:type="dxa" w:w="193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  <w:tc>
          <w:tcPr>
            <w:tcW w:type="dxa" w:w="193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건</w:t>
            </w:r>
          </w:p>
        </w:tc>
      </w:tr>
      <w:tr>
        <w:tc>
          <w:tcPr>
            <w:tcW w:type="dxa" w:w="347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독서보조기기 사용 안내</w:t>
            </w:r>
          </w:p>
        </w:tc>
        <w:tc>
          <w:tcPr>
            <w:tcW w:type="dxa" w:w="212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5"/>
                <w:szCs w:val="15"/>
              </w:rPr>
              <w:t xml:space="preserve">①제공함  ②제공안함</w:t>
            </w:r>
          </w:p>
        </w:tc>
        <w:tc>
          <w:tcPr>
            <w:tcW w:type="dxa" w:w="193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  <w:tc>
          <w:tcPr>
            <w:tcW w:type="dxa" w:w="193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건</w:t>
            </w:r>
          </w:p>
        </w:tc>
      </w:tr>
      <w:tr>
        <w:tc>
          <w:tcPr>
            <w:tcW w:type="dxa" w:w="347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정보화기기(컴퓨터, 스마트폰, 태블릿 기기 등) 사용 안내</w:t>
            </w:r>
          </w:p>
        </w:tc>
        <w:tc>
          <w:tcPr>
            <w:tcW w:type="dxa" w:w="212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5"/>
                <w:szCs w:val="15"/>
              </w:rPr>
              <w:t xml:space="preserve">①제공함  ②제공안함</w:t>
            </w:r>
          </w:p>
        </w:tc>
        <w:tc>
          <w:tcPr>
            <w:tcW w:type="dxa" w:w="193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  <w:tc>
          <w:tcPr>
            <w:tcW w:type="dxa" w:w="193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건</w:t>
            </w:r>
          </w:p>
        </w:tc>
      </w:tr>
      <w:tr>
        <w:tc>
          <w:tcPr>
            <w:tcW w:type="dxa" w:w="347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기타(기입: ________ )</w:t>
            </w:r>
          </w:p>
        </w:tc>
        <w:tc>
          <w:tcPr>
            <w:tcW w:type="dxa" w:w="212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5"/>
                <w:szCs w:val="15"/>
              </w:rPr>
              <w:t xml:space="preserve">①제공함  ②제공안함</w:t>
            </w:r>
          </w:p>
        </w:tc>
        <w:tc>
          <w:tcPr>
            <w:tcW w:type="dxa" w:w="193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  <w:tc>
          <w:tcPr>
            <w:tcW w:type="dxa" w:w="193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건</w:t>
            </w:r>
          </w:p>
        </w:tc>
      </w:tr>
    </w:tbl>
    <w:p>
      <w:pPr>
        <w:spacing w:after="40" w:before="0" w:line="300"/>
      </w:pPr>
      <w:r>
        <w:rPr>
          <w:rFonts w:ascii="Malgun Gothic" w:cs="Malgun Gothic" w:eastAsia="Malgun Gothic" w:hAnsi="Malgun Gothic"/>
          <w:b w:val="false"/>
          <w:bCs w:val="false"/>
          <w:color w:val="595959"/>
          <w:sz w:val="17"/>
          <w:szCs w:val="17"/>
        </w:rPr>
        <w:t xml:space="preserve">19) 대면낭독 : 책 읽기가 불편한 장애인을 대상으로 장서를 낭독해주는 서비스</w:t>
      </w:r>
    </w:p>
    <w:p>
      <w:pPr>
        <w:spacing w:after="40" w:before="0" w:line="300"/>
      </w:pPr>
      <w:r>
        <w:rPr>
          <w:rFonts w:ascii="Malgun Gothic" w:cs="Malgun Gothic" w:eastAsia="Malgun Gothic" w:hAnsi="Malgun Gothic"/>
          <w:b w:val="false"/>
          <w:bCs w:val="false"/>
          <w:color w:val="595959"/>
          <w:sz w:val="17"/>
          <w:szCs w:val="17"/>
        </w:rPr>
        <w:t xml:space="preserve">20) 녹음자료 제작·제공 : 시각장애인을 위해 도서를 낭독하여 CD, DVD, TTS 등으로 제작 또는 제공</w:t>
      </w:r>
    </w:p>
    <w:p>
      <w:pPr>
        <w:spacing w:after="40" w:before="0" w:line="300"/>
      </w:pPr>
      <w:r>
        <w:rPr>
          <w:rFonts w:ascii="Malgun Gothic" w:cs="Malgun Gothic" w:eastAsia="Malgun Gothic" w:hAnsi="Malgun Gothic"/>
          <w:b w:val="false"/>
          <w:bCs w:val="false"/>
          <w:color w:val="595959"/>
          <w:sz w:val="17"/>
          <w:szCs w:val="17"/>
        </w:rPr>
        <w:t xml:space="preserve">21) 점역자료 제작·제공 : 시각장애인을 위해 신간도서를 점자형태로 번역 제작·제공</w:t>
      </w:r>
    </w:p>
    <w:p>
      <w:pPr>
        <w:spacing w:after="40" w:before="0" w:line="300"/>
      </w:pPr>
      <w:r>
        <w:rPr>
          <w:rFonts w:ascii="Malgun Gothic" w:cs="Malgun Gothic" w:eastAsia="Malgun Gothic" w:hAnsi="Malgun Gothic"/>
          <w:b w:val="false"/>
          <w:bCs w:val="false"/>
          <w:color w:val="595959"/>
          <w:sz w:val="17"/>
          <w:szCs w:val="17"/>
        </w:rPr>
        <w:t xml:space="preserve">22) 입력자료(텍스트파일) 음성변환 프로그램 : 컴퓨터가 텍스트파일을 음성으로 변환해 읽어주는 서비스</w:t>
      </w:r>
    </w:p>
    <w:p>
      <w:pPr>
        <w:spacing w:after="40" w:before="0" w:line="300"/>
      </w:pPr>
      <w:r>
        <w:rPr>
          <w:rFonts w:ascii="Malgun Gothic" w:cs="Malgun Gothic" w:eastAsia="Malgun Gothic" w:hAnsi="Malgun Gothic"/>
          <w:b w:val="false"/>
          <w:bCs w:val="false"/>
          <w:color w:val="595959"/>
          <w:sz w:val="17"/>
          <w:szCs w:val="17"/>
        </w:rPr>
        <w:t xml:space="preserve">23) 한국수어 대면낭독 : 청각장애인을 대상으로 한국수어통역사가 한국수어로 낭독·부연 설명하는 서비스</w:t>
      </w:r>
    </w:p>
    <w:p>
      <w:pPr>
        <w:spacing w:after="80" w:before="220" w:line="300"/>
      </w:pPr>
      <w:r>
        <w:rPr>
          <w:rFonts w:ascii="Malgun Gothic" w:cs="Malgun Gothic" w:eastAsia="Malgun Gothic" w:hAnsi="Malgun Gothic"/>
          <w:b/>
          <w:bCs/>
          <w:color w:val="1F3A5F"/>
          <w:sz w:val="21"/>
          <w:szCs w:val="21"/>
        </w:rPr>
        <w:t xml:space="preserve">문19. </w:t>
      </w:r>
      <w:r>
        <w:rPr>
          <w:rFonts w:ascii="Malgun Gothic" w:cs="Malgun Gothic" w:eastAsia="Malgun Gothic" w:hAnsi="Malgun Gothic"/>
          <w:color w:val="141414"/>
          <w:sz w:val="21"/>
          <w:szCs w:val="21"/>
        </w:rPr>
        <w:t xml:space="preserve">귀 기관에서는 2025년 한 해 동안 장애대학(원)생을 대상으로 교육 및 독서문화프로그램을 운영한 경험이 있습니까?</w:t>
      </w:r>
    </w:p>
    <w:p>
      <w:pPr>
        <w:spacing w:after="100" w:before="0" w:line="300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① 있다    ② 없다</w:t>
      </w:r>
    </w:p>
    <w:p>
      <w:pPr>
        <w:shd w:fill="F2F1EC" w:val="clear"/>
        <w:spacing w:after="60" w:before="140" w:line="300"/>
        <w:ind w:left="260"/>
      </w:pPr>
      <w:r>
        <w:rPr>
          <w:rFonts w:ascii="Malgun Gothic" w:cs="Malgun Gothic" w:eastAsia="Malgun Gothic" w:hAnsi="Malgun Gothic"/>
          <w:b/>
          <w:bCs/>
          <w:color w:val="595959"/>
          <w:sz w:val="20"/>
          <w:szCs w:val="20"/>
        </w:rPr>
        <w:t xml:space="preserve">문19-1. </w:t>
      </w: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2025년에 장애대학(원)생을 대상으로 운영한 교육 및 독서문화프로그램 횟수와 참가자 수를 기재해 주십시오.</w:t>
      </w:r>
    </w:p>
    <w:p>
      <w:pPr>
        <w:spacing w:after="100" w:before="0" w:line="300"/>
        <w:ind w:left="200"/>
      </w:pPr>
      <w:r>
        <w:rPr>
          <w:rFonts w:ascii="Malgun Gothic" w:cs="Malgun Gothic" w:eastAsia="Malgun Gothic" w:hAnsi="Malgun Gothic"/>
          <w:b w:val="false"/>
          <w:bCs w:val="false"/>
          <w:color w:val="595959"/>
          <w:sz w:val="18"/>
          <w:szCs w:val="18"/>
        </w:rPr>
        <w:t xml:space="preserve">◆ 장애유형 구분 없이 ‘장애인’으로만 되어 있거나 구체적 유형 구분이 어려운 경우 ‘기타 유형 장애’에 기입</w:t>
      </w:r>
    </w:p>
    <w:p>
      <w:pPr>
        <w:spacing w:after="100" w:before="0" w:line="300"/>
        <w:ind w:left="200"/>
      </w:pPr>
      <w:r>
        <w:rPr>
          <w:rFonts w:ascii="Malgun Gothic" w:cs="Malgun Gothic" w:eastAsia="Malgun Gothic" w:hAnsi="Malgun Gothic"/>
          <w:b w:val="false"/>
          <w:bCs w:val="false"/>
          <w:color w:val="595959"/>
          <w:sz w:val="18"/>
          <w:szCs w:val="18"/>
        </w:rPr>
        <w:t xml:space="preserve">◆ 횟수는 기간에 상관없이 1회로 보며, 참가자 수는 매회 참가자(참석자)를 누적으로 기입. 해당 경험이 없는 경우 ‘0’을 기재</w:t>
      </w:r>
    </w:p>
    <w:tbl>
      <w:tblPr>
        <w:tblW w:type="dxa" w:w="9463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513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</w:tblGrid>
      <w:tr>
        <w:tc>
          <w:tcPr>
            <w:tcW w:type="dxa" w:w="1513"/>
            <w:vMerge w:val="restart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장애 유형</w:t>
            </w:r>
          </w:p>
        </w:tc>
        <w:tc>
          <w:tcPr>
            <w:tcW w:type="dxa" w:w="1590"/>
            <w:gridSpan w:val="2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도서관 이용교육</w:t>
            </w:r>
          </w:p>
        </w:tc>
        <w:tc>
          <w:tcPr>
            <w:tcW w:type="dxa" w:w="1590"/>
            <w:gridSpan w:val="2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정보 활용교육</w:t>
            </w:r>
          </w:p>
        </w:tc>
        <w:tc>
          <w:tcPr>
            <w:tcW w:type="dxa" w:w="1590"/>
            <w:gridSpan w:val="2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문화 프로그램</w:t>
            </w:r>
          </w:p>
        </w:tc>
        <w:tc>
          <w:tcPr>
            <w:tcW w:type="dxa" w:w="1590"/>
            <w:gridSpan w:val="2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독서 관련 프로그램</w:t>
            </w:r>
          </w:p>
        </w:tc>
        <w:tc>
          <w:tcPr>
            <w:tcW w:type="dxa" w:w="1590"/>
            <w:gridSpan w:val="2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기타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/>
            </w:r>
          </w:p>
        </w:tc>
        <w:tc>
          <w:tcPr>
            <w:tcW w:type="dxa" w:w="795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회</w:t>
            </w:r>
          </w:p>
        </w:tc>
        <w:tc>
          <w:tcPr>
            <w:tcW w:type="dxa" w:w="795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명</w:t>
            </w:r>
          </w:p>
        </w:tc>
        <w:tc>
          <w:tcPr>
            <w:tcW w:type="dxa" w:w="795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회</w:t>
            </w:r>
          </w:p>
        </w:tc>
        <w:tc>
          <w:tcPr>
            <w:tcW w:type="dxa" w:w="795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명</w:t>
            </w:r>
          </w:p>
        </w:tc>
        <w:tc>
          <w:tcPr>
            <w:tcW w:type="dxa" w:w="795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회</w:t>
            </w:r>
          </w:p>
        </w:tc>
        <w:tc>
          <w:tcPr>
            <w:tcW w:type="dxa" w:w="795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명</w:t>
            </w:r>
          </w:p>
        </w:tc>
        <w:tc>
          <w:tcPr>
            <w:tcW w:type="dxa" w:w="795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회</w:t>
            </w:r>
          </w:p>
        </w:tc>
        <w:tc>
          <w:tcPr>
            <w:tcW w:type="dxa" w:w="795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명</w:t>
            </w:r>
          </w:p>
        </w:tc>
        <w:tc>
          <w:tcPr>
            <w:tcW w:type="dxa" w:w="795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회</w:t>
            </w:r>
          </w:p>
        </w:tc>
        <w:tc>
          <w:tcPr>
            <w:tcW w:type="dxa" w:w="795"/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명</w:t>
            </w:r>
          </w:p>
        </w:tc>
      </w:tr>
      <w:tr>
        <w:tc>
          <w:tcPr>
            <w:tcW w:type="dxa" w:w="15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시각장애</w:t>
            </w:r>
          </w:p>
        </w:tc>
        <w:tc>
          <w:tcPr>
            <w:tcW w:type="dxa" w:w="79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회</w:t>
            </w:r>
          </w:p>
        </w:tc>
        <w:tc>
          <w:tcPr>
            <w:tcW w:type="dxa" w:w="79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  <w:tc>
          <w:tcPr>
            <w:tcW w:type="dxa" w:w="79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회</w:t>
            </w:r>
          </w:p>
        </w:tc>
        <w:tc>
          <w:tcPr>
            <w:tcW w:type="dxa" w:w="79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  <w:tc>
          <w:tcPr>
            <w:tcW w:type="dxa" w:w="79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회</w:t>
            </w:r>
          </w:p>
        </w:tc>
        <w:tc>
          <w:tcPr>
            <w:tcW w:type="dxa" w:w="79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  <w:tc>
          <w:tcPr>
            <w:tcW w:type="dxa" w:w="79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회</w:t>
            </w:r>
          </w:p>
        </w:tc>
        <w:tc>
          <w:tcPr>
            <w:tcW w:type="dxa" w:w="79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  <w:tc>
          <w:tcPr>
            <w:tcW w:type="dxa" w:w="79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회</w:t>
            </w:r>
          </w:p>
        </w:tc>
        <w:tc>
          <w:tcPr>
            <w:tcW w:type="dxa" w:w="79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</w:tr>
      <w:tr>
        <w:tc>
          <w:tcPr>
            <w:tcW w:type="dxa" w:w="15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청각장애</w:t>
            </w:r>
          </w:p>
        </w:tc>
        <w:tc>
          <w:tcPr>
            <w:tcW w:type="dxa" w:w="79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회</w:t>
            </w:r>
          </w:p>
        </w:tc>
        <w:tc>
          <w:tcPr>
            <w:tcW w:type="dxa" w:w="79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  <w:tc>
          <w:tcPr>
            <w:tcW w:type="dxa" w:w="79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회</w:t>
            </w:r>
          </w:p>
        </w:tc>
        <w:tc>
          <w:tcPr>
            <w:tcW w:type="dxa" w:w="79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  <w:tc>
          <w:tcPr>
            <w:tcW w:type="dxa" w:w="79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회</w:t>
            </w:r>
          </w:p>
        </w:tc>
        <w:tc>
          <w:tcPr>
            <w:tcW w:type="dxa" w:w="79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  <w:tc>
          <w:tcPr>
            <w:tcW w:type="dxa" w:w="79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회</w:t>
            </w:r>
          </w:p>
        </w:tc>
        <w:tc>
          <w:tcPr>
            <w:tcW w:type="dxa" w:w="79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  <w:tc>
          <w:tcPr>
            <w:tcW w:type="dxa" w:w="79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회</w:t>
            </w:r>
          </w:p>
        </w:tc>
        <w:tc>
          <w:tcPr>
            <w:tcW w:type="dxa" w:w="79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</w:tr>
      <w:tr>
        <w:tc>
          <w:tcPr>
            <w:tcW w:type="dxa" w:w="15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지체·뇌병변장애</w:t>
            </w:r>
          </w:p>
        </w:tc>
        <w:tc>
          <w:tcPr>
            <w:tcW w:type="dxa" w:w="79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회</w:t>
            </w:r>
          </w:p>
        </w:tc>
        <w:tc>
          <w:tcPr>
            <w:tcW w:type="dxa" w:w="79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  <w:tc>
          <w:tcPr>
            <w:tcW w:type="dxa" w:w="79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회</w:t>
            </w:r>
          </w:p>
        </w:tc>
        <w:tc>
          <w:tcPr>
            <w:tcW w:type="dxa" w:w="79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  <w:tc>
          <w:tcPr>
            <w:tcW w:type="dxa" w:w="79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회</w:t>
            </w:r>
          </w:p>
        </w:tc>
        <w:tc>
          <w:tcPr>
            <w:tcW w:type="dxa" w:w="79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  <w:tc>
          <w:tcPr>
            <w:tcW w:type="dxa" w:w="79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회</w:t>
            </w:r>
          </w:p>
        </w:tc>
        <w:tc>
          <w:tcPr>
            <w:tcW w:type="dxa" w:w="79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  <w:tc>
          <w:tcPr>
            <w:tcW w:type="dxa" w:w="79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회</w:t>
            </w:r>
          </w:p>
        </w:tc>
        <w:tc>
          <w:tcPr>
            <w:tcW w:type="dxa" w:w="79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</w:tr>
      <w:tr>
        <w:tc>
          <w:tcPr>
            <w:tcW w:type="dxa" w:w="15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발달장애</w:t>
            </w:r>
          </w:p>
        </w:tc>
        <w:tc>
          <w:tcPr>
            <w:tcW w:type="dxa" w:w="79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회</w:t>
            </w:r>
          </w:p>
        </w:tc>
        <w:tc>
          <w:tcPr>
            <w:tcW w:type="dxa" w:w="79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  <w:tc>
          <w:tcPr>
            <w:tcW w:type="dxa" w:w="79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회</w:t>
            </w:r>
          </w:p>
        </w:tc>
        <w:tc>
          <w:tcPr>
            <w:tcW w:type="dxa" w:w="79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  <w:tc>
          <w:tcPr>
            <w:tcW w:type="dxa" w:w="79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회</w:t>
            </w:r>
          </w:p>
        </w:tc>
        <w:tc>
          <w:tcPr>
            <w:tcW w:type="dxa" w:w="79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  <w:tc>
          <w:tcPr>
            <w:tcW w:type="dxa" w:w="79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회</w:t>
            </w:r>
          </w:p>
        </w:tc>
        <w:tc>
          <w:tcPr>
            <w:tcW w:type="dxa" w:w="79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  <w:tc>
          <w:tcPr>
            <w:tcW w:type="dxa" w:w="79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회</w:t>
            </w:r>
          </w:p>
        </w:tc>
        <w:tc>
          <w:tcPr>
            <w:tcW w:type="dxa" w:w="79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</w:tr>
      <w:tr>
        <w:tc>
          <w:tcPr>
            <w:tcW w:type="dxa" w:w="15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기타 유형 장애</w:t>
            </w:r>
          </w:p>
        </w:tc>
        <w:tc>
          <w:tcPr>
            <w:tcW w:type="dxa" w:w="79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회</w:t>
            </w:r>
          </w:p>
        </w:tc>
        <w:tc>
          <w:tcPr>
            <w:tcW w:type="dxa" w:w="79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  <w:tc>
          <w:tcPr>
            <w:tcW w:type="dxa" w:w="79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회</w:t>
            </w:r>
          </w:p>
        </w:tc>
        <w:tc>
          <w:tcPr>
            <w:tcW w:type="dxa" w:w="79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  <w:tc>
          <w:tcPr>
            <w:tcW w:type="dxa" w:w="79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회</w:t>
            </w:r>
          </w:p>
        </w:tc>
        <w:tc>
          <w:tcPr>
            <w:tcW w:type="dxa" w:w="79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  <w:tc>
          <w:tcPr>
            <w:tcW w:type="dxa" w:w="79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회</w:t>
            </w:r>
          </w:p>
        </w:tc>
        <w:tc>
          <w:tcPr>
            <w:tcW w:type="dxa" w:w="79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  <w:tc>
          <w:tcPr>
            <w:tcW w:type="dxa" w:w="79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회</w:t>
            </w:r>
          </w:p>
        </w:tc>
        <w:tc>
          <w:tcPr>
            <w:tcW w:type="dxa" w:w="79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</w:tr>
      <w:tr>
        <w:tc>
          <w:tcPr>
            <w:tcW w:type="dxa" w:w="151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계</w:t>
            </w:r>
          </w:p>
        </w:tc>
        <w:tc>
          <w:tcPr>
            <w:tcW w:type="dxa" w:w="79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회</w:t>
            </w:r>
          </w:p>
        </w:tc>
        <w:tc>
          <w:tcPr>
            <w:tcW w:type="dxa" w:w="79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  <w:tc>
          <w:tcPr>
            <w:tcW w:type="dxa" w:w="79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회</w:t>
            </w:r>
          </w:p>
        </w:tc>
        <w:tc>
          <w:tcPr>
            <w:tcW w:type="dxa" w:w="79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  <w:tc>
          <w:tcPr>
            <w:tcW w:type="dxa" w:w="79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회</w:t>
            </w:r>
          </w:p>
        </w:tc>
        <w:tc>
          <w:tcPr>
            <w:tcW w:type="dxa" w:w="79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  <w:tc>
          <w:tcPr>
            <w:tcW w:type="dxa" w:w="79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회</w:t>
            </w:r>
          </w:p>
        </w:tc>
        <w:tc>
          <w:tcPr>
            <w:tcW w:type="dxa" w:w="79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  <w:tc>
          <w:tcPr>
            <w:tcW w:type="dxa" w:w="79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회</w:t>
            </w:r>
          </w:p>
        </w:tc>
        <w:tc>
          <w:tcPr>
            <w:tcW w:type="dxa" w:w="79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6"/>
                <w:szCs w:val="16"/>
              </w:rPr>
              <w:t xml:space="preserve">＿＿＿＿＿＿ 명</w:t>
            </w:r>
          </w:p>
        </w:tc>
      </w:tr>
    </w:tbl>
    <w:p>
      <w:pPr>
        <w:spacing w:after="40" w:before="0" w:line="300"/>
      </w:pPr>
      <w:r>
        <w:rPr>
          <w:rFonts w:ascii="Malgun Gothic" w:cs="Malgun Gothic" w:eastAsia="Malgun Gothic" w:hAnsi="Malgun Gothic"/>
          <w:b w:val="false"/>
          <w:bCs w:val="false"/>
          <w:color w:val="595959"/>
          <w:sz w:val="17"/>
          <w:szCs w:val="17"/>
        </w:rPr>
        <w:t xml:space="preserve">24) 도서관 이용 교육 : 견학, 오리엔테이션, 이용 안내 교육 등</w:t>
      </w:r>
    </w:p>
    <w:p>
      <w:pPr>
        <w:spacing w:after="40" w:before="0" w:line="300"/>
      </w:pPr>
      <w:r>
        <w:rPr>
          <w:rFonts w:ascii="Malgun Gothic" w:cs="Malgun Gothic" w:eastAsia="Malgun Gothic" w:hAnsi="Malgun Gothic"/>
          <w:b w:val="false"/>
          <w:bCs w:val="false"/>
          <w:color w:val="595959"/>
          <w:sz w:val="17"/>
          <w:szCs w:val="17"/>
        </w:rPr>
        <w:t xml:space="preserve">25) 정보 활용 교육 : 정보검색, 정보원 소개, 정보표현, 인용 및 표절 등 정보 이용 방법 교육</w:t>
      </w:r>
    </w:p>
    <w:p>
      <w:pPr>
        <w:spacing w:after="40" w:before="0" w:line="300"/>
      </w:pPr>
      <w:r>
        <w:rPr>
          <w:rFonts w:ascii="Malgun Gothic" w:cs="Malgun Gothic" w:eastAsia="Malgun Gothic" w:hAnsi="Malgun Gothic"/>
          <w:b w:val="false"/>
          <w:bCs w:val="false"/>
          <w:color w:val="595959"/>
          <w:sz w:val="17"/>
          <w:szCs w:val="17"/>
        </w:rPr>
        <w:t xml:space="preserve">26) 문화 프로그램 : 전시회, 강연회, 대회 등 도서관·독서 관련 프로그램을 제외한 모든 프로그램</w:t>
      </w:r>
    </w:p>
    <w:p>
      <w:pPr>
        <w:spacing w:after="40" w:before="0" w:line="300"/>
      </w:pPr>
      <w:r>
        <w:rPr>
          <w:rFonts w:ascii="Malgun Gothic" w:cs="Malgun Gothic" w:eastAsia="Malgun Gothic" w:hAnsi="Malgun Gothic"/>
          <w:b w:val="false"/>
          <w:bCs w:val="false"/>
          <w:color w:val="595959"/>
          <w:sz w:val="17"/>
          <w:szCs w:val="17"/>
        </w:rPr>
        <w:t xml:space="preserve">27) 독서 관련 프로그램 : 서비스와 직접 관련되는 도서, 독서지도, 정보 관련 강좌·행사·세미나 등</w:t>
      </w:r>
    </w:p>
    <w:p>
      <w:pPr>
        <w:spacing w:after="80" w:before="220" w:line="300"/>
      </w:pPr>
      <w:r>
        <w:rPr>
          <w:rFonts w:ascii="Malgun Gothic" w:cs="Malgun Gothic" w:eastAsia="Malgun Gothic" w:hAnsi="Malgun Gothic"/>
          <w:b/>
          <w:bCs/>
          <w:color w:val="1F3A5F"/>
          <w:sz w:val="21"/>
          <w:szCs w:val="21"/>
        </w:rPr>
        <w:t xml:space="preserve">문20. </w:t>
      </w:r>
      <w:r>
        <w:rPr>
          <w:rFonts w:ascii="Malgun Gothic" w:cs="Malgun Gothic" w:eastAsia="Malgun Gothic" w:hAnsi="Malgun Gothic"/>
          <w:color w:val="141414"/>
          <w:sz w:val="21"/>
          <w:szCs w:val="21"/>
        </w:rPr>
        <w:t xml:space="preserve">귀 기관에서는 2025년 한 해 동안 비장애인을 대상으로 장애인 인식 개선 교육이나 프로그램을 실시한 경험이 있습니까?</w:t>
      </w:r>
    </w:p>
    <w:p>
      <w:pPr>
        <w:spacing w:after="100" w:before="0" w:line="300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① 있다    ② 없다</w:t>
      </w:r>
    </w:p>
    <w:p>
      <w:pPr>
        <w:shd w:fill="F2F1EC" w:val="clear"/>
        <w:spacing w:after="60" w:before="140" w:line="300"/>
        <w:ind w:left="260"/>
      </w:pPr>
      <w:r>
        <w:rPr>
          <w:rFonts w:ascii="Malgun Gothic" w:cs="Malgun Gothic" w:eastAsia="Malgun Gothic" w:hAnsi="Malgun Gothic"/>
          <w:b/>
          <w:bCs/>
          <w:color w:val="595959"/>
          <w:sz w:val="20"/>
          <w:szCs w:val="20"/>
        </w:rPr>
        <w:t xml:space="preserve">문20-1. </w:t>
      </w: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실시 횟수와 참가자 수를 기재해 주십시오.</w:t>
      </w:r>
    </w:p>
    <w:p>
      <w:pPr>
        <w:spacing w:after="100" w:before="0" w:line="300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총 횟수 : ＿＿＿＿＿＿＿＿＿＿＿＿ 회</w:t>
      </w:r>
    </w:p>
    <w:p>
      <w:pPr>
        <w:spacing w:after="100" w:before="0" w:line="300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총 참가자수 : ＿＿＿＿＿＿＿＿＿＿＿＿ 명</w:t>
      </w:r>
    </w:p>
    <w:p>
      <w:pPr>
        <w:pBdr>
          <w:bottom w:val="single" w:color="1F3A5F" w:sz="12" w:space="6"/>
        </w:pBdr>
        <w:spacing w:after="140" w:before="420"/>
      </w:pPr>
      <w:r>
        <w:rPr>
          <w:rFonts w:ascii="Malgun Gothic" w:cs="Malgun Gothic" w:eastAsia="Malgun Gothic" w:hAnsi="Malgun Gothic"/>
          <w:b/>
          <w:bCs/>
          <w:color w:val="1F3A5F"/>
          <w:sz w:val="30"/>
          <w:szCs w:val="30"/>
        </w:rPr>
        <w:t xml:space="preserve">⑥  </w:t>
      </w:r>
      <w:r>
        <w:rPr>
          <w:rFonts w:ascii="Malgun Gothic" w:cs="Malgun Gothic" w:eastAsia="Malgun Gothic" w:hAnsi="Malgun Gothic"/>
          <w:b/>
          <w:bCs/>
          <w:color w:val="1F3A5F"/>
          <w:sz w:val="30"/>
          <w:szCs w:val="30"/>
        </w:rPr>
        <w:t xml:space="preserve">대외 협력</w:t>
      </w:r>
      <w:r>
        <w:rPr>
          <w:rFonts w:ascii="Malgun Gothic" w:cs="Malgun Gothic" w:eastAsia="Malgun Gothic" w:hAnsi="Malgun Gothic"/>
          <w:i/>
          <w:iCs/>
          <w:color w:val="595959"/>
          <w:sz w:val="18"/>
          <w:szCs w:val="18"/>
        </w:rPr>
        <w:t xml:space="preserve">      (2025년 1월 1일 ~ 12월 31일 기준)</w:t>
      </w:r>
    </w:p>
    <w:p>
      <w:pPr>
        <w:spacing w:after="80" w:before="220" w:line="300"/>
      </w:pPr>
      <w:r>
        <w:rPr>
          <w:rFonts w:ascii="Malgun Gothic" w:cs="Malgun Gothic" w:eastAsia="Malgun Gothic" w:hAnsi="Malgun Gothic"/>
          <w:b/>
          <w:bCs/>
          <w:color w:val="1F3A5F"/>
          <w:sz w:val="21"/>
          <w:szCs w:val="21"/>
        </w:rPr>
        <w:t xml:space="preserve">문21. </w:t>
      </w:r>
      <w:r>
        <w:rPr>
          <w:rFonts w:ascii="Malgun Gothic" w:cs="Malgun Gothic" w:eastAsia="Malgun Gothic" w:hAnsi="Malgun Gothic"/>
          <w:color w:val="141414"/>
          <w:sz w:val="21"/>
          <w:szCs w:val="21"/>
        </w:rPr>
        <w:t xml:space="preserve">귀 기관에서는 2025년에 장애대학(원)생을 위한 도서관서비스 홍보를 진행한 경험이 있습니까?</w:t>
      </w:r>
    </w:p>
    <w:p>
      <w:pPr>
        <w:spacing w:after="100" w:before="0" w:line="300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① 있다    ② 없다</w:t>
      </w:r>
    </w:p>
    <w:p>
      <w:pPr>
        <w:shd w:fill="F2F1EC" w:val="clear"/>
        <w:spacing w:after="60" w:before="140" w:line="300"/>
        <w:ind w:left="260"/>
      </w:pPr>
      <w:r>
        <w:rPr>
          <w:rFonts w:ascii="Malgun Gothic" w:cs="Malgun Gothic" w:eastAsia="Malgun Gothic" w:hAnsi="Malgun Gothic"/>
          <w:b/>
          <w:bCs/>
          <w:color w:val="595959"/>
          <w:sz w:val="20"/>
          <w:szCs w:val="20"/>
        </w:rPr>
        <w:t xml:space="preserve">문21-1. </w:t>
      </w: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장애대학(원)생을 위한 도서관서비스 홍보를 한 경우, 어떤 방법으로 홍보가 진행되었습니까? (해당 항목에 모두 응답)</w:t>
      </w:r>
    </w:p>
    <w:p>
      <w:pPr>
        <w:spacing w:after="40" w:before="0" w:line="300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① 관내 이용 안내</w:t>
      </w:r>
    </w:p>
    <w:p>
      <w:pPr>
        <w:spacing w:after="40" w:before="0" w:line="300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② 온·오프라인 소식지</w:t>
      </w:r>
    </w:p>
    <w:p>
      <w:pPr>
        <w:spacing w:after="40" w:before="0" w:line="300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③ 팸플릿 등 홍보자료</w:t>
      </w:r>
    </w:p>
    <w:p>
      <w:pPr>
        <w:spacing w:after="40" w:before="0" w:line="300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④ 기관 홈페이지</w:t>
      </w:r>
    </w:p>
    <w:p>
      <w:pPr>
        <w:spacing w:after="40" w:before="0" w:line="300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⑤ 기관 소셜미디어</w:t>
      </w:r>
    </w:p>
    <w:p>
      <w:pPr>
        <w:spacing w:after="40" w:before="0" w:line="300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⑥ 보도자료 배포 등 언론 홍보</w:t>
      </w:r>
    </w:p>
    <w:p>
      <w:pPr>
        <w:spacing w:after="100" w:before="0" w:line="300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⑦ 기타 : ＿＿＿＿＿＿＿＿＿＿＿＿</w:t>
      </w:r>
    </w:p>
    <w:p>
      <w:pPr>
        <w:spacing w:after="80" w:before="220" w:line="300"/>
      </w:pPr>
      <w:r>
        <w:rPr>
          <w:rFonts w:ascii="Malgun Gothic" w:cs="Malgun Gothic" w:eastAsia="Malgun Gothic" w:hAnsi="Malgun Gothic"/>
          <w:b/>
          <w:bCs/>
          <w:color w:val="1F3A5F"/>
          <w:sz w:val="21"/>
          <w:szCs w:val="21"/>
        </w:rPr>
        <w:t xml:space="preserve">문22. </w:t>
      </w:r>
      <w:r>
        <w:rPr>
          <w:rFonts w:ascii="Malgun Gothic" w:cs="Malgun Gothic" w:eastAsia="Malgun Gothic" w:hAnsi="Malgun Gothic"/>
          <w:color w:val="141414"/>
          <w:sz w:val="21"/>
          <w:szCs w:val="21"/>
        </w:rPr>
        <w:t xml:space="preserve">귀 기관에서는 2025년에 유관기관과 연계(외부협력)하여 장애대학(원)생을 위한 도서관서비스 및 관련 사업을 운영한 경험이 있습니까?</w:t>
      </w:r>
    </w:p>
    <w:p>
      <w:pPr>
        <w:spacing w:after="100" w:before="0" w:line="300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① 있다    ② 없다</w:t>
      </w:r>
    </w:p>
    <w:p>
      <w:pPr>
        <w:shd w:fill="F2F1EC" w:val="clear"/>
        <w:spacing w:after="60" w:before="140" w:line="300"/>
        <w:ind w:left="260"/>
      </w:pPr>
      <w:r>
        <w:rPr>
          <w:rFonts w:ascii="Malgun Gothic" w:cs="Malgun Gothic" w:eastAsia="Malgun Gothic" w:hAnsi="Malgun Gothic"/>
          <w:b/>
          <w:bCs/>
          <w:color w:val="595959"/>
          <w:sz w:val="20"/>
          <w:szCs w:val="20"/>
        </w:rPr>
        <w:t xml:space="preserve">문22-1. </w:t>
      </w: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2025년에 협업한 기관 수는 대략 몇 개 기관입니까?</w:t>
      </w:r>
    </w:p>
    <w:p>
      <w:pPr>
        <w:spacing w:after="100" w:before="0" w:line="300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협업 기관 수 : ＿＿＿＿＿＿＿＿＿＿＿＿ 개</w:t>
      </w:r>
    </w:p>
    <w:p>
      <w:pPr>
        <w:shd w:fill="F2F1EC" w:val="clear"/>
        <w:spacing w:after="60" w:before="140" w:line="300"/>
        <w:ind w:left="260"/>
      </w:pPr>
      <w:r>
        <w:rPr>
          <w:rFonts w:ascii="Malgun Gothic" w:cs="Malgun Gothic" w:eastAsia="Malgun Gothic" w:hAnsi="Malgun Gothic"/>
          <w:b/>
          <w:bCs/>
          <w:color w:val="595959"/>
          <w:sz w:val="20"/>
          <w:szCs w:val="20"/>
        </w:rPr>
        <w:t xml:space="preserve">문22-2. </w:t>
      </w: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2025년에 협업한 기관은 어떤 유형의 기관입니까? (해당 항목에 모두 응답)</w:t>
      </w:r>
    </w:p>
    <w:p>
      <w:pPr>
        <w:spacing w:after="40" w:before="0" w:line="300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① 공공도서관</w:t>
      </w:r>
    </w:p>
    <w:p>
      <w:pPr>
        <w:spacing w:after="40" w:before="0" w:line="300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② 국립도서관</w:t>
      </w:r>
    </w:p>
    <w:p>
      <w:pPr>
        <w:spacing w:after="40" w:before="0" w:line="300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③ 장애인도서관</w:t>
      </w:r>
    </w:p>
    <w:p>
      <w:pPr>
        <w:spacing w:after="40" w:before="0" w:line="300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④ 장애인복지관 및 단체</w:t>
      </w:r>
    </w:p>
    <w:p>
      <w:pPr>
        <w:spacing w:after="40" w:before="0" w:line="300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⑤ 특수학교(학급)</w:t>
      </w:r>
    </w:p>
    <w:p>
      <w:pPr>
        <w:spacing w:after="40" w:before="0" w:line="300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⑥ 타 대학 장애학생지원센터·대학도서관</w:t>
      </w:r>
    </w:p>
    <w:p>
      <w:pPr>
        <w:spacing w:after="100" w:before="0" w:line="300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⑦ 기타 : ＿＿＿＿＿＿＿＿＿＿＿＿</w:t>
      </w:r>
    </w:p>
    <w:p>
      <w:pPr>
        <w:shd w:fill="F2F1EC" w:val="clear"/>
        <w:spacing w:after="60" w:before="140" w:line="300"/>
        <w:ind w:left="260"/>
      </w:pPr>
      <w:r>
        <w:rPr>
          <w:rFonts w:ascii="Malgun Gothic" w:cs="Malgun Gothic" w:eastAsia="Malgun Gothic" w:hAnsi="Malgun Gothic"/>
          <w:b/>
          <w:bCs/>
          <w:color w:val="595959"/>
          <w:sz w:val="20"/>
          <w:szCs w:val="20"/>
        </w:rPr>
        <w:t xml:space="preserve">문22-3. </w:t>
      </w: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2025년에 협업한 서비스 및 사업 내용은 무엇입니까? (해당 항목에 모두 응답)</w:t>
      </w:r>
    </w:p>
    <w:p>
      <w:pPr>
        <w:spacing w:after="40" w:before="0" w:line="300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① 대체자료 제작 및 보급</w:t>
      </w:r>
    </w:p>
    <w:p>
      <w:pPr>
        <w:spacing w:after="40" w:before="0" w:line="300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② 독서문화프로그램 운영</w:t>
      </w:r>
    </w:p>
    <w:p>
      <w:pPr>
        <w:spacing w:after="40" w:before="0" w:line="300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③ 장애인 관련 교육 운영</w:t>
      </w:r>
    </w:p>
    <w:p>
      <w:pPr>
        <w:spacing w:after="40" w:before="0" w:line="300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④ 독서보조기기 등 각종 장비 지원</w:t>
      </w:r>
    </w:p>
    <w:p>
      <w:pPr>
        <w:spacing w:after="100" w:before="0" w:line="300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⑤ 기타 : ＿＿＿＿＿＿＿＿＿＿＿＿</w:t>
      </w:r>
    </w:p>
    <w:p>
      <w:pPr>
        <w:pBdr>
          <w:bottom w:val="single" w:color="1F3A5F" w:sz="12" w:space="6"/>
        </w:pBdr>
        <w:spacing w:after="140" w:before="420"/>
      </w:pPr>
      <w:r>
        <w:rPr>
          <w:rFonts w:ascii="Malgun Gothic" w:cs="Malgun Gothic" w:eastAsia="Malgun Gothic" w:hAnsi="Malgun Gothic"/>
          <w:b/>
          <w:bCs/>
          <w:color w:val="1F3A5F"/>
          <w:sz w:val="30"/>
          <w:szCs w:val="30"/>
        </w:rPr>
        <w:t xml:space="preserve">⑦  </w:t>
      </w:r>
      <w:r>
        <w:rPr>
          <w:rFonts w:ascii="Malgun Gothic" w:cs="Malgun Gothic" w:eastAsia="Malgun Gothic" w:hAnsi="Malgun Gothic"/>
          <w:b/>
          <w:bCs/>
          <w:color w:val="1F3A5F"/>
          <w:sz w:val="30"/>
          <w:szCs w:val="30"/>
        </w:rPr>
        <w:t xml:space="preserve">장애학생지원센터 운영 및 학습지원 현황</w:t>
      </w:r>
      <w:r>
        <w:rPr>
          <w:rFonts w:ascii="Malgun Gothic" w:cs="Malgun Gothic" w:eastAsia="Malgun Gothic" w:hAnsi="Malgun Gothic"/>
          <w:i/>
          <w:iCs/>
          <w:color w:val="595959"/>
          <w:sz w:val="18"/>
          <w:szCs w:val="18"/>
        </w:rPr>
        <w:t xml:space="preserve">      (2025년 1월 1일 ~ 12월 31일 기준)</w:t>
      </w:r>
    </w:p>
    <w:p>
      <w:pPr>
        <w:spacing w:after="140" w:before="0" w:line="300"/>
      </w:pPr>
      <w:r>
        <w:rPr>
          <w:rFonts w:ascii="Malgun Gothic" w:cs="Malgun Gothic" w:eastAsia="Malgun Gothic" w:hAnsi="Malgun Gothic"/>
          <w:b w:val="false"/>
          <w:bCs w:val="false"/>
          <w:color w:val="595959"/>
          <w:sz w:val="18"/>
          <w:szCs w:val="18"/>
        </w:rPr>
        <w:t xml:space="preserve">※ 본 섹션의 문항은 국가장애인평생교육진흥센터 「2023년 장애대학생 교육복지지원 실태조사」의 관련 문항을 대학도서관·장애학생지원센터 상황에 맞게 재구성한 것입니다.</w:t>
      </w:r>
    </w:p>
    <w:p>
      <w:pPr>
        <w:spacing w:after="80" w:before="220" w:line="300"/>
      </w:pPr>
      <w:r>
        <w:rPr>
          <w:rFonts w:ascii="Malgun Gothic" w:cs="Malgun Gothic" w:eastAsia="Malgun Gothic" w:hAnsi="Malgun Gothic"/>
          <w:b/>
          <w:bCs/>
          <w:color w:val="1F3A5F"/>
          <w:sz w:val="21"/>
          <w:szCs w:val="21"/>
        </w:rPr>
        <w:t xml:space="preserve">문23. </w:t>
      </w:r>
      <w:r>
        <w:rPr>
          <w:rFonts w:ascii="Malgun Gothic" w:cs="Malgun Gothic" w:eastAsia="Malgun Gothic" w:hAnsi="Malgun Gothic"/>
          <w:color w:val="141414"/>
          <w:sz w:val="21"/>
          <w:szCs w:val="21"/>
        </w:rPr>
        <w:t xml:space="preserve">귀 기관에는 장애대학(원)생의 학습지원을 위한 장애학생지원센터가 독립적인 전담기구로 설치되어 있으며, 운영이 적절하게 이루어지고 있습니까? 아래 세부 항목에 답해 주십시오.</w:t>
      </w:r>
    </w:p>
    <w:p>
      <w:pPr>
        <w:shd w:fill="F2F1EC" w:val="clear"/>
        <w:spacing w:after="60" w:before="140" w:line="300"/>
        <w:ind w:left="260"/>
      </w:pPr>
      <w:r>
        <w:rPr>
          <w:rFonts w:ascii="Malgun Gothic" w:cs="Malgun Gothic" w:eastAsia="Malgun Gothic" w:hAnsi="Malgun Gothic"/>
          <w:b/>
          <w:bCs/>
          <w:color w:val="595959"/>
          <w:sz w:val="20"/>
          <w:szCs w:val="20"/>
        </w:rPr>
        <w:t xml:space="preserve">문23-1. </w:t>
      </w: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장애학생지원센터의 현재 운영 형태는 어떠합니까?</w:t>
      </w:r>
    </w:p>
    <w:p>
      <w:pPr>
        <w:spacing w:after="100" w:before="0" w:line="300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① 독립 전담기구로 되어 있음    ② 독립 전담기구가 아님</w:t>
      </w:r>
    </w:p>
    <w:p>
      <w:pPr>
        <w:spacing w:after="100" w:before="0" w:line="300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③ 기타 : ＿＿＿＿＿＿＿＿＿＿＿＿</w:t>
      </w:r>
    </w:p>
    <w:p>
      <w:pPr>
        <w:shd w:fill="F2F1EC" w:val="clear"/>
        <w:spacing w:after="60" w:before="140" w:line="300"/>
        <w:ind w:left="260"/>
      </w:pPr>
      <w:r>
        <w:rPr>
          <w:rFonts w:ascii="Malgun Gothic" w:cs="Malgun Gothic" w:eastAsia="Malgun Gothic" w:hAnsi="Malgun Gothic"/>
          <w:b/>
          <w:bCs/>
          <w:color w:val="595959"/>
          <w:sz w:val="20"/>
          <w:szCs w:val="20"/>
        </w:rPr>
        <w:t xml:space="preserve">문23-2. </w:t>
      </w: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장애학생지원센터의 현재 직원 형태는 어떠합니까? (해당 항목에 모두 응답)</w:t>
      </w:r>
    </w:p>
    <w:p>
      <w:pPr>
        <w:spacing w:after="100" w:before="0" w:line="300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① 전담 직원 있음    ② 겸직 직원 있음    ③ 전담 직원 없음</w:t>
      </w:r>
    </w:p>
    <w:p>
      <w:pPr>
        <w:spacing w:after="100" w:before="0" w:line="300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④ 기타 : ＿＿＿＿＿＿＿＿＿＿＿＿</w:t>
      </w:r>
    </w:p>
    <w:p>
      <w:pPr>
        <w:shd w:fill="F2F1EC" w:val="clear"/>
        <w:spacing w:after="60" w:before="140" w:line="300"/>
        <w:ind w:left="260"/>
      </w:pPr>
      <w:r>
        <w:rPr>
          <w:rFonts w:ascii="Malgun Gothic" w:cs="Malgun Gothic" w:eastAsia="Malgun Gothic" w:hAnsi="Malgun Gothic"/>
          <w:b/>
          <w:bCs/>
          <w:color w:val="595959"/>
          <w:sz w:val="20"/>
          <w:szCs w:val="20"/>
        </w:rPr>
        <w:t xml:space="preserve">문23-3. </w:t>
      </w: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장애학생지원센터의 예산 운영은 어떠합니까?</w:t>
      </w:r>
    </w:p>
    <w:p>
      <w:pPr>
        <w:spacing w:after="40" w:before="0" w:line="300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① 장애학생지원센터의 예산이 다양한 비목으로 구성되어 있고, 예산에 따른 지출이 충실히 이루어지고 있음</w:t>
      </w:r>
    </w:p>
    <w:p>
      <w:pPr>
        <w:spacing w:after="40" w:before="0" w:line="300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② 장애학생지원센터의 예산이 다양한 비목으로 구성되어 있으나, 예산에 따른 지출이 충실히 이루어지지 않고 있음</w:t>
      </w:r>
    </w:p>
    <w:p>
      <w:pPr>
        <w:spacing w:after="40" w:before="0" w:line="300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③ 장애학생지원센터의 예산이 마련되어 있으나 다양한 비목으로 구성되어 있지 않고, 예산에 따른 지출이 제대로 이루어지지 않고 있음</w:t>
      </w:r>
    </w:p>
    <w:p>
      <w:pPr>
        <w:spacing w:after="40" w:before="0" w:line="300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④ 장애학생지원센터의 예산이 별도로 마련되어 있지 않음</w:t>
      </w:r>
    </w:p>
    <w:p>
      <w:pPr>
        <w:spacing w:after="100" w:before="0" w:line="300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⑤ 기타 : ＿＿＿＿＿＿＿＿＿＿＿＿</w:t>
      </w:r>
    </w:p>
    <w:p>
      <w:pPr>
        <w:spacing w:after="80" w:before="220" w:line="300"/>
      </w:pPr>
      <w:r>
        <w:rPr>
          <w:rFonts w:ascii="Malgun Gothic" w:cs="Malgun Gothic" w:eastAsia="Malgun Gothic" w:hAnsi="Malgun Gothic"/>
          <w:b/>
          <w:bCs/>
          <w:color w:val="1F3A5F"/>
          <w:sz w:val="21"/>
          <w:szCs w:val="21"/>
        </w:rPr>
        <w:t xml:space="preserve">문24. </w:t>
      </w:r>
      <w:r>
        <w:rPr>
          <w:rFonts w:ascii="Malgun Gothic" w:cs="Malgun Gothic" w:eastAsia="Malgun Gothic" w:hAnsi="Malgun Gothic"/>
          <w:color w:val="141414"/>
          <w:sz w:val="21"/>
          <w:szCs w:val="21"/>
        </w:rPr>
        <w:t xml:space="preserve">장애학생지원센터 전담교직원이 소지하고 있는 전문자격은 무엇입니까? (해당 항목에 모두 응답)</w:t>
      </w:r>
    </w:p>
    <w:p>
      <w:pPr>
        <w:spacing w:after="40" w:before="0" w:line="300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① 없음</w:t>
      </w:r>
    </w:p>
    <w:p>
      <w:pPr>
        <w:spacing w:after="40" w:before="0" w:line="300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② 사회복지사</w:t>
      </w:r>
    </w:p>
    <w:p>
      <w:pPr>
        <w:spacing w:after="40" w:before="0" w:line="300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③ 상담전문가</w:t>
      </w:r>
    </w:p>
    <w:p>
      <w:pPr>
        <w:spacing w:after="40" w:before="0" w:line="300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④ 취업전문가</w:t>
      </w:r>
    </w:p>
    <w:p>
      <w:pPr>
        <w:spacing w:after="40" w:before="0" w:line="300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⑤ 특수학교 교사</w:t>
      </w:r>
    </w:p>
    <w:p>
      <w:pPr>
        <w:spacing w:after="40" w:before="0" w:line="300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⑥ 장애인재활상담사</w:t>
      </w:r>
    </w:p>
    <w:p>
      <w:pPr>
        <w:spacing w:after="40" w:before="0" w:line="300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⑦ 속기사</w:t>
      </w:r>
    </w:p>
    <w:p>
      <w:pPr>
        <w:spacing w:after="40" w:before="0" w:line="300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⑧ 점역·교정사</w:t>
      </w:r>
    </w:p>
    <w:p>
      <w:pPr>
        <w:spacing w:after="40" w:before="0" w:line="300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⑨ 언어재활사</w:t>
      </w:r>
    </w:p>
    <w:p>
      <w:pPr>
        <w:spacing w:after="40" w:before="0" w:line="300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⑩ 한국수어통역사(구, 수화통역사)</w:t>
      </w:r>
    </w:p>
    <w:p>
      <w:pPr>
        <w:spacing w:after="40" w:before="0" w:line="300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⑪ 의지·보조기 기사</w:t>
      </w:r>
    </w:p>
    <w:p>
      <w:pPr>
        <w:spacing w:after="100" w:before="0" w:line="300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⑫ 기타 : ＿＿＿＿＿＿＿＿＿＿＿＿</w:t>
      </w:r>
    </w:p>
    <w:p>
      <w:pPr>
        <w:spacing w:after="80" w:before="220" w:line="300"/>
      </w:pPr>
      <w:r>
        <w:rPr>
          <w:rFonts w:ascii="Malgun Gothic" w:cs="Malgun Gothic" w:eastAsia="Malgun Gothic" w:hAnsi="Malgun Gothic"/>
          <w:b/>
          <w:bCs/>
          <w:color w:val="1F3A5F"/>
          <w:sz w:val="21"/>
          <w:szCs w:val="21"/>
        </w:rPr>
        <w:t xml:space="preserve">문25. </w:t>
      </w:r>
      <w:r>
        <w:rPr>
          <w:rFonts w:ascii="Malgun Gothic" w:cs="Malgun Gothic" w:eastAsia="Malgun Gothic" w:hAnsi="Malgun Gothic"/>
          <w:color w:val="141414"/>
          <w:sz w:val="21"/>
          <w:szCs w:val="21"/>
        </w:rPr>
        <w:t xml:space="preserve">대학 차원에서 공식적으로 제공된 강의계획서에 장애학생을 위한 조정 안내를 제시하고 있습니까?</w:t>
      </w:r>
    </w:p>
    <w:p>
      <w:pPr>
        <w:shd w:fill="F2F1EC" w:val="clear"/>
        <w:spacing w:after="60" w:before="140" w:line="300"/>
        <w:ind w:left="260"/>
      </w:pPr>
      <w:r>
        <w:rPr>
          <w:rFonts w:ascii="Malgun Gothic" w:cs="Malgun Gothic" w:eastAsia="Malgun Gothic" w:hAnsi="Malgun Gothic"/>
          <w:b/>
          <w:bCs/>
          <w:color w:val="595959"/>
          <w:sz w:val="20"/>
          <w:szCs w:val="20"/>
        </w:rPr>
        <w:t xml:space="preserve">문25-1. </w:t>
      </w: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강좌의 강의계획서에 장애유형별 맞춤형 지원 및 조정에 대한 구체적인 안내를 제공하고 있는 정도는 어떠합니까?</w:t>
      </w:r>
    </w:p>
    <w:p>
      <w:pPr>
        <w:spacing w:after="100" w:before="0" w:line="300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① 전혀 그렇지 않다    ② 그렇지 않다    ③ 보통이다    ④ 그렇다    ⑤ 매우 그렇다</w:t>
      </w:r>
    </w:p>
    <w:p>
      <w:pPr>
        <w:spacing w:after="80" w:before="220" w:line="300"/>
      </w:pPr>
      <w:r>
        <w:rPr>
          <w:rFonts w:ascii="Malgun Gothic" w:cs="Malgun Gothic" w:eastAsia="Malgun Gothic" w:hAnsi="Malgun Gothic"/>
          <w:b/>
          <w:bCs/>
          <w:color w:val="1F3A5F"/>
          <w:sz w:val="21"/>
          <w:szCs w:val="21"/>
        </w:rPr>
        <w:t xml:space="preserve">문26. </w:t>
      </w:r>
      <w:r>
        <w:rPr>
          <w:rFonts w:ascii="Malgun Gothic" w:cs="Malgun Gothic" w:eastAsia="Malgun Gothic" w:hAnsi="Malgun Gothic"/>
          <w:color w:val="141414"/>
          <w:sz w:val="21"/>
          <w:szCs w:val="21"/>
        </w:rPr>
        <w:t xml:space="preserve">장애학생을 위한 별도의 수강신청지원제도가 있습니까?</w:t>
      </w:r>
    </w:p>
    <w:p>
      <w:pPr>
        <w:spacing w:after="100" w:before="0" w:line="300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① 있다    ② 없다</w:t>
      </w:r>
    </w:p>
    <w:p>
      <w:pPr>
        <w:spacing w:after="80" w:before="220" w:line="300"/>
      </w:pPr>
      <w:r>
        <w:rPr>
          <w:rFonts w:ascii="Malgun Gothic" w:cs="Malgun Gothic" w:eastAsia="Malgun Gothic" w:hAnsi="Malgun Gothic"/>
          <w:b/>
          <w:bCs/>
          <w:color w:val="1F3A5F"/>
          <w:sz w:val="21"/>
          <w:szCs w:val="21"/>
        </w:rPr>
        <w:t xml:space="preserve">문27. </w:t>
      </w:r>
      <w:r>
        <w:rPr>
          <w:rFonts w:ascii="Malgun Gothic" w:cs="Malgun Gothic" w:eastAsia="Malgun Gothic" w:hAnsi="Malgun Gothic"/>
          <w:color w:val="141414"/>
          <w:sz w:val="21"/>
          <w:szCs w:val="21"/>
        </w:rPr>
        <w:t xml:space="preserve">장애학생이 강의신청 정보를 적절하게 파악하여 수강신청할 수 있도록 강의계획 및 수강신청의 콘텐츠는 접근성을 확보하고 있습니까?</w:t>
      </w:r>
    </w:p>
    <w:p>
      <w:pPr>
        <w:shd w:fill="F2F1EC" w:val="clear"/>
        <w:spacing w:after="60" w:before="140" w:line="300"/>
        <w:ind w:left="260"/>
      </w:pPr>
      <w:r>
        <w:rPr>
          <w:rFonts w:ascii="Malgun Gothic" w:cs="Malgun Gothic" w:eastAsia="Malgun Gothic" w:hAnsi="Malgun Gothic"/>
          <w:b/>
          <w:bCs/>
          <w:color w:val="595959"/>
          <w:sz w:val="20"/>
          <w:szCs w:val="20"/>
        </w:rPr>
        <w:t xml:space="preserve">문27-1. </w:t>
      </w: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강의계획 관련 콘텐츠의 접근성은 어떠합니까?</w:t>
      </w:r>
    </w:p>
    <w:p>
      <w:pPr>
        <w:spacing w:after="100" w:before="0" w:line="300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① 우수    ② 보통    ③ 미흡</w:t>
      </w:r>
    </w:p>
    <w:p>
      <w:pPr>
        <w:spacing w:after="80" w:before="220" w:line="300"/>
      </w:pPr>
      <w:r>
        <w:rPr>
          <w:rFonts w:ascii="Malgun Gothic" w:cs="Malgun Gothic" w:eastAsia="Malgun Gothic" w:hAnsi="Malgun Gothic"/>
          <w:b/>
          <w:bCs/>
          <w:color w:val="1F3A5F"/>
          <w:sz w:val="21"/>
          <w:szCs w:val="21"/>
        </w:rPr>
        <w:t xml:space="preserve">문28. </w:t>
      </w:r>
      <w:r>
        <w:rPr>
          <w:rFonts w:ascii="Malgun Gothic" w:cs="Malgun Gothic" w:eastAsia="Malgun Gothic" w:hAnsi="Malgun Gothic"/>
          <w:color w:val="141414"/>
          <w:sz w:val="21"/>
          <w:szCs w:val="21"/>
        </w:rPr>
        <w:t xml:space="preserve">담당교수는 개별 장애학생의 장애특성(장애유형, 장애정도, 학습의 어려움 등)을 파악하고 지속적으로 피드백을 제공하고 있습니까?</w:t>
      </w:r>
    </w:p>
    <w:p>
      <w:pPr>
        <w:spacing w:after="100" w:before="0" w:line="300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① 있다    ② 없다</w:t>
      </w:r>
    </w:p>
    <w:p>
      <w:pPr>
        <w:shd w:fill="F2F1EC" w:val="clear"/>
        <w:spacing w:after="60" w:before="140" w:line="300"/>
        <w:ind w:left="260"/>
      </w:pPr>
      <w:r>
        <w:rPr>
          <w:rFonts w:ascii="Malgun Gothic" w:cs="Malgun Gothic" w:eastAsia="Malgun Gothic" w:hAnsi="Malgun Gothic"/>
          <w:b/>
          <w:bCs/>
          <w:color w:val="595959"/>
          <w:sz w:val="20"/>
          <w:szCs w:val="20"/>
        </w:rPr>
        <w:t xml:space="preserve">문28-1. </w:t>
      </w: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개별 장애학생의 학습에 필요한 지원내용과 방법(장애유형 및 특성을 고려한 자료제시 및 강의전달방법)을 제시하고 지속적인 피드백을 제공하는 정도는 어떠합니까?</w:t>
      </w:r>
    </w:p>
    <w:p>
      <w:pPr>
        <w:spacing w:after="100" w:before="0" w:line="300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① 전혀 그렇지 않다    ② 그렇지 않다    ③ 보통이다    ④ 그렇다    ⑤ 매우 그렇다</w:t>
      </w:r>
    </w:p>
    <w:p>
      <w:pPr>
        <w:shd w:fill="F2F1EC" w:val="clear"/>
        <w:spacing w:after="60" w:before="140" w:line="300"/>
        <w:ind w:left="260"/>
      </w:pPr>
      <w:r>
        <w:rPr>
          <w:rFonts w:ascii="Malgun Gothic" w:cs="Malgun Gothic" w:eastAsia="Malgun Gothic" w:hAnsi="Malgun Gothic"/>
          <w:b/>
          <w:bCs/>
          <w:color w:val="595959"/>
          <w:sz w:val="20"/>
          <w:szCs w:val="20"/>
        </w:rPr>
        <w:t xml:space="preserve">문28-2. </w:t>
      </w: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개별 장애학생의 교수·학습에 필요한 학습 자료를 과목담당 교수에게 지원(점자자료 제작지원, 녹음자료 제작지원 등)하고 있습니까?</w:t>
      </w:r>
    </w:p>
    <w:p>
      <w:pPr>
        <w:spacing w:after="100" w:before="0" w:line="300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① 있다    ② 없다</w:t>
      </w:r>
    </w:p>
    <w:p>
      <w:pPr>
        <w:spacing w:after="80" w:before="220" w:line="300"/>
      </w:pPr>
      <w:r>
        <w:rPr>
          <w:rFonts w:ascii="Malgun Gothic" w:cs="Malgun Gothic" w:eastAsia="Malgun Gothic" w:hAnsi="Malgun Gothic"/>
          <w:b/>
          <w:bCs/>
          <w:color w:val="1F3A5F"/>
          <w:sz w:val="21"/>
          <w:szCs w:val="21"/>
        </w:rPr>
        <w:t xml:space="preserve">문29. </w:t>
      </w:r>
      <w:r>
        <w:rPr>
          <w:rFonts w:ascii="Malgun Gothic" w:cs="Malgun Gothic" w:eastAsia="Malgun Gothic" w:hAnsi="Malgun Gothic"/>
          <w:color w:val="141414"/>
          <w:sz w:val="21"/>
          <w:szCs w:val="21"/>
        </w:rPr>
        <w:t xml:space="preserve">온라인 수업 콘텐츠(웹사이트를 통해 수강하는 온라인 수업 자체, 동영상 또는 멀티미디어 기반 파일)는 장애학생을 위한 접근성을 확보하고 있습니까?</w:t>
      </w:r>
    </w:p>
    <w:p>
      <w:pPr>
        <w:shd w:fill="F2F1EC" w:val="clear"/>
        <w:spacing w:after="60" w:before="140" w:line="300"/>
        <w:ind w:left="260"/>
      </w:pPr>
      <w:r>
        <w:rPr>
          <w:rFonts w:ascii="Malgun Gothic" w:cs="Malgun Gothic" w:eastAsia="Malgun Gothic" w:hAnsi="Malgun Gothic"/>
          <w:b/>
          <w:bCs/>
          <w:color w:val="595959"/>
          <w:sz w:val="20"/>
          <w:szCs w:val="20"/>
        </w:rPr>
        <w:t xml:space="preserve">문29-1. </w:t>
      </w: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수어자막, 문자자막, 속기록을 제공하는 실태는 어떠합니까? (해당 항목에 모두 응답)</w:t>
      </w:r>
    </w:p>
    <w:p>
      <w:pPr>
        <w:spacing w:after="100" w:before="0" w:line="300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① 수어자막 제공    ② 문자자막 제공    ③ 속기록 제공    ④ 제공하지 않음</w:t>
      </w:r>
    </w:p>
    <w:p>
      <w:pPr>
        <w:shd w:fill="F2F1EC" w:val="clear"/>
        <w:spacing w:after="60" w:before="140" w:line="300"/>
        <w:ind w:left="260"/>
      </w:pPr>
      <w:r>
        <w:rPr>
          <w:rFonts w:ascii="Malgun Gothic" w:cs="Malgun Gothic" w:eastAsia="Malgun Gothic" w:hAnsi="Malgun Gothic"/>
          <w:b/>
          <w:bCs/>
          <w:color w:val="595959"/>
          <w:sz w:val="20"/>
          <w:szCs w:val="20"/>
        </w:rPr>
        <w:t xml:space="preserve">문29-2. </w:t>
      </w: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동영상(멀티미디어) 온라인 수업 콘텐츠의 접근성을 위한 제어 기능 정도는 어떠합니까?</w:t>
      </w:r>
    </w:p>
    <w:tbl>
      <w:tblPr>
        <w:tblW w:type="dxa" w:w="945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290"/>
        <w:gridCol w:w="2056"/>
        <w:gridCol w:w="2056"/>
        <w:gridCol w:w="2056"/>
      </w:tblGrid>
      <w:tr>
        <w:tc>
          <w:tcPr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제어 기능</w:t>
            </w:r>
          </w:p>
        </w:tc>
        <w:tc>
          <w:tcPr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우수</w:t>
            </w:r>
          </w:p>
        </w:tc>
        <w:tc>
          <w:tcPr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보통</w:t>
            </w:r>
          </w:p>
        </w:tc>
        <w:tc>
          <w:tcPr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미흡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재생 / 일시정지 / 정지하기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○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○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○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음량 조절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○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○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○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화면 크기 조절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○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○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○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화면 속도(재생 속도) 조절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○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○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○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특정 화면(장면)으로 이동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○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○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○</w:t>
            </w:r>
          </w:p>
        </w:tc>
      </w:tr>
    </w:tbl>
    <w:p>
      <w:pPr>
        <w:shd w:fill="F2F1EC" w:val="clear"/>
        <w:spacing w:after="60" w:before="140" w:line="300"/>
        <w:ind w:left="260"/>
      </w:pPr>
      <w:r>
        <w:rPr>
          <w:rFonts w:ascii="Malgun Gothic" w:cs="Malgun Gothic" w:eastAsia="Malgun Gothic" w:hAnsi="Malgun Gothic"/>
          <w:b/>
          <w:bCs/>
          <w:color w:val="595959"/>
          <w:sz w:val="20"/>
          <w:szCs w:val="20"/>
        </w:rPr>
        <w:t xml:space="preserve">문29-3. </w:t>
      </w: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온라인 학습관리시스템(Learning Management System, LMS)은 장애학생을 위해 접근성을 확보하고 있습니까?</w:t>
      </w:r>
    </w:p>
    <w:p>
      <w:pPr>
        <w:spacing w:after="100" w:before="0" w:line="300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① 있다    ② 없다</w:t>
      </w:r>
    </w:p>
    <w:p>
      <w:pPr>
        <w:spacing w:after="80" w:before="220" w:line="300"/>
      </w:pPr>
      <w:r>
        <w:rPr>
          <w:rFonts w:ascii="Malgun Gothic" w:cs="Malgun Gothic" w:eastAsia="Malgun Gothic" w:hAnsi="Malgun Gothic"/>
          <w:b/>
          <w:bCs/>
          <w:color w:val="1F3A5F"/>
          <w:sz w:val="21"/>
          <w:szCs w:val="21"/>
        </w:rPr>
        <w:t xml:space="preserve">문30. </w:t>
      </w:r>
      <w:r>
        <w:rPr>
          <w:rFonts w:ascii="Malgun Gothic" w:cs="Malgun Gothic" w:eastAsia="Malgun Gothic" w:hAnsi="Malgun Gothic"/>
          <w:color w:val="141414"/>
          <w:sz w:val="21"/>
          <w:szCs w:val="21"/>
        </w:rPr>
        <w:t xml:space="preserve">귀 기관의 디지털 도서관은 장애학생을 위하여 접근성을 확보하고 있습니까?</w:t>
      </w:r>
    </w:p>
    <w:p>
      <w:pPr>
        <w:shd w:fill="F2F1EC" w:val="clear"/>
        <w:spacing w:after="60" w:before="140" w:line="300"/>
        <w:ind w:left="260"/>
      </w:pPr>
      <w:r>
        <w:rPr>
          <w:rFonts w:ascii="Malgun Gothic" w:cs="Malgun Gothic" w:eastAsia="Malgun Gothic" w:hAnsi="Malgun Gothic"/>
          <w:b/>
          <w:bCs/>
          <w:color w:val="595959"/>
          <w:sz w:val="20"/>
          <w:szCs w:val="20"/>
        </w:rPr>
        <w:t xml:space="preserve">문30-1. </w:t>
      </w: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디지털 도서관의 주요 메뉴와 기능의 접근성은 어떠합니까?</w:t>
      </w:r>
    </w:p>
    <w:tbl>
      <w:tblPr>
        <w:tblW w:type="dxa" w:w="945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290"/>
        <w:gridCol w:w="2056"/>
        <w:gridCol w:w="2056"/>
        <w:gridCol w:w="2056"/>
      </w:tblGrid>
      <w:tr>
        <w:tc>
          <w:tcPr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장애유형</w:t>
            </w:r>
          </w:p>
        </w:tc>
        <w:tc>
          <w:tcPr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우수</w:t>
            </w:r>
          </w:p>
        </w:tc>
        <w:tc>
          <w:tcPr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보통</w:t>
            </w:r>
          </w:p>
        </w:tc>
        <w:tc>
          <w:tcPr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미흡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시각장애학생을 위한 접근성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○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○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○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청각장애학생을 위한 접근성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○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○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○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지체장애·뇌병변장애학생을 위한 접근성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○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○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○</w:t>
            </w:r>
          </w:p>
        </w:tc>
      </w:tr>
    </w:tbl>
    <w:p>
      <w:pPr>
        <w:shd w:fill="F2F1EC" w:val="clear"/>
        <w:spacing w:after="60" w:before="140" w:line="300"/>
        <w:ind w:left="260"/>
      </w:pPr>
      <w:r>
        <w:rPr>
          <w:rFonts w:ascii="Malgun Gothic" w:cs="Malgun Gothic" w:eastAsia="Malgun Gothic" w:hAnsi="Malgun Gothic"/>
          <w:b/>
          <w:bCs/>
          <w:color w:val="595959"/>
          <w:sz w:val="20"/>
          <w:szCs w:val="20"/>
        </w:rPr>
        <w:t xml:space="preserve">문30-2. </w:t>
      </w: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디지털 도서관에서 제공하는 서적 및 자료의 정보접근성은 어떠합니까?</w:t>
      </w:r>
    </w:p>
    <w:tbl>
      <w:tblPr>
        <w:tblW w:type="dxa" w:w="945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290"/>
        <w:gridCol w:w="2056"/>
        <w:gridCol w:w="2056"/>
        <w:gridCol w:w="2056"/>
      </w:tblGrid>
      <w:tr>
        <w:tc>
          <w:tcPr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장애유형</w:t>
            </w:r>
          </w:p>
        </w:tc>
        <w:tc>
          <w:tcPr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우수</w:t>
            </w:r>
          </w:p>
        </w:tc>
        <w:tc>
          <w:tcPr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보통</w:t>
            </w:r>
          </w:p>
        </w:tc>
        <w:tc>
          <w:tcPr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미흡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시각장애학생을 위한 접근성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○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○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○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청각장애학생을 위한 접근성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○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○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○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지체장애·뇌병변장애학생을 위한 접근성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○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○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7"/>
                <w:szCs w:val="17"/>
              </w:rPr>
              <w:t xml:space="preserve">○</w:t>
            </w:r>
          </w:p>
        </w:tc>
      </w:tr>
    </w:tbl>
    <w:p>
      <w:pPr>
        <w:pBdr>
          <w:bottom w:val="single" w:color="1F3A5F" w:sz="12" w:space="6"/>
        </w:pBdr>
        <w:spacing w:after="140" w:before="420"/>
      </w:pPr>
      <w:r>
        <w:rPr>
          <w:rFonts w:ascii="Malgun Gothic" w:cs="Malgun Gothic" w:eastAsia="Malgun Gothic" w:hAnsi="Malgun Gothic"/>
          <w:b/>
          <w:bCs/>
          <w:color w:val="1F3A5F"/>
          <w:sz w:val="30"/>
          <w:szCs w:val="30"/>
        </w:rPr>
        <w:t xml:space="preserve">⑧  </w:t>
      </w:r>
      <w:r>
        <w:rPr>
          <w:rFonts w:ascii="Malgun Gothic" w:cs="Malgun Gothic" w:eastAsia="Malgun Gothic" w:hAnsi="Malgun Gothic"/>
          <w:b/>
          <w:bCs/>
          <w:color w:val="1F3A5F"/>
          <w:sz w:val="30"/>
          <w:szCs w:val="30"/>
        </w:rPr>
        <w:t xml:space="preserve">기타</w:t>
      </w:r>
      <w:r>
        <w:rPr>
          <w:rFonts w:ascii="Malgun Gothic" w:cs="Malgun Gothic" w:eastAsia="Malgun Gothic" w:hAnsi="Malgun Gothic"/>
          <w:i/>
          <w:iCs/>
          <w:color w:val="595959"/>
          <w:sz w:val="18"/>
          <w:szCs w:val="18"/>
        </w:rPr>
        <w:t xml:space="preserve">      (2025년 1월 1일 ~ 12월 31일 기준)</w:t>
      </w:r>
    </w:p>
    <w:p>
      <w:pPr>
        <w:spacing w:after="80" w:before="220" w:line="300"/>
      </w:pPr>
      <w:r>
        <w:rPr>
          <w:rFonts w:ascii="Malgun Gothic" w:cs="Malgun Gothic" w:eastAsia="Malgun Gothic" w:hAnsi="Malgun Gothic"/>
          <w:b/>
          <w:bCs/>
          <w:color w:val="1F3A5F"/>
          <w:sz w:val="21"/>
          <w:szCs w:val="21"/>
        </w:rPr>
        <w:t xml:space="preserve">문31. </w:t>
      </w:r>
      <w:r>
        <w:rPr>
          <w:rFonts w:ascii="Malgun Gothic" w:cs="Malgun Gothic" w:eastAsia="Malgun Gothic" w:hAnsi="Malgun Gothic"/>
          <w:color w:val="141414"/>
          <w:sz w:val="21"/>
          <w:szCs w:val="21"/>
        </w:rPr>
        <w:t xml:space="preserve">추가로 대학도서관·장애학생지원센터의 장애대학(원)생의 대체자료 제작 및 서비스 발전을 위해 의견이 있으시면 자유롭게 기술해 주세요.</w:t>
      </w:r>
    </w:p>
    <w:p>
      <w:pPr>
        <w:pBdr>
          <w:bottom w:val="single" w:color="BFBFBF" w:sz="4" w:space="4"/>
        </w:pBdr>
        <w:spacing w:after="260"/>
      </w:pP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</w:p>
    <w:p>
      <w:pPr>
        <w:pBdr>
          <w:bottom w:val="single" w:color="BFBFBF" w:sz="4" w:space="4"/>
        </w:pBdr>
        <w:spacing w:after="260"/>
      </w:pP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</w:p>
    <w:p>
      <w:pPr>
        <w:pBdr>
          <w:bottom w:val="single" w:color="BFBFBF" w:sz="4" w:space="4"/>
        </w:pBdr>
        <w:spacing w:after="260"/>
      </w:pP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</w:p>
    <w:p>
      <w:pPr>
        <w:pBdr>
          <w:bottom w:val="single" w:color="BFBFBF" w:sz="4" w:space="4"/>
        </w:pBdr>
        <w:spacing w:after="260"/>
      </w:pP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</w:p>
    <w:p>
      <w:pPr>
        <w:spacing w:after="80" w:before="220" w:line="300"/>
      </w:pPr>
      <w:r>
        <w:rPr>
          <w:rFonts w:ascii="Malgun Gothic" w:cs="Malgun Gothic" w:eastAsia="Malgun Gothic" w:hAnsi="Malgun Gothic"/>
          <w:b/>
          <w:bCs/>
          <w:color w:val="1F3A5F"/>
          <w:sz w:val="21"/>
          <w:szCs w:val="21"/>
        </w:rPr>
        <w:t xml:space="preserve">P1. </w:t>
      </w:r>
      <w:r>
        <w:rPr>
          <w:rFonts w:ascii="Malgun Gothic" w:cs="Malgun Gothic" w:eastAsia="Malgun Gothic" w:hAnsi="Malgun Gothic"/>
          <w:color w:val="141414"/>
          <w:sz w:val="21"/>
          <w:szCs w:val="21"/>
        </w:rPr>
        <w:t xml:space="preserve">마지막으로 본 설문조사 일괄 종료 후 감사의 의미로 추첨을 통해 답례를 제공할 예정입니다. 이에 전달/연락 받으실 귀하의 핸드폰 번호를 수집하고자 합니다. 귀하의 개인정보는 경품발송 및 중복 수령방지 등을 위한 목적으로만 사용되며 다른 용도로 사용되지 않고 파기할 것입니다. 개인정보의 제3자 제공에 대한 동의 여부는 어떻게 되십니까? (동의하지 않음을 선택하여도 설문결과는 통계자료 및 평가 지표로 활용됩니다.)</w:t>
      </w:r>
    </w:p>
    <w:p>
      <w:pPr>
        <w:spacing w:after="100" w:before="0" w:line="300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① 취급위탁에 동의합니다.    ② 취급위탁에 동의하지 않습니다.(경품지급불가)</w:t>
      </w:r>
    </w:p>
    <w:p>
      <w:pPr>
        <w:shd w:fill="F2F1EC" w:val="clear"/>
        <w:spacing w:after="60" w:before="140" w:line="300"/>
        <w:ind w:left="260"/>
      </w:pPr>
      <w:r>
        <w:rPr>
          <w:rFonts w:ascii="Malgun Gothic" w:cs="Malgun Gothic" w:eastAsia="Malgun Gothic" w:hAnsi="Malgun Gothic"/>
          <w:b/>
          <w:bCs/>
          <w:color w:val="595959"/>
          <w:sz w:val="20"/>
          <w:szCs w:val="20"/>
        </w:rPr>
        <w:t xml:space="preserve">P2. </w:t>
      </w:r>
      <w:r>
        <w:rPr>
          <w:rFonts w:ascii="Malgun Gothic" w:cs="Malgun Gothic" w:eastAsia="Malgun Gothic" w:hAnsi="Malgun Gothic"/>
          <w:color w:val="262626"/>
          <w:sz w:val="20"/>
          <w:szCs w:val="20"/>
        </w:rPr>
        <w:t xml:space="preserve">(P1의 ① 응답자만) 귀하의 핸드폰 번호는 어떻게 되십니까? (‘-’를 제외하고 숫자로만 입력)</w:t>
      </w:r>
    </w:p>
    <w:p>
      <w:pPr>
        <w:spacing w:after="100" w:before="0" w:line="300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핸드폰 번호 : ＿＿＿＿＿＿＿＿＿＿＿＿</w:t>
      </w:r>
    </w:p>
    <w:p>
      <w:pPr>
        <w:spacing w:before="400"/>
        <w:jc w:val="center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♥ 끝까지 응답해 주셔서 대단히 감사합니다 ♥</w:t>
      </w:r>
    </w:p>
    <w:sectPr>
      <w:headerReference w:type="default" r:id="rId7"/>
      <w:footerReference w:type="default" r:id="rId8"/>
      <w:pgSz w:w="11906" w:h="16838" w:orient="portrait"/>
      <w:pgMar w:top="1152" w:right="1224" w:bottom="1152" w:left="122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595959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Malgun Gothic" w:cs="Malgun Gothic" w:eastAsia="Malgun Gothic" w:hAnsi="Malgun Gothic"/>
        <w:color w:val="595959"/>
        <w:sz w:val="15"/>
        <w:szCs w:val="15"/>
      </w:rPr>
      <w:t xml:space="preserve">대학도서관 대체자료 소장 현황 및 서비스 실태조사 연구 (설문지 초안)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2026-09-13T08:27:49.923Z</dcterms:created>
  <dcterms:modified xsi:type="dcterms:W3CDTF">2026-09-13T08:27:49.923Z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