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89CAC" w14:textId="77777777" w:rsidR="000B3536" w:rsidRDefault="000B3536"/>
    <w:p w14:paraId="31EF55B1" w14:textId="77777777" w:rsidR="000B3536" w:rsidRDefault="000B3536"/>
    <w:p w14:paraId="45B72DA9" w14:textId="77777777" w:rsidR="000B3536" w:rsidRDefault="00F575A1">
      <w:pPr>
        <w:jc w:val="center"/>
      </w:pPr>
      <w:r>
        <w:rPr>
          <w:b/>
          <w:color w:val="1E3A5F"/>
          <w:sz w:val="48"/>
        </w:rPr>
        <w:t>Closing the Marginal-to-Conditional Coverage Gap</w:t>
      </w:r>
    </w:p>
    <w:p w14:paraId="1F5F7561" w14:textId="77777777" w:rsidR="000B3536" w:rsidRDefault="00F575A1">
      <w:pPr>
        <w:jc w:val="center"/>
      </w:pPr>
      <w:r>
        <w:rPr>
          <w:i/>
          <w:color w:val="404040"/>
          <w:sz w:val="28"/>
        </w:rPr>
        <w:t>Mondrian Conformal Prediction in ER Discrete-Event Simulation</w:t>
      </w:r>
    </w:p>
    <w:p w14:paraId="2C26BA92" w14:textId="77777777" w:rsidR="000B3536" w:rsidRDefault="000B3536"/>
    <w:p w14:paraId="64D02C95" w14:textId="77777777" w:rsidR="000B3536" w:rsidRDefault="000B3536"/>
    <w:p w14:paraId="214B3D27" w14:textId="77777777" w:rsidR="000B3536" w:rsidRDefault="00F575A1">
      <w:pPr>
        <w:jc w:val="center"/>
      </w:pPr>
      <w:r>
        <w:rPr>
          <w:sz w:val="24"/>
        </w:rPr>
        <w:t>A project-based report submitted in partial fulfilment of the requirements of course 23AID201</w:t>
      </w:r>
    </w:p>
    <w:p w14:paraId="5E75BFA8" w14:textId="77777777" w:rsidR="000B3536" w:rsidRDefault="000B3536"/>
    <w:p w14:paraId="66467C9A" w14:textId="77777777" w:rsidR="000B3536" w:rsidRDefault="00F575A1">
      <w:pPr>
        <w:jc w:val="center"/>
      </w:pPr>
      <w:r>
        <w:rPr>
          <w:b/>
          <w:sz w:val="26"/>
        </w:rPr>
        <w:t>Submitted by</w:t>
      </w:r>
      <w:r>
        <w:rPr>
          <w:b/>
          <w:sz w:val="26"/>
        </w:rPr>
        <w:br/>
        <w:t>Group B9</w:t>
      </w:r>
    </w:p>
    <w:p w14:paraId="3927015A" w14:textId="77777777" w:rsidR="000B3536" w:rsidRDefault="000B3536"/>
    <w:p w14:paraId="286BB8A2" w14:textId="77777777" w:rsidR="000B3536" w:rsidRDefault="00F575A1">
      <w:pPr>
        <w:jc w:val="center"/>
      </w:pPr>
      <w:r>
        <w:rPr>
          <w:sz w:val="24"/>
        </w:rPr>
        <w:t>G Venugopalan  (CB.AI.U4AID25115)</w:t>
      </w:r>
    </w:p>
    <w:p w14:paraId="4796D7A6" w14:textId="77777777" w:rsidR="000B3536" w:rsidRDefault="00F575A1">
      <w:pPr>
        <w:jc w:val="center"/>
      </w:pPr>
      <w:r>
        <w:rPr>
          <w:sz w:val="24"/>
        </w:rPr>
        <w:t>Vipin Sudhakar  (CB.AI.U4AID25166)</w:t>
      </w:r>
    </w:p>
    <w:p w14:paraId="00DBC902" w14:textId="77777777" w:rsidR="000B3536" w:rsidRDefault="00F575A1">
      <w:pPr>
        <w:jc w:val="center"/>
      </w:pPr>
      <w:r>
        <w:rPr>
          <w:sz w:val="24"/>
        </w:rPr>
        <w:t>Rithvik Arulprakash  (CB.AI.U4AID25148)</w:t>
      </w:r>
    </w:p>
    <w:p w14:paraId="0ABB1311" w14:textId="77777777" w:rsidR="000B3536" w:rsidRDefault="00F575A1">
      <w:pPr>
        <w:jc w:val="center"/>
      </w:pPr>
      <w:r>
        <w:rPr>
          <w:sz w:val="24"/>
        </w:rPr>
        <w:t>Harshith Kv  (CB.AI.U4AID25119)</w:t>
      </w:r>
    </w:p>
    <w:p w14:paraId="45D735A3" w14:textId="77777777" w:rsidR="000B3536" w:rsidRDefault="000B3536"/>
    <w:p w14:paraId="6C3197F9" w14:textId="77777777" w:rsidR="000B3536" w:rsidRDefault="00F575A1">
      <w:pPr>
        <w:jc w:val="center"/>
      </w:pPr>
      <w:r>
        <w:rPr>
          <w:sz w:val="24"/>
        </w:rPr>
        <w:t>Department of Artificial Intelligence</w:t>
      </w:r>
    </w:p>
    <w:p w14:paraId="45A0273D" w14:textId="77777777" w:rsidR="000B3536" w:rsidRDefault="00F575A1">
      <w:r>
        <w:br w:type="page"/>
      </w:r>
    </w:p>
    <w:p w14:paraId="2C0E2BB3" w14:textId="77777777" w:rsidR="000B3536" w:rsidRDefault="00F575A1">
      <w:pPr>
        <w:jc w:val="center"/>
      </w:pPr>
      <w:r>
        <w:rPr>
          <w:b/>
          <w:color w:val="0A0A0A"/>
          <w:sz w:val="36"/>
        </w:rPr>
        <w:lastRenderedPageBreak/>
        <w:t>Preface</w:t>
      </w:r>
    </w:p>
    <w:p w14:paraId="36AF3204" w14:textId="77777777" w:rsidR="000B3536" w:rsidRDefault="000B3536"/>
    <w:p w14:paraId="7A1EA1EF" w14:textId="77777777" w:rsidR="000B3536" w:rsidRDefault="00F575A1">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04374FE7" w14:textId="77777777" w:rsidR="000B3536" w:rsidRDefault="00F575A1">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590110FB" w14:textId="77777777" w:rsidR="000B3536" w:rsidRDefault="00F575A1">
      <w:pPr>
        <w:ind w:firstLine="432"/>
        <w:jc w:val="both"/>
      </w:pPr>
      <w:r>
        <w:t>A gradient-boosting surrogate is trained to approximate the simulation's scenario-level outputs from two real, available covariates - staffing capacity and arrival-rate multiplier - and three uncertainty quantification methods are compared on identical calibration and test data: a Gaussian process baseline, standard conformal prediction, and Mondrian conformal prediction, later extended with conformalized quantile regression (CQR) and a combined Mondrian-CQR variant. The central finding is that a single poo</w:t>
      </w:r>
      <w:r>
        <w:t>led conformal quantile silently fails the operationally critical scenario - an understaffed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replicates at a second, independent hospital department with materially different volume and acuity char</w:t>
      </w:r>
      <w:r>
        <w:t xml:space="preserve">acteristics, and is further improved on the hardest target by </w:t>
      </w:r>
      <w:r>
        <w:lastRenderedPageBreak/>
        <w:t>combining Mondrian's category-conditional calibration with CQR's width-adaptive nonconformity score. As a secondary check, the base paper's second stated limitation - conformal prediction's exchangeability assumption under distribution shift - is also stress-tested across two surrogate architectures, confirming it breaks down regardless of architecture while revealing that the specific failure mechanism depends on how each architecture extrapolat</w:t>
      </w:r>
      <w:r>
        <w:t>es. This is, to the best of this project's literature review, the first empirical test of conformal prediction's marginal-coverage limitation outside the physics-simulation domains in which it was originally validated.</w:t>
      </w:r>
    </w:p>
    <w:p w14:paraId="18F552A4" w14:textId="77777777" w:rsidR="000B3536" w:rsidRDefault="00F575A1">
      <w:pPr>
        <w:ind w:firstLine="432"/>
        <w:jc w:val="both"/>
      </w:pPr>
      <w:r>
        <w:t>This report is organized as follows. Chapter 1 introduces the problem and motivates the choice of domain; Chapter 2 reviews the relevant literature across conformal prediction, surrogate modeling, and emergency department queueing; Chapter 3 states the research gap and problem addressed; Chapters 4 and 5 describe the methodology and its implementation in full, including derivations of the theoretical results the later chapters rely on; Chapter 6 presents and discusses the results; and Chapter 7 concludes wi</w:t>
      </w:r>
      <w:r>
        <w:t>th a summary of findings, limitations, and future scope. Readers primarily interested in the empirical findings rather than the underlying theory may proceed directly to Chapter 6 after Chapter 3.</w:t>
      </w:r>
    </w:p>
    <w:p w14:paraId="16700ECF" w14:textId="77777777" w:rsidR="000B3536" w:rsidRDefault="00F575A1">
      <w:r>
        <w:br w:type="page"/>
      </w:r>
    </w:p>
    <w:p w14:paraId="63F4DBA3" w14:textId="77777777" w:rsidR="000B3536" w:rsidRDefault="00F575A1">
      <w:pPr>
        <w:jc w:val="center"/>
      </w:pPr>
      <w:r>
        <w:rPr>
          <w:b/>
          <w:color w:val="1E3A5F"/>
          <w:sz w:val="32"/>
        </w:rPr>
        <w:lastRenderedPageBreak/>
        <w:t>TABLE OF CONTENTS</w:t>
      </w:r>
    </w:p>
    <w:p w14:paraId="439ADE25" w14:textId="77777777" w:rsidR="000B3536" w:rsidRDefault="000B3536"/>
    <w:p w14:paraId="36255787" w14:textId="02399C3D" w:rsidR="0046152E" w:rsidRDefault="00F575A1">
      <w:pPr>
        <w:pStyle w:val="TOC2"/>
        <w:tabs>
          <w:tab w:val="right" w:leader="dot" w:pos="668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6795725" w:history="1">
        <w:r w:rsidR="0046152E" w:rsidRPr="0088730D">
          <w:rPr>
            <w:rStyle w:val="Hyperlink"/>
            <w:noProof/>
          </w:rPr>
          <w:t>1.1 Background and Motivation</w:t>
        </w:r>
        <w:r w:rsidR="0046152E">
          <w:rPr>
            <w:noProof/>
            <w:webHidden/>
          </w:rPr>
          <w:tab/>
        </w:r>
        <w:r w:rsidR="0046152E">
          <w:rPr>
            <w:noProof/>
            <w:webHidden/>
          </w:rPr>
          <w:fldChar w:fldCharType="begin"/>
        </w:r>
        <w:r w:rsidR="0046152E">
          <w:rPr>
            <w:noProof/>
            <w:webHidden/>
          </w:rPr>
          <w:instrText xml:space="preserve"> PAGEREF _Toc236795725 \h </w:instrText>
        </w:r>
        <w:r w:rsidR="0046152E">
          <w:rPr>
            <w:noProof/>
            <w:webHidden/>
          </w:rPr>
        </w:r>
        <w:r w:rsidR="0046152E">
          <w:rPr>
            <w:noProof/>
            <w:webHidden/>
          </w:rPr>
          <w:fldChar w:fldCharType="separate"/>
        </w:r>
        <w:r w:rsidR="0046152E">
          <w:rPr>
            <w:noProof/>
            <w:webHidden/>
          </w:rPr>
          <w:t>9</w:t>
        </w:r>
        <w:r w:rsidR="0046152E">
          <w:rPr>
            <w:noProof/>
            <w:webHidden/>
          </w:rPr>
          <w:fldChar w:fldCharType="end"/>
        </w:r>
      </w:hyperlink>
    </w:p>
    <w:p w14:paraId="519B9907" w14:textId="5C48EBAC"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26" w:history="1">
        <w:r w:rsidRPr="0088730D">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_Toc236795726 \h </w:instrText>
        </w:r>
        <w:r>
          <w:rPr>
            <w:noProof/>
            <w:webHidden/>
          </w:rPr>
        </w:r>
        <w:r>
          <w:rPr>
            <w:noProof/>
            <w:webHidden/>
          </w:rPr>
          <w:fldChar w:fldCharType="separate"/>
        </w:r>
        <w:r>
          <w:rPr>
            <w:noProof/>
            <w:webHidden/>
          </w:rPr>
          <w:t>10</w:t>
        </w:r>
        <w:r>
          <w:rPr>
            <w:noProof/>
            <w:webHidden/>
          </w:rPr>
          <w:fldChar w:fldCharType="end"/>
        </w:r>
      </w:hyperlink>
    </w:p>
    <w:p w14:paraId="594A8A37" w14:textId="54365E19"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27" w:history="1">
        <w:r w:rsidRPr="0088730D">
          <w:rPr>
            <w:rStyle w:val="Hyperlink"/>
            <w:noProof/>
          </w:rPr>
          <w:t>1.3 The Need for Uncertainty Quantification</w:t>
        </w:r>
        <w:r>
          <w:rPr>
            <w:noProof/>
            <w:webHidden/>
          </w:rPr>
          <w:tab/>
        </w:r>
        <w:r>
          <w:rPr>
            <w:noProof/>
            <w:webHidden/>
          </w:rPr>
          <w:fldChar w:fldCharType="begin"/>
        </w:r>
        <w:r>
          <w:rPr>
            <w:noProof/>
            <w:webHidden/>
          </w:rPr>
          <w:instrText xml:space="preserve"> PAGEREF _Toc236795727 \h </w:instrText>
        </w:r>
        <w:r>
          <w:rPr>
            <w:noProof/>
            <w:webHidden/>
          </w:rPr>
        </w:r>
        <w:r>
          <w:rPr>
            <w:noProof/>
            <w:webHidden/>
          </w:rPr>
          <w:fldChar w:fldCharType="separate"/>
        </w:r>
        <w:r>
          <w:rPr>
            <w:noProof/>
            <w:webHidden/>
          </w:rPr>
          <w:t>11</w:t>
        </w:r>
        <w:r>
          <w:rPr>
            <w:noProof/>
            <w:webHidden/>
          </w:rPr>
          <w:fldChar w:fldCharType="end"/>
        </w:r>
      </w:hyperlink>
    </w:p>
    <w:p w14:paraId="1BA556AB" w14:textId="4D331A82"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28" w:history="1">
        <w:r w:rsidRPr="0088730D">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_Toc236795728 \h </w:instrText>
        </w:r>
        <w:r>
          <w:rPr>
            <w:noProof/>
            <w:webHidden/>
          </w:rPr>
        </w:r>
        <w:r>
          <w:rPr>
            <w:noProof/>
            <w:webHidden/>
          </w:rPr>
          <w:fldChar w:fldCharType="separate"/>
        </w:r>
        <w:r>
          <w:rPr>
            <w:noProof/>
            <w:webHidden/>
          </w:rPr>
          <w:t>12</w:t>
        </w:r>
        <w:r>
          <w:rPr>
            <w:noProof/>
            <w:webHidden/>
          </w:rPr>
          <w:fldChar w:fldCharType="end"/>
        </w:r>
      </w:hyperlink>
    </w:p>
    <w:p w14:paraId="30FAAD2C" w14:textId="7DB28062"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29" w:history="1">
        <w:r w:rsidRPr="0088730D">
          <w:rPr>
            <w:rStyle w:val="Hyperlink"/>
            <w:noProof/>
          </w:rPr>
          <w:t>1.5 Overview of the Project</w:t>
        </w:r>
        <w:r>
          <w:rPr>
            <w:noProof/>
            <w:webHidden/>
          </w:rPr>
          <w:tab/>
        </w:r>
        <w:r>
          <w:rPr>
            <w:noProof/>
            <w:webHidden/>
          </w:rPr>
          <w:fldChar w:fldCharType="begin"/>
        </w:r>
        <w:r>
          <w:rPr>
            <w:noProof/>
            <w:webHidden/>
          </w:rPr>
          <w:instrText xml:space="preserve"> PAGEREF _Toc236795729 \h </w:instrText>
        </w:r>
        <w:r>
          <w:rPr>
            <w:noProof/>
            <w:webHidden/>
          </w:rPr>
        </w:r>
        <w:r>
          <w:rPr>
            <w:noProof/>
            <w:webHidden/>
          </w:rPr>
          <w:fldChar w:fldCharType="separate"/>
        </w:r>
        <w:r>
          <w:rPr>
            <w:noProof/>
            <w:webHidden/>
          </w:rPr>
          <w:t>13</w:t>
        </w:r>
        <w:r>
          <w:rPr>
            <w:noProof/>
            <w:webHidden/>
          </w:rPr>
          <w:fldChar w:fldCharType="end"/>
        </w:r>
      </w:hyperlink>
    </w:p>
    <w:p w14:paraId="1BD23CAA" w14:textId="0734621B"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0" w:history="1">
        <w:r w:rsidRPr="0088730D">
          <w:rPr>
            <w:rStyle w:val="Hyperlink"/>
            <w:noProof/>
          </w:rPr>
          <w:t>1.6 Organization of the Report</w:t>
        </w:r>
        <w:r>
          <w:rPr>
            <w:noProof/>
            <w:webHidden/>
          </w:rPr>
          <w:tab/>
        </w:r>
        <w:r>
          <w:rPr>
            <w:noProof/>
            <w:webHidden/>
          </w:rPr>
          <w:fldChar w:fldCharType="begin"/>
        </w:r>
        <w:r>
          <w:rPr>
            <w:noProof/>
            <w:webHidden/>
          </w:rPr>
          <w:instrText xml:space="preserve"> PAGEREF _Toc236795730 \h </w:instrText>
        </w:r>
        <w:r>
          <w:rPr>
            <w:noProof/>
            <w:webHidden/>
          </w:rPr>
        </w:r>
        <w:r>
          <w:rPr>
            <w:noProof/>
            <w:webHidden/>
          </w:rPr>
          <w:fldChar w:fldCharType="separate"/>
        </w:r>
        <w:r>
          <w:rPr>
            <w:noProof/>
            <w:webHidden/>
          </w:rPr>
          <w:t>14</w:t>
        </w:r>
        <w:r>
          <w:rPr>
            <w:noProof/>
            <w:webHidden/>
          </w:rPr>
          <w:fldChar w:fldCharType="end"/>
        </w:r>
      </w:hyperlink>
    </w:p>
    <w:p w14:paraId="6B6E0AC4" w14:textId="620194A9"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1" w:history="1">
        <w:r w:rsidRPr="0088730D">
          <w:rPr>
            <w:rStyle w:val="Hyperlink"/>
            <w:noProof/>
          </w:rPr>
          <w:t>2.0 Scope and Method of This Review</w:t>
        </w:r>
        <w:r>
          <w:rPr>
            <w:noProof/>
            <w:webHidden/>
          </w:rPr>
          <w:tab/>
        </w:r>
        <w:r>
          <w:rPr>
            <w:noProof/>
            <w:webHidden/>
          </w:rPr>
          <w:fldChar w:fldCharType="begin"/>
        </w:r>
        <w:r>
          <w:rPr>
            <w:noProof/>
            <w:webHidden/>
          </w:rPr>
          <w:instrText xml:space="preserve"> PAGEREF _Toc236795731 \h </w:instrText>
        </w:r>
        <w:r>
          <w:rPr>
            <w:noProof/>
            <w:webHidden/>
          </w:rPr>
        </w:r>
        <w:r>
          <w:rPr>
            <w:noProof/>
            <w:webHidden/>
          </w:rPr>
          <w:fldChar w:fldCharType="separate"/>
        </w:r>
        <w:r>
          <w:rPr>
            <w:noProof/>
            <w:webHidden/>
          </w:rPr>
          <w:t>15</w:t>
        </w:r>
        <w:r>
          <w:rPr>
            <w:noProof/>
            <w:webHidden/>
          </w:rPr>
          <w:fldChar w:fldCharType="end"/>
        </w:r>
      </w:hyperlink>
    </w:p>
    <w:p w14:paraId="779FE634" w14:textId="2DE98809"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2" w:history="1">
        <w:r w:rsidRPr="0088730D">
          <w:rPr>
            <w:rStyle w:val="Hyperlink"/>
            <w:noProof/>
          </w:rPr>
          <w:t>2.1 Conformal Prediction: Foundations</w:t>
        </w:r>
        <w:r>
          <w:rPr>
            <w:noProof/>
            <w:webHidden/>
          </w:rPr>
          <w:tab/>
        </w:r>
        <w:r>
          <w:rPr>
            <w:noProof/>
            <w:webHidden/>
          </w:rPr>
          <w:fldChar w:fldCharType="begin"/>
        </w:r>
        <w:r>
          <w:rPr>
            <w:noProof/>
            <w:webHidden/>
          </w:rPr>
          <w:instrText xml:space="preserve"> PAGEREF _Toc236795732 \h </w:instrText>
        </w:r>
        <w:r>
          <w:rPr>
            <w:noProof/>
            <w:webHidden/>
          </w:rPr>
        </w:r>
        <w:r>
          <w:rPr>
            <w:noProof/>
            <w:webHidden/>
          </w:rPr>
          <w:fldChar w:fldCharType="separate"/>
        </w:r>
        <w:r>
          <w:rPr>
            <w:noProof/>
            <w:webHidden/>
          </w:rPr>
          <w:t>15</w:t>
        </w:r>
        <w:r>
          <w:rPr>
            <w:noProof/>
            <w:webHidden/>
          </w:rPr>
          <w:fldChar w:fldCharType="end"/>
        </w:r>
      </w:hyperlink>
    </w:p>
    <w:p w14:paraId="4C4F5366" w14:textId="78A651CE"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3" w:history="1">
        <w:r w:rsidRPr="0088730D">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_Toc236795733 \h </w:instrText>
        </w:r>
        <w:r>
          <w:rPr>
            <w:noProof/>
            <w:webHidden/>
          </w:rPr>
        </w:r>
        <w:r>
          <w:rPr>
            <w:noProof/>
            <w:webHidden/>
          </w:rPr>
          <w:fldChar w:fldCharType="separate"/>
        </w:r>
        <w:r>
          <w:rPr>
            <w:noProof/>
            <w:webHidden/>
          </w:rPr>
          <w:t>20</w:t>
        </w:r>
        <w:r>
          <w:rPr>
            <w:noProof/>
            <w:webHidden/>
          </w:rPr>
          <w:fldChar w:fldCharType="end"/>
        </w:r>
      </w:hyperlink>
    </w:p>
    <w:p w14:paraId="1A3F494C" w14:textId="713E6495"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4" w:history="1">
        <w:r w:rsidRPr="0088730D">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_Toc236795734 \h </w:instrText>
        </w:r>
        <w:r>
          <w:rPr>
            <w:noProof/>
            <w:webHidden/>
          </w:rPr>
        </w:r>
        <w:r>
          <w:rPr>
            <w:noProof/>
            <w:webHidden/>
          </w:rPr>
          <w:fldChar w:fldCharType="separate"/>
        </w:r>
        <w:r>
          <w:rPr>
            <w:noProof/>
            <w:webHidden/>
          </w:rPr>
          <w:t>22</w:t>
        </w:r>
        <w:r>
          <w:rPr>
            <w:noProof/>
            <w:webHidden/>
          </w:rPr>
          <w:fldChar w:fldCharType="end"/>
        </w:r>
      </w:hyperlink>
    </w:p>
    <w:p w14:paraId="08EBA8E7" w14:textId="4A713FA0"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5" w:history="1">
        <w:r w:rsidRPr="0088730D">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_Toc236795735 \h </w:instrText>
        </w:r>
        <w:r>
          <w:rPr>
            <w:noProof/>
            <w:webHidden/>
          </w:rPr>
        </w:r>
        <w:r>
          <w:rPr>
            <w:noProof/>
            <w:webHidden/>
          </w:rPr>
          <w:fldChar w:fldCharType="separate"/>
        </w:r>
        <w:r>
          <w:rPr>
            <w:noProof/>
            <w:webHidden/>
          </w:rPr>
          <w:t>26</w:t>
        </w:r>
        <w:r>
          <w:rPr>
            <w:noProof/>
            <w:webHidden/>
          </w:rPr>
          <w:fldChar w:fldCharType="end"/>
        </w:r>
      </w:hyperlink>
    </w:p>
    <w:p w14:paraId="53BB538C" w14:textId="7CF62E83"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6" w:history="1">
        <w:r w:rsidRPr="0088730D">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_Toc236795736 \h </w:instrText>
        </w:r>
        <w:r>
          <w:rPr>
            <w:noProof/>
            <w:webHidden/>
          </w:rPr>
        </w:r>
        <w:r>
          <w:rPr>
            <w:noProof/>
            <w:webHidden/>
          </w:rPr>
          <w:fldChar w:fldCharType="separate"/>
        </w:r>
        <w:r>
          <w:rPr>
            <w:noProof/>
            <w:webHidden/>
          </w:rPr>
          <w:t>29</w:t>
        </w:r>
        <w:r>
          <w:rPr>
            <w:noProof/>
            <w:webHidden/>
          </w:rPr>
          <w:fldChar w:fldCharType="end"/>
        </w:r>
      </w:hyperlink>
    </w:p>
    <w:p w14:paraId="54811373" w14:textId="7BE9E6F9"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7" w:history="1">
        <w:r w:rsidRPr="0088730D">
          <w:rPr>
            <w:rStyle w:val="Hyperlink"/>
            <w:noProof/>
          </w:rPr>
          <w:t>2.6 Synthesis and Positioning of This Project</w:t>
        </w:r>
        <w:r>
          <w:rPr>
            <w:noProof/>
            <w:webHidden/>
          </w:rPr>
          <w:tab/>
        </w:r>
        <w:r>
          <w:rPr>
            <w:noProof/>
            <w:webHidden/>
          </w:rPr>
          <w:fldChar w:fldCharType="begin"/>
        </w:r>
        <w:r>
          <w:rPr>
            <w:noProof/>
            <w:webHidden/>
          </w:rPr>
          <w:instrText xml:space="preserve"> PAGEREF _Toc236795737 \h </w:instrText>
        </w:r>
        <w:r>
          <w:rPr>
            <w:noProof/>
            <w:webHidden/>
          </w:rPr>
        </w:r>
        <w:r>
          <w:rPr>
            <w:noProof/>
            <w:webHidden/>
          </w:rPr>
          <w:fldChar w:fldCharType="separate"/>
        </w:r>
        <w:r>
          <w:rPr>
            <w:noProof/>
            <w:webHidden/>
          </w:rPr>
          <w:t>32</w:t>
        </w:r>
        <w:r>
          <w:rPr>
            <w:noProof/>
            <w:webHidden/>
          </w:rPr>
          <w:fldChar w:fldCharType="end"/>
        </w:r>
      </w:hyperlink>
    </w:p>
    <w:p w14:paraId="76D40AB3" w14:textId="08E8DDE6"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8" w:history="1">
        <w:r w:rsidRPr="0088730D">
          <w:rPr>
            <w:rStyle w:val="Hyperlink"/>
            <w:noProof/>
          </w:rPr>
          <w:t>2.7 Critical Assessment of the Reviewed Literature</w:t>
        </w:r>
        <w:r>
          <w:rPr>
            <w:noProof/>
            <w:webHidden/>
          </w:rPr>
          <w:tab/>
        </w:r>
        <w:r>
          <w:rPr>
            <w:noProof/>
            <w:webHidden/>
          </w:rPr>
          <w:fldChar w:fldCharType="begin"/>
        </w:r>
        <w:r>
          <w:rPr>
            <w:noProof/>
            <w:webHidden/>
          </w:rPr>
          <w:instrText xml:space="preserve"> PAGEREF _Toc236795738 \h </w:instrText>
        </w:r>
        <w:r>
          <w:rPr>
            <w:noProof/>
            <w:webHidden/>
          </w:rPr>
        </w:r>
        <w:r>
          <w:rPr>
            <w:noProof/>
            <w:webHidden/>
          </w:rPr>
          <w:fldChar w:fldCharType="separate"/>
        </w:r>
        <w:r>
          <w:rPr>
            <w:noProof/>
            <w:webHidden/>
          </w:rPr>
          <w:t>33</w:t>
        </w:r>
        <w:r>
          <w:rPr>
            <w:noProof/>
            <w:webHidden/>
          </w:rPr>
          <w:fldChar w:fldCharType="end"/>
        </w:r>
      </w:hyperlink>
    </w:p>
    <w:p w14:paraId="3FAB72C2" w14:textId="4A37B591"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39" w:history="1">
        <w:r w:rsidRPr="0088730D">
          <w:rPr>
            <w:rStyle w:val="Hyperlink"/>
            <w:noProof/>
          </w:rPr>
          <w:t>3.1 Summary of the Research Gap</w:t>
        </w:r>
        <w:r>
          <w:rPr>
            <w:noProof/>
            <w:webHidden/>
          </w:rPr>
          <w:tab/>
        </w:r>
        <w:r>
          <w:rPr>
            <w:noProof/>
            <w:webHidden/>
          </w:rPr>
          <w:fldChar w:fldCharType="begin"/>
        </w:r>
        <w:r>
          <w:rPr>
            <w:noProof/>
            <w:webHidden/>
          </w:rPr>
          <w:instrText xml:space="preserve"> PAGEREF _Toc236795739 \h </w:instrText>
        </w:r>
        <w:r>
          <w:rPr>
            <w:noProof/>
            <w:webHidden/>
          </w:rPr>
        </w:r>
        <w:r>
          <w:rPr>
            <w:noProof/>
            <w:webHidden/>
          </w:rPr>
          <w:fldChar w:fldCharType="separate"/>
        </w:r>
        <w:r>
          <w:rPr>
            <w:noProof/>
            <w:webHidden/>
          </w:rPr>
          <w:t>36</w:t>
        </w:r>
        <w:r>
          <w:rPr>
            <w:noProof/>
            <w:webHidden/>
          </w:rPr>
          <w:fldChar w:fldCharType="end"/>
        </w:r>
      </w:hyperlink>
    </w:p>
    <w:p w14:paraId="2F5E4E86" w14:textId="0B28CD91"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40" w:history="1">
        <w:r w:rsidRPr="0088730D">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_Toc236795740 \h </w:instrText>
        </w:r>
        <w:r>
          <w:rPr>
            <w:noProof/>
            <w:webHidden/>
          </w:rPr>
        </w:r>
        <w:r>
          <w:rPr>
            <w:noProof/>
            <w:webHidden/>
          </w:rPr>
          <w:fldChar w:fldCharType="separate"/>
        </w:r>
        <w:r>
          <w:rPr>
            <w:noProof/>
            <w:webHidden/>
          </w:rPr>
          <w:t>37</w:t>
        </w:r>
        <w:r>
          <w:rPr>
            <w:noProof/>
            <w:webHidden/>
          </w:rPr>
          <w:fldChar w:fldCharType="end"/>
        </w:r>
      </w:hyperlink>
    </w:p>
    <w:p w14:paraId="4FF7408C" w14:textId="6916ABA8"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41" w:history="1">
        <w:r w:rsidRPr="0088730D">
          <w:rPr>
            <w:rStyle w:val="Hyperlink"/>
            <w:noProof/>
          </w:rPr>
          <w:t>3.3 Problem Statement</w:t>
        </w:r>
        <w:r>
          <w:rPr>
            <w:noProof/>
            <w:webHidden/>
          </w:rPr>
          <w:tab/>
        </w:r>
        <w:r>
          <w:rPr>
            <w:noProof/>
            <w:webHidden/>
          </w:rPr>
          <w:fldChar w:fldCharType="begin"/>
        </w:r>
        <w:r>
          <w:rPr>
            <w:noProof/>
            <w:webHidden/>
          </w:rPr>
          <w:instrText xml:space="preserve"> PAGEREF _Toc236795741 \h </w:instrText>
        </w:r>
        <w:r>
          <w:rPr>
            <w:noProof/>
            <w:webHidden/>
          </w:rPr>
        </w:r>
        <w:r>
          <w:rPr>
            <w:noProof/>
            <w:webHidden/>
          </w:rPr>
          <w:fldChar w:fldCharType="separate"/>
        </w:r>
        <w:r>
          <w:rPr>
            <w:noProof/>
            <w:webHidden/>
          </w:rPr>
          <w:t>38</w:t>
        </w:r>
        <w:r>
          <w:rPr>
            <w:noProof/>
            <w:webHidden/>
          </w:rPr>
          <w:fldChar w:fldCharType="end"/>
        </w:r>
      </w:hyperlink>
    </w:p>
    <w:p w14:paraId="5B741AD7" w14:textId="730175C1"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42" w:history="1">
        <w:r w:rsidRPr="0088730D">
          <w:rPr>
            <w:rStyle w:val="Hyperlink"/>
            <w:noProof/>
          </w:rPr>
          <w:t>3.4 Objectives</w:t>
        </w:r>
        <w:r>
          <w:rPr>
            <w:noProof/>
            <w:webHidden/>
          </w:rPr>
          <w:tab/>
        </w:r>
        <w:r>
          <w:rPr>
            <w:noProof/>
            <w:webHidden/>
          </w:rPr>
          <w:fldChar w:fldCharType="begin"/>
        </w:r>
        <w:r>
          <w:rPr>
            <w:noProof/>
            <w:webHidden/>
          </w:rPr>
          <w:instrText xml:space="preserve"> PAGEREF _Toc236795742 \h </w:instrText>
        </w:r>
        <w:r>
          <w:rPr>
            <w:noProof/>
            <w:webHidden/>
          </w:rPr>
        </w:r>
        <w:r>
          <w:rPr>
            <w:noProof/>
            <w:webHidden/>
          </w:rPr>
          <w:fldChar w:fldCharType="separate"/>
        </w:r>
        <w:r>
          <w:rPr>
            <w:noProof/>
            <w:webHidden/>
          </w:rPr>
          <w:t>38</w:t>
        </w:r>
        <w:r>
          <w:rPr>
            <w:noProof/>
            <w:webHidden/>
          </w:rPr>
          <w:fldChar w:fldCharType="end"/>
        </w:r>
      </w:hyperlink>
    </w:p>
    <w:p w14:paraId="10369E19" w14:textId="5D8B269E"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43" w:history="1">
        <w:r w:rsidRPr="0088730D">
          <w:rPr>
            <w:rStyle w:val="Hyperlink"/>
            <w:noProof/>
          </w:rPr>
          <w:t>3.5 Scope and Delimitations</w:t>
        </w:r>
        <w:r>
          <w:rPr>
            <w:noProof/>
            <w:webHidden/>
          </w:rPr>
          <w:tab/>
        </w:r>
        <w:r>
          <w:rPr>
            <w:noProof/>
            <w:webHidden/>
          </w:rPr>
          <w:fldChar w:fldCharType="begin"/>
        </w:r>
        <w:r>
          <w:rPr>
            <w:noProof/>
            <w:webHidden/>
          </w:rPr>
          <w:instrText xml:space="preserve"> PAGEREF _Toc236795743 \h </w:instrText>
        </w:r>
        <w:r>
          <w:rPr>
            <w:noProof/>
            <w:webHidden/>
          </w:rPr>
        </w:r>
        <w:r>
          <w:rPr>
            <w:noProof/>
            <w:webHidden/>
          </w:rPr>
          <w:fldChar w:fldCharType="separate"/>
        </w:r>
        <w:r>
          <w:rPr>
            <w:noProof/>
            <w:webHidden/>
          </w:rPr>
          <w:t>39</w:t>
        </w:r>
        <w:r>
          <w:rPr>
            <w:noProof/>
            <w:webHidden/>
          </w:rPr>
          <w:fldChar w:fldCharType="end"/>
        </w:r>
      </w:hyperlink>
    </w:p>
    <w:p w14:paraId="1A5BDF74" w14:textId="6AC7F5ED"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44" w:history="1">
        <w:r w:rsidRPr="0088730D">
          <w:rPr>
            <w:rStyle w:val="Hyperlink"/>
            <w:noProof/>
          </w:rPr>
          <w:t>4.1 Pipeline Overview</w:t>
        </w:r>
        <w:r>
          <w:rPr>
            <w:noProof/>
            <w:webHidden/>
          </w:rPr>
          <w:tab/>
        </w:r>
        <w:r>
          <w:rPr>
            <w:noProof/>
            <w:webHidden/>
          </w:rPr>
          <w:fldChar w:fldCharType="begin"/>
        </w:r>
        <w:r>
          <w:rPr>
            <w:noProof/>
            <w:webHidden/>
          </w:rPr>
          <w:instrText xml:space="preserve"> PAGEREF _Toc236795744 \h </w:instrText>
        </w:r>
        <w:r>
          <w:rPr>
            <w:noProof/>
            <w:webHidden/>
          </w:rPr>
        </w:r>
        <w:r>
          <w:rPr>
            <w:noProof/>
            <w:webHidden/>
          </w:rPr>
          <w:fldChar w:fldCharType="separate"/>
        </w:r>
        <w:r>
          <w:rPr>
            <w:noProof/>
            <w:webHidden/>
          </w:rPr>
          <w:t>40</w:t>
        </w:r>
        <w:r>
          <w:rPr>
            <w:noProof/>
            <w:webHidden/>
          </w:rPr>
          <w:fldChar w:fldCharType="end"/>
        </w:r>
      </w:hyperlink>
    </w:p>
    <w:p w14:paraId="51982BB9" w14:textId="6CCCBF35"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45" w:history="1">
        <w:r w:rsidRPr="0088730D">
          <w:rPr>
            <w:rStyle w:val="Hyperlink"/>
            <w:noProof/>
          </w:rPr>
          <w:t>4.2 Discrete-Event Simulation Design</w:t>
        </w:r>
        <w:r>
          <w:rPr>
            <w:noProof/>
            <w:webHidden/>
          </w:rPr>
          <w:tab/>
        </w:r>
        <w:r>
          <w:rPr>
            <w:noProof/>
            <w:webHidden/>
          </w:rPr>
          <w:fldChar w:fldCharType="begin"/>
        </w:r>
        <w:r>
          <w:rPr>
            <w:noProof/>
            <w:webHidden/>
          </w:rPr>
          <w:instrText xml:space="preserve"> PAGEREF _Toc236795745 \h </w:instrText>
        </w:r>
        <w:r>
          <w:rPr>
            <w:noProof/>
            <w:webHidden/>
          </w:rPr>
        </w:r>
        <w:r>
          <w:rPr>
            <w:noProof/>
            <w:webHidden/>
          </w:rPr>
          <w:fldChar w:fldCharType="separate"/>
        </w:r>
        <w:r>
          <w:rPr>
            <w:noProof/>
            <w:webHidden/>
          </w:rPr>
          <w:t>40</w:t>
        </w:r>
        <w:r>
          <w:rPr>
            <w:noProof/>
            <w:webHidden/>
          </w:rPr>
          <w:fldChar w:fldCharType="end"/>
        </w:r>
      </w:hyperlink>
    </w:p>
    <w:p w14:paraId="55D23617" w14:textId="24367EF9"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46" w:history="1">
        <w:r w:rsidRPr="0088730D">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_Toc236795746 \h </w:instrText>
        </w:r>
        <w:r>
          <w:rPr>
            <w:noProof/>
            <w:webHidden/>
          </w:rPr>
        </w:r>
        <w:r>
          <w:rPr>
            <w:noProof/>
            <w:webHidden/>
          </w:rPr>
          <w:fldChar w:fldCharType="separate"/>
        </w:r>
        <w:r>
          <w:rPr>
            <w:noProof/>
            <w:webHidden/>
          </w:rPr>
          <w:t>41</w:t>
        </w:r>
        <w:r>
          <w:rPr>
            <w:noProof/>
            <w:webHidden/>
          </w:rPr>
          <w:fldChar w:fldCharType="end"/>
        </w:r>
      </w:hyperlink>
    </w:p>
    <w:p w14:paraId="7C72010B" w14:textId="19B88CA8"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47" w:history="1">
        <w:r w:rsidRPr="0088730D">
          <w:rPr>
            <w:rStyle w:val="Hyperlink"/>
            <w:i/>
            <w:noProof/>
          </w:rPr>
          <w:t>Derivation: Offered Load as an Instance of Little's Law</w:t>
        </w:r>
        <w:r>
          <w:rPr>
            <w:noProof/>
            <w:webHidden/>
          </w:rPr>
          <w:tab/>
        </w:r>
        <w:r>
          <w:rPr>
            <w:noProof/>
            <w:webHidden/>
          </w:rPr>
          <w:fldChar w:fldCharType="begin"/>
        </w:r>
        <w:r>
          <w:rPr>
            <w:noProof/>
            <w:webHidden/>
          </w:rPr>
          <w:instrText xml:space="preserve"> PAGEREF _Toc236795747 \h </w:instrText>
        </w:r>
        <w:r>
          <w:rPr>
            <w:noProof/>
            <w:webHidden/>
          </w:rPr>
        </w:r>
        <w:r>
          <w:rPr>
            <w:noProof/>
            <w:webHidden/>
          </w:rPr>
          <w:fldChar w:fldCharType="separate"/>
        </w:r>
        <w:r>
          <w:rPr>
            <w:noProof/>
            <w:webHidden/>
          </w:rPr>
          <w:t>42</w:t>
        </w:r>
        <w:r>
          <w:rPr>
            <w:noProof/>
            <w:webHidden/>
          </w:rPr>
          <w:fldChar w:fldCharType="end"/>
        </w:r>
      </w:hyperlink>
    </w:p>
    <w:p w14:paraId="3C9F0A64" w14:textId="7D087186"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48" w:history="1">
        <w:r w:rsidRPr="0088730D">
          <w:rPr>
            <w:rStyle w:val="Hyperlink"/>
            <w:i/>
            <w:noProof/>
          </w:rPr>
          <w:t>Derivation: Why Wait Times Grow Sharply Near Saturation</w:t>
        </w:r>
        <w:r>
          <w:rPr>
            <w:noProof/>
            <w:webHidden/>
          </w:rPr>
          <w:tab/>
        </w:r>
        <w:r>
          <w:rPr>
            <w:noProof/>
            <w:webHidden/>
          </w:rPr>
          <w:fldChar w:fldCharType="begin"/>
        </w:r>
        <w:r>
          <w:rPr>
            <w:noProof/>
            <w:webHidden/>
          </w:rPr>
          <w:instrText xml:space="preserve"> PAGEREF _Toc236795748 \h </w:instrText>
        </w:r>
        <w:r>
          <w:rPr>
            <w:noProof/>
            <w:webHidden/>
          </w:rPr>
        </w:r>
        <w:r>
          <w:rPr>
            <w:noProof/>
            <w:webHidden/>
          </w:rPr>
          <w:fldChar w:fldCharType="separate"/>
        </w:r>
        <w:r>
          <w:rPr>
            <w:noProof/>
            <w:webHidden/>
          </w:rPr>
          <w:t>44</w:t>
        </w:r>
        <w:r>
          <w:rPr>
            <w:noProof/>
            <w:webHidden/>
          </w:rPr>
          <w:fldChar w:fldCharType="end"/>
        </w:r>
      </w:hyperlink>
    </w:p>
    <w:p w14:paraId="3C5E80DC" w14:textId="147255DA"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49" w:history="1">
        <w:r w:rsidRPr="0088730D">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_Toc236795749 \h </w:instrText>
        </w:r>
        <w:r>
          <w:rPr>
            <w:noProof/>
            <w:webHidden/>
          </w:rPr>
        </w:r>
        <w:r>
          <w:rPr>
            <w:noProof/>
            <w:webHidden/>
          </w:rPr>
          <w:fldChar w:fldCharType="separate"/>
        </w:r>
        <w:r>
          <w:rPr>
            <w:noProof/>
            <w:webHidden/>
          </w:rPr>
          <w:t>45</w:t>
        </w:r>
        <w:r>
          <w:rPr>
            <w:noProof/>
            <w:webHidden/>
          </w:rPr>
          <w:fldChar w:fldCharType="end"/>
        </w:r>
      </w:hyperlink>
    </w:p>
    <w:p w14:paraId="10824C4B" w14:textId="16BFAACF"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50" w:history="1">
        <w:r w:rsidRPr="0088730D">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_Toc236795750 \h </w:instrText>
        </w:r>
        <w:r>
          <w:rPr>
            <w:noProof/>
            <w:webHidden/>
          </w:rPr>
        </w:r>
        <w:r>
          <w:rPr>
            <w:noProof/>
            <w:webHidden/>
          </w:rPr>
          <w:fldChar w:fldCharType="separate"/>
        </w:r>
        <w:r>
          <w:rPr>
            <w:noProof/>
            <w:webHidden/>
          </w:rPr>
          <w:t>46</w:t>
        </w:r>
        <w:r>
          <w:rPr>
            <w:noProof/>
            <w:webHidden/>
          </w:rPr>
          <w:fldChar w:fldCharType="end"/>
        </w:r>
      </w:hyperlink>
    </w:p>
    <w:p w14:paraId="71B5A0F3" w14:textId="2A42FCEE"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51" w:history="1">
        <w:r w:rsidRPr="0088730D">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_Toc236795751 \h </w:instrText>
        </w:r>
        <w:r>
          <w:rPr>
            <w:noProof/>
            <w:webHidden/>
          </w:rPr>
        </w:r>
        <w:r>
          <w:rPr>
            <w:noProof/>
            <w:webHidden/>
          </w:rPr>
          <w:fldChar w:fldCharType="separate"/>
        </w:r>
        <w:r>
          <w:rPr>
            <w:noProof/>
            <w:webHidden/>
          </w:rPr>
          <w:t>47</w:t>
        </w:r>
        <w:r>
          <w:rPr>
            <w:noProof/>
            <w:webHidden/>
          </w:rPr>
          <w:fldChar w:fldCharType="end"/>
        </w:r>
      </w:hyperlink>
    </w:p>
    <w:p w14:paraId="5FEC83F6" w14:textId="50E985B6"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52" w:history="1">
        <w:r w:rsidRPr="0088730D">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_Toc236795752 \h </w:instrText>
        </w:r>
        <w:r>
          <w:rPr>
            <w:noProof/>
            <w:webHidden/>
          </w:rPr>
        </w:r>
        <w:r>
          <w:rPr>
            <w:noProof/>
            <w:webHidden/>
          </w:rPr>
          <w:fldChar w:fldCharType="separate"/>
        </w:r>
        <w:r>
          <w:rPr>
            <w:noProof/>
            <w:webHidden/>
          </w:rPr>
          <w:t>50</w:t>
        </w:r>
        <w:r>
          <w:rPr>
            <w:noProof/>
            <w:webHidden/>
          </w:rPr>
          <w:fldChar w:fldCharType="end"/>
        </w:r>
      </w:hyperlink>
    </w:p>
    <w:p w14:paraId="0F8F4D9C" w14:textId="182E0A11"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53" w:history="1">
        <w:r w:rsidRPr="0088730D">
          <w:rPr>
            <w:rStyle w:val="Hyperlink"/>
            <w:noProof/>
          </w:rPr>
          <w:t>4.3 Surrogate Model Architectures</w:t>
        </w:r>
        <w:r>
          <w:rPr>
            <w:noProof/>
            <w:webHidden/>
          </w:rPr>
          <w:tab/>
        </w:r>
        <w:r>
          <w:rPr>
            <w:noProof/>
            <w:webHidden/>
          </w:rPr>
          <w:fldChar w:fldCharType="begin"/>
        </w:r>
        <w:r>
          <w:rPr>
            <w:noProof/>
            <w:webHidden/>
          </w:rPr>
          <w:instrText xml:space="preserve"> PAGEREF _Toc236795753 \h </w:instrText>
        </w:r>
        <w:r>
          <w:rPr>
            <w:noProof/>
            <w:webHidden/>
          </w:rPr>
        </w:r>
        <w:r>
          <w:rPr>
            <w:noProof/>
            <w:webHidden/>
          </w:rPr>
          <w:fldChar w:fldCharType="separate"/>
        </w:r>
        <w:r>
          <w:rPr>
            <w:noProof/>
            <w:webHidden/>
          </w:rPr>
          <w:t>50</w:t>
        </w:r>
        <w:r>
          <w:rPr>
            <w:noProof/>
            <w:webHidden/>
          </w:rPr>
          <w:fldChar w:fldCharType="end"/>
        </w:r>
      </w:hyperlink>
    </w:p>
    <w:p w14:paraId="07A119F7" w14:textId="21B43F4D"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54" w:history="1">
        <w:r w:rsidRPr="0088730D">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_Toc236795754 \h </w:instrText>
        </w:r>
        <w:r>
          <w:rPr>
            <w:noProof/>
            <w:webHidden/>
          </w:rPr>
        </w:r>
        <w:r>
          <w:rPr>
            <w:noProof/>
            <w:webHidden/>
          </w:rPr>
          <w:fldChar w:fldCharType="separate"/>
        </w:r>
        <w:r>
          <w:rPr>
            <w:noProof/>
            <w:webHidden/>
          </w:rPr>
          <w:t>51</w:t>
        </w:r>
        <w:r>
          <w:rPr>
            <w:noProof/>
            <w:webHidden/>
          </w:rPr>
          <w:fldChar w:fldCharType="end"/>
        </w:r>
      </w:hyperlink>
    </w:p>
    <w:p w14:paraId="4A6DC65D" w14:textId="1780FC40"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55" w:history="1">
        <w:r w:rsidRPr="0088730D">
          <w:rPr>
            <w:rStyle w:val="Hyperlink"/>
            <w:i/>
            <w:noProof/>
          </w:rPr>
          <w:t>Derivation: Gradient Boosting as Functional Gradient Descent</w:t>
        </w:r>
        <w:r>
          <w:rPr>
            <w:noProof/>
            <w:webHidden/>
          </w:rPr>
          <w:tab/>
        </w:r>
        <w:r>
          <w:rPr>
            <w:noProof/>
            <w:webHidden/>
          </w:rPr>
          <w:fldChar w:fldCharType="begin"/>
        </w:r>
        <w:r>
          <w:rPr>
            <w:noProof/>
            <w:webHidden/>
          </w:rPr>
          <w:instrText xml:space="preserve"> PAGEREF _Toc236795755 \h </w:instrText>
        </w:r>
        <w:r>
          <w:rPr>
            <w:noProof/>
            <w:webHidden/>
          </w:rPr>
        </w:r>
        <w:r>
          <w:rPr>
            <w:noProof/>
            <w:webHidden/>
          </w:rPr>
          <w:fldChar w:fldCharType="separate"/>
        </w:r>
        <w:r>
          <w:rPr>
            <w:noProof/>
            <w:webHidden/>
          </w:rPr>
          <w:t>51</w:t>
        </w:r>
        <w:r>
          <w:rPr>
            <w:noProof/>
            <w:webHidden/>
          </w:rPr>
          <w:fldChar w:fldCharType="end"/>
        </w:r>
      </w:hyperlink>
    </w:p>
    <w:p w14:paraId="705FA903" w14:textId="779760D0"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56" w:history="1">
        <w:r w:rsidRPr="0088730D">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_Toc236795756 \h </w:instrText>
        </w:r>
        <w:r>
          <w:rPr>
            <w:noProof/>
            <w:webHidden/>
          </w:rPr>
        </w:r>
        <w:r>
          <w:rPr>
            <w:noProof/>
            <w:webHidden/>
          </w:rPr>
          <w:fldChar w:fldCharType="separate"/>
        </w:r>
        <w:r>
          <w:rPr>
            <w:noProof/>
            <w:webHidden/>
          </w:rPr>
          <w:t>52</w:t>
        </w:r>
        <w:r>
          <w:rPr>
            <w:noProof/>
            <w:webHidden/>
          </w:rPr>
          <w:fldChar w:fldCharType="end"/>
        </w:r>
      </w:hyperlink>
    </w:p>
    <w:p w14:paraId="20E3C005" w14:textId="4D023607"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57" w:history="1">
        <w:r w:rsidRPr="0088730D">
          <w:rPr>
            <w:rStyle w:val="Hyperlink"/>
            <w:i/>
            <w:noProof/>
          </w:rPr>
          <w:t>4.3.3 Tree-Based Extrapolation Limits</w:t>
        </w:r>
        <w:r>
          <w:rPr>
            <w:noProof/>
            <w:webHidden/>
          </w:rPr>
          <w:tab/>
        </w:r>
        <w:r>
          <w:rPr>
            <w:noProof/>
            <w:webHidden/>
          </w:rPr>
          <w:fldChar w:fldCharType="begin"/>
        </w:r>
        <w:r>
          <w:rPr>
            <w:noProof/>
            <w:webHidden/>
          </w:rPr>
          <w:instrText xml:space="preserve"> PAGEREF _Toc236795757 \h </w:instrText>
        </w:r>
        <w:r>
          <w:rPr>
            <w:noProof/>
            <w:webHidden/>
          </w:rPr>
        </w:r>
        <w:r>
          <w:rPr>
            <w:noProof/>
            <w:webHidden/>
          </w:rPr>
          <w:fldChar w:fldCharType="separate"/>
        </w:r>
        <w:r>
          <w:rPr>
            <w:noProof/>
            <w:webHidden/>
          </w:rPr>
          <w:t>53</w:t>
        </w:r>
        <w:r>
          <w:rPr>
            <w:noProof/>
            <w:webHidden/>
          </w:rPr>
          <w:fldChar w:fldCharType="end"/>
        </w:r>
      </w:hyperlink>
    </w:p>
    <w:p w14:paraId="5C4A30E5" w14:textId="600C2A9C"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58" w:history="1">
        <w:r w:rsidRPr="0088730D">
          <w:rPr>
            <w:rStyle w:val="Hyperlink"/>
            <w:noProof/>
          </w:rPr>
          <w:t>4.4 Uncertainty Quantification Methods</w:t>
        </w:r>
        <w:r>
          <w:rPr>
            <w:noProof/>
            <w:webHidden/>
          </w:rPr>
          <w:tab/>
        </w:r>
        <w:r>
          <w:rPr>
            <w:noProof/>
            <w:webHidden/>
          </w:rPr>
          <w:fldChar w:fldCharType="begin"/>
        </w:r>
        <w:r>
          <w:rPr>
            <w:noProof/>
            <w:webHidden/>
          </w:rPr>
          <w:instrText xml:space="preserve"> PAGEREF _Toc236795758 \h </w:instrText>
        </w:r>
        <w:r>
          <w:rPr>
            <w:noProof/>
            <w:webHidden/>
          </w:rPr>
        </w:r>
        <w:r>
          <w:rPr>
            <w:noProof/>
            <w:webHidden/>
          </w:rPr>
          <w:fldChar w:fldCharType="separate"/>
        </w:r>
        <w:r>
          <w:rPr>
            <w:noProof/>
            <w:webHidden/>
          </w:rPr>
          <w:t>53</w:t>
        </w:r>
        <w:r>
          <w:rPr>
            <w:noProof/>
            <w:webHidden/>
          </w:rPr>
          <w:fldChar w:fldCharType="end"/>
        </w:r>
      </w:hyperlink>
    </w:p>
    <w:p w14:paraId="25429A0F" w14:textId="168DB010"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59" w:history="1">
        <w:r w:rsidRPr="0088730D">
          <w:rPr>
            <w:rStyle w:val="Hyperlink"/>
            <w:i/>
            <w:noProof/>
          </w:rPr>
          <w:t>4.4.1 Gaussian Process Baseline</w:t>
        </w:r>
        <w:r>
          <w:rPr>
            <w:noProof/>
            <w:webHidden/>
          </w:rPr>
          <w:tab/>
        </w:r>
        <w:r>
          <w:rPr>
            <w:noProof/>
            <w:webHidden/>
          </w:rPr>
          <w:fldChar w:fldCharType="begin"/>
        </w:r>
        <w:r>
          <w:rPr>
            <w:noProof/>
            <w:webHidden/>
          </w:rPr>
          <w:instrText xml:space="preserve"> PAGEREF _Toc236795759 \h </w:instrText>
        </w:r>
        <w:r>
          <w:rPr>
            <w:noProof/>
            <w:webHidden/>
          </w:rPr>
        </w:r>
        <w:r>
          <w:rPr>
            <w:noProof/>
            <w:webHidden/>
          </w:rPr>
          <w:fldChar w:fldCharType="separate"/>
        </w:r>
        <w:r>
          <w:rPr>
            <w:noProof/>
            <w:webHidden/>
          </w:rPr>
          <w:t>53</w:t>
        </w:r>
        <w:r>
          <w:rPr>
            <w:noProof/>
            <w:webHidden/>
          </w:rPr>
          <w:fldChar w:fldCharType="end"/>
        </w:r>
      </w:hyperlink>
    </w:p>
    <w:p w14:paraId="071CF543" w14:textId="4C345C2B"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60" w:history="1">
        <w:r w:rsidRPr="0088730D">
          <w:rPr>
            <w:rStyle w:val="Hyperlink"/>
            <w:i/>
            <w:noProof/>
          </w:rPr>
          <w:t>Derivation of the Posterior Predictive Distribution</w:t>
        </w:r>
        <w:r>
          <w:rPr>
            <w:noProof/>
            <w:webHidden/>
          </w:rPr>
          <w:tab/>
        </w:r>
        <w:r>
          <w:rPr>
            <w:noProof/>
            <w:webHidden/>
          </w:rPr>
          <w:fldChar w:fldCharType="begin"/>
        </w:r>
        <w:r>
          <w:rPr>
            <w:noProof/>
            <w:webHidden/>
          </w:rPr>
          <w:instrText xml:space="preserve"> PAGEREF _Toc236795760 \h </w:instrText>
        </w:r>
        <w:r>
          <w:rPr>
            <w:noProof/>
            <w:webHidden/>
          </w:rPr>
        </w:r>
        <w:r>
          <w:rPr>
            <w:noProof/>
            <w:webHidden/>
          </w:rPr>
          <w:fldChar w:fldCharType="separate"/>
        </w:r>
        <w:r>
          <w:rPr>
            <w:noProof/>
            <w:webHidden/>
          </w:rPr>
          <w:t>54</w:t>
        </w:r>
        <w:r>
          <w:rPr>
            <w:noProof/>
            <w:webHidden/>
          </w:rPr>
          <w:fldChar w:fldCharType="end"/>
        </w:r>
      </w:hyperlink>
    </w:p>
    <w:p w14:paraId="7CF9CD93" w14:textId="7005D321"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61" w:history="1">
        <w:r w:rsidRPr="0088730D">
          <w:rPr>
            <w:rStyle w:val="Hyperlink"/>
            <w:i/>
            <w:noProof/>
          </w:rPr>
          <w:t>4.4.2 Standard (Split) Conformal Prediction</w:t>
        </w:r>
        <w:r>
          <w:rPr>
            <w:noProof/>
            <w:webHidden/>
          </w:rPr>
          <w:tab/>
        </w:r>
        <w:r>
          <w:rPr>
            <w:noProof/>
            <w:webHidden/>
          </w:rPr>
          <w:fldChar w:fldCharType="begin"/>
        </w:r>
        <w:r>
          <w:rPr>
            <w:noProof/>
            <w:webHidden/>
          </w:rPr>
          <w:instrText xml:space="preserve"> PAGEREF _Toc236795761 \h </w:instrText>
        </w:r>
        <w:r>
          <w:rPr>
            <w:noProof/>
            <w:webHidden/>
          </w:rPr>
        </w:r>
        <w:r>
          <w:rPr>
            <w:noProof/>
            <w:webHidden/>
          </w:rPr>
          <w:fldChar w:fldCharType="separate"/>
        </w:r>
        <w:r>
          <w:rPr>
            <w:noProof/>
            <w:webHidden/>
          </w:rPr>
          <w:t>55</w:t>
        </w:r>
        <w:r>
          <w:rPr>
            <w:noProof/>
            <w:webHidden/>
          </w:rPr>
          <w:fldChar w:fldCharType="end"/>
        </w:r>
      </w:hyperlink>
    </w:p>
    <w:p w14:paraId="16507020" w14:textId="48E75E3C"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62" w:history="1">
        <w:r w:rsidRPr="0088730D">
          <w:rPr>
            <w:rStyle w:val="Hyperlink"/>
            <w:i/>
            <w:noProof/>
          </w:rPr>
          <w:t>4.4.3 Mondrian Conformal Prediction</w:t>
        </w:r>
        <w:r>
          <w:rPr>
            <w:noProof/>
            <w:webHidden/>
          </w:rPr>
          <w:tab/>
        </w:r>
        <w:r>
          <w:rPr>
            <w:noProof/>
            <w:webHidden/>
          </w:rPr>
          <w:fldChar w:fldCharType="begin"/>
        </w:r>
        <w:r>
          <w:rPr>
            <w:noProof/>
            <w:webHidden/>
          </w:rPr>
          <w:instrText xml:space="preserve"> PAGEREF _Toc236795762 \h </w:instrText>
        </w:r>
        <w:r>
          <w:rPr>
            <w:noProof/>
            <w:webHidden/>
          </w:rPr>
        </w:r>
        <w:r>
          <w:rPr>
            <w:noProof/>
            <w:webHidden/>
          </w:rPr>
          <w:fldChar w:fldCharType="separate"/>
        </w:r>
        <w:r>
          <w:rPr>
            <w:noProof/>
            <w:webHidden/>
          </w:rPr>
          <w:t>56</w:t>
        </w:r>
        <w:r>
          <w:rPr>
            <w:noProof/>
            <w:webHidden/>
          </w:rPr>
          <w:fldChar w:fldCharType="end"/>
        </w:r>
      </w:hyperlink>
    </w:p>
    <w:p w14:paraId="26EA2882" w14:textId="603845F2"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63" w:history="1">
        <w:r w:rsidRPr="0088730D">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_Toc236795763 \h </w:instrText>
        </w:r>
        <w:r>
          <w:rPr>
            <w:noProof/>
            <w:webHidden/>
          </w:rPr>
        </w:r>
        <w:r>
          <w:rPr>
            <w:noProof/>
            <w:webHidden/>
          </w:rPr>
          <w:fldChar w:fldCharType="separate"/>
        </w:r>
        <w:r>
          <w:rPr>
            <w:noProof/>
            <w:webHidden/>
          </w:rPr>
          <w:t>56</w:t>
        </w:r>
        <w:r>
          <w:rPr>
            <w:noProof/>
            <w:webHidden/>
          </w:rPr>
          <w:fldChar w:fldCharType="end"/>
        </w:r>
      </w:hyperlink>
    </w:p>
    <w:p w14:paraId="0020D581" w14:textId="5A9C1AB2"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64" w:history="1">
        <w:r w:rsidRPr="0088730D">
          <w:rPr>
            <w:rStyle w:val="Hyperlink"/>
            <w:i/>
            <w:noProof/>
          </w:rPr>
          <w:t>4.4.5 Formal Algorithm Statements</w:t>
        </w:r>
        <w:r>
          <w:rPr>
            <w:noProof/>
            <w:webHidden/>
          </w:rPr>
          <w:tab/>
        </w:r>
        <w:r>
          <w:rPr>
            <w:noProof/>
            <w:webHidden/>
          </w:rPr>
          <w:fldChar w:fldCharType="begin"/>
        </w:r>
        <w:r>
          <w:rPr>
            <w:noProof/>
            <w:webHidden/>
          </w:rPr>
          <w:instrText xml:space="preserve"> PAGEREF _Toc236795764 \h </w:instrText>
        </w:r>
        <w:r>
          <w:rPr>
            <w:noProof/>
            <w:webHidden/>
          </w:rPr>
        </w:r>
        <w:r>
          <w:rPr>
            <w:noProof/>
            <w:webHidden/>
          </w:rPr>
          <w:fldChar w:fldCharType="separate"/>
        </w:r>
        <w:r>
          <w:rPr>
            <w:noProof/>
            <w:webHidden/>
          </w:rPr>
          <w:t>57</w:t>
        </w:r>
        <w:r>
          <w:rPr>
            <w:noProof/>
            <w:webHidden/>
          </w:rPr>
          <w:fldChar w:fldCharType="end"/>
        </w:r>
      </w:hyperlink>
    </w:p>
    <w:p w14:paraId="06AB53EA" w14:textId="20FCB4B5"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65" w:history="1">
        <w:r w:rsidRPr="0088730D">
          <w:rPr>
            <w:rStyle w:val="Hyperlink"/>
            <w:noProof/>
          </w:rPr>
          <w:t>Algorithm 1: Standard Split Conformal Prediction</w:t>
        </w:r>
        <w:r>
          <w:rPr>
            <w:noProof/>
            <w:webHidden/>
          </w:rPr>
          <w:tab/>
        </w:r>
        <w:r>
          <w:rPr>
            <w:noProof/>
            <w:webHidden/>
          </w:rPr>
          <w:fldChar w:fldCharType="begin"/>
        </w:r>
        <w:r>
          <w:rPr>
            <w:noProof/>
            <w:webHidden/>
          </w:rPr>
          <w:instrText xml:space="preserve"> PAGEREF _Toc236795765 \h </w:instrText>
        </w:r>
        <w:r>
          <w:rPr>
            <w:noProof/>
            <w:webHidden/>
          </w:rPr>
        </w:r>
        <w:r>
          <w:rPr>
            <w:noProof/>
            <w:webHidden/>
          </w:rPr>
          <w:fldChar w:fldCharType="separate"/>
        </w:r>
        <w:r>
          <w:rPr>
            <w:noProof/>
            <w:webHidden/>
          </w:rPr>
          <w:t>57</w:t>
        </w:r>
        <w:r>
          <w:rPr>
            <w:noProof/>
            <w:webHidden/>
          </w:rPr>
          <w:fldChar w:fldCharType="end"/>
        </w:r>
      </w:hyperlink>
    </w:p>
    <w:p w14:paraId="75BEE543" w14:textId="29E9AD88"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66" w:history="1">
        <w:r w:rsidRPr="0088730D">
          <w:rPr>
            <w:rStyle w:val="Hyperlink"/>
            <w:i/>
            <w:noProof/>
          </w:rPr>
          <w:t>Proof of the Coverage Guarantee</w:t>
        </w:r>
        <w:r>
          <w:rPr>
            <w:noProof/>
            <w:webHidden/>
          </w:rPr>
          <w:tab/>
        </w:r>
        <w:r>
          <w:rPr>
            <w:noProof/>
            <w:webHidden/>
          </w:rPr>
          <w:fldChar w:fldCharType="begin"/>
        </w:r>
        <w:r>
          <w:rPr>
            <w:noProof/>
            <w:webHidden/>
          </w:rPr>
          <w:instrText xml:space="preserve"> PAGEREF _Toc236795766 \h </w:instrText>
        </w:r>
        <w:r>
          <w:rPr>
            <w:noProof/>
            <w:webHidden/>
          </w:rPr>
        </w:r>
        <w:r>
          <w:rPr>
            <w:noProof/>
            <w:webHidden/>
          </w:rPr>
          <w:fldChar w:fldCharType="separate"/>
        </w:r>
        <w:r>
          <w:rPr>
            <w:noProof/>
            <w:webHidden/>
          </w:rPr>
          <w:t>58</w:t>
        </w:r>
        <w:r>
          <w:rPr>
            <w:noProof/>
            <w:webHidden/>
          </w:rPr>
          <w:fldChar w:fldCharType="end"/>
        </w:r>
      </w:hyperlink>
    </w:p>
    <w:p w14:paraId="376E3ED3" w14:textId="63229D51"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67" w:history="1">
        <w:r w:rsidRPr="0088730D">
          <w:rPr>
            <w:rStyle w:val="Hyperlink"/>
            <w:i/>
            <w:noProof/>
          </w:rPr>
          <w:t>Setup</w:t>
        </w:r>
        <w:r>
          <w:rPr>
            <w:noProof/>
            <w:webHidden/>
          </w:rPr>
          <w:tab/>
        </w:r>
        <w:r>
          <w:rPr>
            <w:noProof/>
            <w:webHidden/>
          </w:rPr>
          <w:fldChar w:fldCharType="begin"/>
        </w:r>
        <w:r>
          <w:rPr>
            <w:noProof/>
            <w:webHidden/>
          </w:rPr>
          <w:instrText xml:space="preserve"> PAGEREF _Toc236795767 \h </w:instrText>
        </w:r>
        <w:r>
          <w:rPr>
            <w:noProof/>
            <w:webHidden/>
          </w:rPr>
        </w:r>
        <w:r>
          <w:rPr>
            <w:noProof/>
            <w:webHidden/>
          </w:rPr>
          <w:fldChar w:fldCharType="separate"/>
        </w:r>
        <w:r>
          <w:rPr>
            <w:noProof/>
            <w:webHidden/>
          </w:rPr>
          <w:t>58</w:t>
        </w:r>
        <w:r>
          <w:rPr>
            <w:noProof/>
            <w:webHidden/>
          </w:rPr>
          <w:fldChar w:fldCharType="end"/>
        </w:r>
      </w:hyperlink>
    </w:p>
    <w:p w14:paraId="1B6D058A" w14:textId="34F3B525"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68" w:history="1">
        <w:r w:rsidRPr="0088730D">
          <w:rPr>
            <w:rStyle w:val="Hyperlink"/>
            <w:i/>
            <w:noProof/>
          </w:rPr>
          <w:t>Step 1: The Rank of an Exchangeable Score Is Uniform</w:t>
        </w:r>
        <w:r>
          <w:rPr>
            <w:noProof/>
            <w:webHidden/>
          </w:rPr>
          <w:tab/>
        </w:r>
        <w:r>
          <w:rPr>
            <w:noProof/>
            <w:webHidden/>
          </w:rPr>
          <w:fldChar w:fldCharType="begin"/>
        </w:r>
        <w:r>
          <w:rPr>
            <w:noProof/>
            <w:webHidden/>
          </w:rPr>
          <w:instrText xml:space="preserve"> PAGEREF _Toc236795768 \h </w:instrText>
        </w:r>
        <w:r>
          <w:rPr>
            <w:noProof/>
            <w:webHidden/>
          </w:rPr>
        </w:r>
        <w:r>
          <w:rPr>
            <w:noProof/>
            <w:webHidden/>
          </w:rPr>
          <w:fldChar w:fldCharType="separate"/>
        </w:r>
        <w:r>
          <w:rPr>
            <w:noProof/>
            <w:webHidden/>
          </w:rPr>
          <w:t>59</w:t>
        </w:r>
        <w:r>
          <w:rPr>
            <w:noProof/>
            <w:webHidden/>
          </w:rPr>
          <w:fldChar w:fldCharType="end"/>
        </w:r>
      </w:hyperlink>
    </w:p>
    <w:p w14:paraId="407A2D4A" w14:textId="3587F7CC"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69" w:history="1">
        <w:r w:rsidRPr="0088730D">
          <w:rPr>
            <w:rStyle w:val="Hyperlink"/>
            <w:i/>
            <w:noProof/>
          </w:rPr>
          <w:t>Step 2: Relating the Rank to the Calibration Quantile</w:t>
        </w:r>
        <w:r>
          <w:rPr>
            <w:noProof/>
            <w:webHidden/>
          </w:rPr>
          <w:tab/>
        </w:r>
        <w:r>
          <w:rPr>
            <w:noProof/>
            <w:webHidden/>
          </w:rPr>
          <w:fldChar w:fldCharType="begin"/>
        </w:r>
        <w:r>
          <w:rPr>
            <w:noProof/>
            <w:webHidden/>
          </w:rPr>
          <w:instrText xml:space="preserve"> PAGEREF _Toc236795769 \h </w:instrText>
        </w:r>
        <w:r>
          <w:rPr>
            <w:noProof/>
            <w:webHidden/>
          </w:rPr>
        </w:r>
        <w:r>
          <w:rPr>
            <w:noProof/>
            <w:webHidden/>
          </w:rPr>
          <w:fldChar w:fldCharType="separate"/>
        </w:r>
        <w:r>
          <w:rPr>
            <w:noProof/>
            <w:webHidden/>
          </w:rPr>
          <w:t>59</w:t>
        </w:r>
        <w:r>
          <w:rPr>
            <w:noProof/>
            <w:webHidden/>
          </w:rPr>
          <w:fldChar w:fldCharType="end"/>
        </w:r>
      </w:hyperlink>
    </w:p>
    <w:p w14:paraId="2A284587" w14:textId="1B99651C"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70" w:history="1">
        <w:r w:rsidRPr="0088730D">
          <w:rPr>
            <w:rStyle w:val="Hyperlink"/>
            <w:noProof/>
          </w:rPr>
          <w:t>Algorithm 2: Mondrian Conformal Prediction</w:t>
        </w:r>
        <w:r>
          <w:rPr>
            <w:noProof/>
            <w:webHidden/>
          </w:rPr>
          <w:tab/>
        </w:r>
        <w:r>
          <w:rPr>
            <w:noProof/>
            <w:webHidden/>
          </w:rPr>
          <w:fldChar w:fldCharType="begin"/>
        </w:r>
        <w:r>
          <w:rPr>
            <w:noProof/>
            <w:webHidden/>
          </w:rPr>
          <w:instrText xml:space="preserve"> PAGEREF _Toc236795770 \h </w:instrText>
        </w:r>
        <w:r>
          <w:rPr>
            <w:noProof/>
            <w:webHidden/>
          </w:rPr>
        </w:r>
        <w:r>
          <w:rPr>
            <w:noProof/>
            <w:webHidden/>
          </w:rPr>
          <w:fldChar w:fldCharType="separate"/>
        </w:r>
        <w:r>
          <w:rPr>
            <w:noProof/>
            <w:webHidden/>
          </w:rPr>
          <w:t>60</w:t>
        </w:r>
        <w:r>
          <w:rPr>
            <w:noProof/>
            <w:webHidden/>
          </w:rPr>
          <w:fldChar w:fldCharType="end"/>
        </w:r>
      </w:hyperlink>
    </w:p>
    <w:p w14:paraId="6600171E" w14:textId="3B6D0BC4"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71" w:history="1">
        <w:r w:rsidRPr="0088730D">
          <w:rPr>
            <w:rStyle w:val="Hyperlink"/>
            <w:i/>
            <w:noProof/>
          </w:rPr>
          <w:t>Proof of the Group-Conditional Guarantee</w:t>
        </w:r>
        <w:r>
          <w:rPr>
            <w:noProof/>
            <w:webHidden/>
          </w:rPr>
          <w:tab/>
        </w:r>
        <w:r>
          <w:rPr>
            <w:noProof/>
            <w:webHidden/>
          </w:rPr>
          <w:fldChar w:fldCharType="begin"/>
        </w:r>
        <w:r>
          <w:rPr>
            <w:noProof/>
            <w:webHidden/>
          </w:rPr>
          <w:instrText xml:space="preserve"> PAGEREF _Toc236795771 \h </w:instrText>
        </w:r>
        <w:r>
          <w:rPr>
            <w:noProof/>
            <w:webHidden/>
          </w:rPr>
        </w:r>
        <w:r>
          <w:rPr>
            <w:noProof/>
            <w:webHidden/>
          </w:rPr>
          <w:fldChar w:fldCharType="separate"/>
        </w:r>
        <w:r>
          <w:rPr>
            <w:noProof/>
            <w:webHidden/>
          </w:rPr>
          <w:t>61</w:t>
        </w:r>
        <w:r>
          <w:rPr>
            <w:noProof/>
            <w:webHidden/>
          </w:rPr>
          <w:fldChar w:fldCharType="end"/>
        </w:r>
      </w:hyperlink>
    </w:p>
    <w:p w14:paraId="2C83DA41" w14:textId="1C13959F"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72" w:history="1">
        <w:r w:rsidRPr="0088730D">
          <w:rPr>
            <w:rStyle w:val="Hyperlink"/>
            <w:noProof/>
          </w:rPr>
          <w:t>Algorithm 3: Conformalized Quantile Regression (CQR)</w:t>
        </w:r>
        <w:r>
          <w:rPr>
            <w:noProof/>
            <w:webHidden/>
          </w:rPr>
          <w:tab/>
        </w:r>
        <w:r>
          <w:rPr>
            <w:noProof/>
            <w:webHidden/>
          </w:rPr>
          <w:fldChar w:fldCharType="begin"/>
        </w:r>
        <w:r>
          <w:rPr>
            <w:noProof/>
            <w:webHidden/>
          </w:rPr>
          <w:instrText xml:space="preserve"> PAGEREF _Toc236795772 \h </w:instrText>
        </w:r>
        <w:r>
          <w:rPr>
            <w:noProof/>
            <w:webHidden/>
          </w:rPr>
        </w:r>
        <w:r>
          <w:rPr>
            <w:noProof/>
            <w:webHidden/>
          </w:rPr>
          <w:fldChar w:fldCharType="separate"/>
        </w:r>
        <w:r>
          <w:rPr>
            <w:noProof/>
            <w:webHidden/>
          </w:rPr>
          <w:t>62</w:t>
        </w:r>
        <w:r>
          <w:rPr>
            <w:noProof/>
            <w:webHidden/>
          </w:rPr>
          <w:fldChar w:fldCharType="end"/>
        </w:r>
      </w:hyperlink>
    </w:p>
    <w:p w14:paraId="5958A8DB" w14:textId="0E5E827E"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73" w:history="1">
        <w:r w:rsidRPr="0088730D">
          <w:rPr>
            <w:rStyle w:val="Hyperlink"/>
            <w:i/>
            <w:noProof/>
          </w:rPr>
          <w:t>Proof That CQR Restores the Guarantee</w:t>
        </w:r>
        <w:r>
          <w:rPr>
            <w:noProof/>
            <w:webHidden/>
          </w:rPr>
          <w:tab/>
        </w:r>
        <w:r>
          <w:rPr>
            <w:noProof/>
            <w:webHidden/>
          </w:rPr>
          <w:fldChar w:fldCharType="begin"/>
        </w:r>
        <w:r>
          <w:rPr>
            <w:noProof/>
            <w:webHidden/>
          </w:rPr>
          <w:instrText xml:space="preserve"> PAGEREF _Toc236795773 \h </w:instrText>
        </w:r>
        <w:r>
          <w:rPr>
            <w:noProof/>
            <w:webHidden/>
          </w:rPr>
        </w:r>
        <w:r>
          <w:rPr>
            <w:noProof/>
            <w:webHidden/>
          </w:rPr>
          <w:fldChar w:fldCharType="separate"/>
        </w:r>
        <w:r>
          <w:rPr>
            <w:noProof/>
            <w:webHidden/>
          </w:rPr>
          <w:t>63</w:t>
        </w:r>
        <w:r>
          <w:rPr>
            <w:noProof/>
            <w:webHidden/>
          </w:rPr>
          <w:fldChar w:fldCharType="end"/>
        </w:r>
      </w:hyperlink>
    </w:p>
    <w:p w14:paraId="3952D112" w14:textId="3106E57E"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74" w:history="1">
        <w:r w:rsidRPr="0088730D">
          <w:rPr>
            <w:rStyle w:val="Hyperlink"/>
            <w:noProof/>
          </w:rPr>
          <w:t>4.5 Robustness and Generality Checks</w:t>
        </w:r>
        <w:r>
          <w:rPr>
            <w:noProof/>
            <w:webHidden/>
          </w:rPr>
          <w:tab/>
        </w:r>
        <w:r>
          <w:rPr>
            <w:noProof/>
            <w:webHidden/>
          </w:rPr>
          <w:fldChar w:fldCharType="begin"/>
        </w:r>
        <w:r>
          <w:rPr>
            <w:noProof/>
            <w:webHidden/>
          </w:rPr>
          <w:instrText xml:space="preserve"> PAGEREF _Toc236795774 \h </w:instrText>
        </w:r>
        <w:r>
          <w:rPr>
            <w:noProof/>
            <w:webHidden/>
          </w:rPr>
        </w:r>
        <w:r>
          <w:rPr>
            <w:noProof/>
            <w:webHidden/>
          </w:rPr>
          <w:fldChar w:fldCharType="separate"/>
        </w:r>
        <w:r>
          <w:rPr>
            <w:noProof/>
            <w:webHidden/>
          </w:rPr>
          <w:t>63</w:t>
        </w:r>
        <w:r>
          <w:rPr>
            <w:noProof/>
            <w:webHidden/>
          </w:rPr>
          <w:fldChar w:fldCharType="end"/>
        </w:r>
      </w:hyperlink>
    </w:p>
    <w:p w14:paraId="392B6E84" w14:textId="1B8C18D9"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75" w:history="1">
        <w:r w:rsidRPr="0088730D">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_Toc236795775 \h </w:instrText>
        </w:r>
        <w:r>
          <w:rPr>
            <w:noProof/>
            <w:webHidden/>
          </w:rPr>
        </w:r>
        <w:r>
          <w:rPr>
            <w:noProof/>
            <w:webHidden/>
          </w:rPr>
          <w:fldChar w:fldCharType="separate"/>
        </w:r>
        <w:r>
          <w:rPr>
            <w:noProof/>
            <w:webHidden/>
          </w:rPr>
          <w:t>64</w:t>
        </w:r>
        <w:r>
          <w:rPr>
            <w:noProof/>
            <w:webHidden/>
          </w:rPr>
          <w:fldChar w:fldCharType="end"/>
        </w:r>
      </w:hyperlink>
    </w:p>
    <w:p w14:paraId="523B82A9" w14:textId="2A053BEC"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76" w:history="1">
        <w:r w:rsidRPr="0088730D">
          <w:rPr>
            <w:rStyle w:val="Hyperlink"/>
            <w:i/>
            <w:noProof/>
          </w:rPr>
          <w:t>Derivation: Why the Test Statistic Follows a t-Distribution</w:t>
        </w:r>
        <w:r>
          <w:rPr>
            <w:noProof/>
            <w:webHidden/>
          </w:rPr>
          <w:tab/>
        </w:r>
        <w:r>
          <w:rPr>
            <w:noProof/>
            <w:webHidden/>
          </w:rPr>
          <w:fldChar w:fldCharType="begin"/>
        </w:r>
        <w:r>
          <w:rPr>
            <w:noProof/>
            <w:webHidden/>
          </w:rPr>
          <w:instrText xml:space="preserve"> PAGEREF _Toc236795776 \h </w:instrText>
        </w:r>
        <w:r>
          <w:rPr>
            <w:noProof/>
            <w:webHidden/>
          </w:rPr>
        </w:r>
        <w:r>
          <w:rPr>
            <w:noProof/>
            <w:webHidden/>
          </w:rPr>
          <w:fldChar w:fldCharType="separate"/>
        </w:r>
        <w:r>
          <w:rPr>
            <w:noProof/>
            <w:webHidden/>
          </w:rPr>
          <w:t>64</w:t>
        </w:r>
        <w:r>
          <w:rPr>
            <w:noProof/>
            <w:webHidden/>
          </w:rPr>
          <w:fldChar w:fldCharType="end"/>
        </w:r>
      </w:hyperlink>
    </w:p>
    <w:p w14:paraId="50107CE3" w14:textId="7FC691C0"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77" w:history="1">
        <w:r w:rsidRPr="0088730D">
          <w:rPr>
            <w:rStyle w:val="Hyperlink"/>
            <w:i/>
            <w:noProof/>
          </w:rPr>
          <w:t>4.5.2 Exchangeability Stress Test</w:t>
        </w:r>
        <w:r>
          <w:rPr>
            <w:noProof/>
            <w:webHidden/>
          </w:rPr>
          <w:tab/>
        </w:r>
        <w:r>
          <w:rPr>
            <w:noProof/>
            <w:webHidden/>
          </w:rPr>
          <w:fldChar w:fldCharType="begin"/>
        </w:r>
        <w:r>
          <w:rPr>
            <w:noProof/>
            <w:webHidden/>
          </w:rPr>
          <w:instrText xml:space="preserve"> PAGEREF _Toc236795777 \h </w:instrText>
        </w:r>
        <w:r>
          <w:rPr>
            <w:noProof/>
            <w:webHidden/>
          </w:rPr>
        </w:r>
        <w:r>
          <w:rPr>
            <w:noProof/>
            <w:webHidden/>
          </w:rPr>
          <w:fldChar w:fldCharType="separate"/>
        </w:r>
        <w:r>
          <w:rPr>
            <w:noProof/>
            <w:webHidden/>
          </w:rPr>
          <w:t>66</w:t>
        </w:r>
        <w:r>
          <w:rPr>
            <w:noProof/>
            <w:webHidden/>
          </w:rPr>
          <w:fldChar w:fldCharType="end"/>
        </w:r>
      </w:hyperlink>
    </w:p>
    <w:p w14:paraId="2393F518" w14:textId="4454F1A2"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78" w:history="1">
        <w:r w:rsidRPr="0088730D">
          <w:rPr>
            <w:rStyle w:val="Hyperlink"/>
            <w:i/>
            <w:noProof/>
          </w:rPr>
          <w:t>4.5.3 Cross-Site Generalization</w:t>
        </w:r>
        <w:r>
          <w:rPr>
            <w:noProof/>
            <w:webHidden/>
          </w:rPr>
          <w:tab/>
        </w:r>
        <w:r>
          <w:rPr>
            <w:noProof/>
            <w:webHidden/>
          </w:rPr>
          <w:fldChar w:fldCharType="begin"/>
        </w:r>
        <w:r>
          <w:rPr>
            <w:noProof/>
            <w:webHidden/>
          </w:rPr>
          <w:instrText xml:space="preserve"> PAGEREF _Toc236795778 \h </w:instrText>
        </w:r>
        <w:r>
          <w:rPr>
            <w:noProof/>
            <w:webHidden/>
          </w:rPr>
        </w:r>
        <w:r>
          <w:rPr>
            <w:noProof/>
            <w:webHidden/>
          </w:rPr>
          <w:fldChar w:fldCharType="separate"/>
        </w:r>
        <w:r>
          <w:rPr>
            <w:noProof/>
            <w:webHidden/>
          </w:rPr>
          <w:t>66</w:t>
        </w:r>
        <w:r>
          <w:rPr>
            <w:noProof/>
            <w:webHidden/>
          </w:rPr>
          <w:fldChar w:fldCharType="end"/>
        </w:r>
      </w:hyperlink>
    </w:p>
    <w:p w14:paraId="7E2E7162" w14:textId="26A329BB"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79" w:history="1">
        <w:r w:rsidRPr="0088730D">
          <w:rPr>
            <w:rStyle w:val="Hyperlink"/>
            <w:noProof/>
          </w:rPr>
          <w:t>4.6 Evaluation Metrics</w:t>
        </w:r>
        <w:r>
          <w:rPr>
            <w:noProof/>
            <w:webHidden/>
          </w:rPr>
          <w:tab/>
        </w:r>
        <w:r>
          <w:rPr>
            <w:noProof/>
            <w:webHidden/>
          </w:rPr>
          <w:fldChar w:fldCharType="begin"/>
        </w:r>
        <w:r>
          <w:rPr>
            <w:noProof/>
            <w:webHidden/>
          </w:rPr>
          <w:instrText xml:space="preserve"> PAGEREF _Toc236795779 \h </w:instrText>
        </w:r>
        <w:r>
          <w:rPr>
            <w:noProof/>
            <w:webHidden/>
          </w:rPr>
        </w:r>
        <w:r>
          <w:rPr>
            <w:noProof/>
            <w:webHidden/>
          </w:rPr>
          <w:fldChar w:fldCharType="separate"/>
        </w:r>
        <w:r>
          <w:rPr>
            <w:noProof/>
            <w:webHidden/>
          </w:rPr>
          <w:t>66</w:t>
        </w:r>
        <w:r>
          <w:rPr>
            <w:noProof/>
            <w:webHidden/>
          </w:rPr>
          <w:fldChar w:fldCharType="end"/>
        </w:r>
      </w:hyperlink>
    </w:p>
    <w:p w14:paraId="56C0AA5F" w14:textId="6C557369"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80" w:history="1">
        <w:r w:rsidRPr="0088730D">
          <w:rPr>
            <w:rStyle w:val="Hyperlink"/>
            <w:noProof/>
          </w:rPr>
          <w:t>5.1 Dataset</w:t>
        </w:r>
        <w:r>
          <w:rPr>
            <w:noProof/>
            <w:webHidden/>
          </w:rPr>
          <w:tab/>
        </w:r>
        <w:r>
          <w:rPr>
            <w:noProof/>
            <w:webHidden/>
          </w:rPr>
          <w:fldChar w:fldCharType="begin"/>
        </w:r>
        <w:r>
          <w:rPr>
            <w:noProof/>
            <w:webHidden/>
          </w:rPr>
          <w:instrText xml:space="preserve"> PAGEREF _Toc236795780 \h </w:instrText>
        </w:r>
        <w:r>
          <w:rPr>
            <w:noProof/>
            <w:webHidden/>
          </w:rPr>
        </w:r>
        <w:r>
          <w:rPr>
            <w:noProof/>
            <w:webHidden/>
          </w:rPr>
          <w:fldChar w:fldCharType="separate"/>
        </w:r>
        <w:r>
          <w:rPr>
            <w:noProof/>
            <w:webHidden/>
          </w:rPr>
          <w:t>68</w:t>
        </w:r>
        <w:r>
          <w:rPr>
            <w:noProof/>
            <w:webHidden/>
          </w:rPr>
          <w:fldChar w:fldCharType="end"/>
        </w:r>
      </w:hyperlink>
    </w:p>
    <w:p w14:paraId="3854DC66" w14:textId="278560B5"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81" w:history="1">
        <w:r w:rsidRPr="0088730D">
          <w:rPr>
            <w:rStyle w:val="Hyperlink"/>
            <w:noProof/>
          </w:rPr>
          <w:t>5.2 Software Stack</w:t>
        </w:r>
        <w:r>
          <w:rPr>
            <w:noProof/>
            <w:webHidden/>
          </w:rPr>
          <w:tab/>
        </w:r>
        <w:r>
          <w:rPr>
            <w:noProof/>
            <w:webHidden/>
          </w:rPr>
          <w:fldChar w:fldCharType="begin"/>
        </w:r>
        <w:r>
          <w:rPr>
            <w:noProof/>
            <w:webHidden/>
          </w:rPr>
          <w:instrText xml:space="preserve"> PAGEREF _Toc236795781 \h </w:instrText>
        </w:r>
        <w:r>
          <w:rPr>
            <w:noProof/>
            <w:webHidden/>
          </w:rPr>
        </w:r>
        <w:r>
          <w:rPr>
            <w:noProof/>
            <w:webHidden/>
          </w:rPr>
          <w:fldChar w:fldCharType="separate"/>
        </w:r>
        <w:r>
          <w:rPr>
            <w:noProof/>
            <w:webHidden/>
          </w:rPr>
          <w:t>68</w:t>
        </w:r>
        <w:r>
          <w:rPr>
            <w:noProof/>
            <w:webHidden/>
          </w:rPr>
          <w:fldChar w:fldCharType="end"/>
        </w:r>
      </w:hyperlink>
    </w:p>
    <w:p w14:paraId="2A97FF63" w14:textId="020A4984"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82" w:history="1">
        <w:r w:rsidRPr="0088730D">
          <w:rPr>
            <w:rStyle w:val="Hyperlink"/>
            <w:noProof/>
          </w:rPr>
          <w:t>5.3 Module-by-Module Walkthrough</w:t>
        </w:r>
        <w:r>
          <w:rPr>
            <w:noProof/>
            <w:webHidden/>
          </w:rPr>
          <w:tab/>
        </w:r>
        <w:r>
          <w:rPr>
            <w:noProof/>
            <w:webHidden/>
          </w:rPr>
          <w:fldChar w:fldCharType="begin"/>
        </w:r>
        <w:r>
          <w:rPr>
            <w:noProof/>
            <w:webHidden/>
          </w:rPr>
          <w:instrText xml:space="preserve"> PAGEREF _Toc236795782 \h </w:instrText>
        </w:r>
        <w:r>
          <w:rPr>
            <w:noProof/>
            <w:webHidden/>
          </w:rPr>
        </w:r>
        <w:r>
          <w:rPr>
            <w:noProof/>
            <w:webHidden/>
          </w:rPr>
          <w:fldChar w:fldCharType="separate"/>
        </w:r>
        <w:r>
          <w:rPr>
            <w:noProof/>
            <w:webHidden/>
          </w:rPr>
          <w:t>69</w:t>
        </w:r>
        <w:r>
          <w:rPr>
            <w:noProof/>
            <w:webHidden/>
          </w:rPr>
          <w:fldChar w:fldCharType="end"/>
        </w:r>
      </w:hyperlink>
    </w:p>
    <w:p w14:paraId="242D33A3" w14:textId="6E52CE18"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83" w:history="1">
        <w:r w:rsidRPr="0088730D">
          <w:rPr>
            <w:rStyle w:val="Hyperlink"/>
            <w:i/>
            <w:noProof/>
          </w:rPr>
          <w:t>5.3.1 src/utils/ - Distribution Extraction</w:t>
        </w:r>
        <w:r>
          <w:rPr>
            <w:noProof/>
            <w:webHidden/>
          </w:rPr>
          <w:tab/>
        </w:r>
        <w:r>
          <w:rPr>
            <w:noProof/>
            <w:webHidden/>
          </w:rPr>
          <w:fldChar w:fldCharType="begin"/>
        </w:r>
        <w:r>
          <w:rPr>
            <w:noProof/>
            <w:webHidden/>
          </w:rPr>
          <w:instrText xml:space="preserve"> PAGEREF _Toc236795783 \h </w:instrText>
        </w:r>
        <w:r>
          <w:rPr>
            <w:noProof/>
            <w:webHidden/>
          </w:rPr>
        </w:r>
        <w:r>
          <w:rPr>
            <w:noProof/>
            <w:webHidden/>
          </w:rPr>
          <w:fldChar w:fldCharType="separate"/>
        </w:r>
        <w:r>
          <w:rPr>
            <w:noProof/>
            <w:webHidden/>
          </w:rPr>
          <w:t>69</w:t>
        </w:r>
        <w:r>
          <w:rPr>
            <w:noProof/>
            <w:webHidden/>
          </w:rPr>
          <w:fldChar w:fldCharType="end"/>
        </w:r>
      </w:hyperlink>
    </w:p>
    <w:p w14:paraId="7522B04E" w14:textId="574C033A"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84" w:history="1">
        <w:r w:rsidRPr="0088730D">
          <w:rPr>
            <w:rStyle w:val="Hyperlink"/>
            <w:i/>
            <w:noProof/>
          </w:rPr>
          <w:t>5.3.2 src/des/ - Discrete-Event Simulation</w:t>
        </w:r>
        <w:r>
          <w:rPr>
            <w:noProof/>
            <w:webHidden/>
          </w:rPr>
          <w:tab/>
        </w:r>
        <w:r>
          <w:rPr>
            <w:noProof/>
            <w:webHidden/>
          </w:rPr>
          <w:fldChar w:fldCharType="begin"/>
        </w:r>
        <w:r>
          <w:rPr>
            <w:noProof/>
            <w:webHidden/>
          </w:rPr>
          <w:instrText xml:space="preserve"> PAGEREF _Toc236795784 \h </w:instrText>
        </w:r>
        <w:r>
          <w:rPr>
            <w:noProof/>
            <w:webHidden/>
          </w:rPr>
        </w:r>
        <w:r>
          <w:rPr>
            <w:noProof/>
            <w:webHidden/>
          </w:rPr>
          <w:fldChar w:fldCharType="separate"/>
        </w:r>
        <w:r>
          <w:rPr>
            <w:noProof/>
            <w:webHidden/>
          </w:rPr>
          <w:t>70</w:t>
        </w:r>
        <w:r>
          <w:rPr>
            <w:noProof/>
            <w:webHidden/>
          </w:rPr>
          <w:fldChar w:fldCharType="end"/>
        </w:r>
      </w:hyperlink>
    </w:p>
    <w:p w14:paraId="4ED29419" w14:textId="09B20157"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85" w:history="1">
        <w:r w:rsidRPr="0088730D">
          <w:rPr>
            <w:rStyle w:val="Hyperlink"/>
            <w:i/>
            <w:noProof/>
          </w:rPr>
          <w:t>5.3.3 src/surrogate/ - Surrogate Training</w:t>
        </w:r>
        <w:r>
          <w:rPr>
            <w:noProof/>
            <w:webHidden/>
          </w:rPr>
          <w:tab/>
        </w:r>
        <w:r>
          <w:rPr>
            <w:noProof/>
            <w:webHidden/>
          </w:rPr>
          <w:fldChar w:fldCharType="begin"/>
        </w:r>
        <w:r>
          <w:rPr>
            <w:noProof/>
            <w:webHidden/>
          </w:rPr>
          <w:instrText xml:space="preserve"> PAGEREF _Toc236795785 \h </w:instrText>
        </w:r>
        <w:r>
          <w:rPr>
            <w:noProof/>
            <w:webHidden/>
          </w:rPr>
        </w:r>
        <w:r>
          <w:rPr>
            <w:noProof/>
            <w:webHidden/>
          </w:rPr>
          <w:fldChar w:fldCharType="separate"/>
        </w:r>
        <w:r>
          <w:rPr>
            <w:noProof/>
            <w:webHidden/>
          </w:rPr>
          <w:t>70</w:t>
        </w:r>
        <w:r>
          <w:rPr>
            <w:noProof/>
            <w:webHidden/>
          </w:rPr>
          <w:fldChar w:fldCharType="end"/>
        </w:r>
      </w:hyperlink>
    </w:p>
    <w:p w14:paraId="7F887558" w14:textId="09F20095"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86" w:history="1">
        <w:r w:rsidRPr="0088730D">
          <w:rPr>
            <w:rStyle w:val="Hyperlink"/>
            <w:i/>
            <w:noProof/>
          </w:rPr>
          <w:t>5.3.4 src/uq/ - Uncertainty Quantification</w:t>
        </w:r>
        <w:r>
          <w:rPr>
            <w:noProof/>
            <w:webHidden/>
          </w:rPr>
          <w:tab/>
        </w:r>
        <w:r>
          <w:rPr>
            <w:noProof/>
            <w:webHidden/>
          </w:rPr>
          <w:fldChar w:fldCharType="begin"/>
        </w:r>
        <w:r>
          <w:rPr>
            <w:noProof/>
            <w:webHidden/>
          </w:rPr>
          <w:instrText xml:space="preserve"> PAGEREF _Toc236795786 \h </w:instrText>
        </w:r>
        <w:r>
          <w:rPr>
            <w:noProof/>
            <w:webHidden/>
          </w:rPr>
        </w:r>
        <w:r>
          <w:rPr>
            <w:noProof/>
            <w:webHidden/>
          </w:rPr>
          <w:fldChar w:fldCharType="separate"/>
        </w:r>
        <w:r>
          <w:rPr>
            <w:noProof/>
            <w:webHidden/>
          </w:rPr>
          <w:t>70</w:t>
        </w:r>
        <w:r>
          <w:rPr>
            <w:noProof/>
            <w:webHidden/>
          </w:rPr>
          <w:fldChar w:fldCharType="end"/>
        </w:r>
      </w:hyperlink>
    </w:p>
    <w:p w14:paraId="310AB13F" w14:textId="24C6C184"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87" w:history="1">
        <w:r w:rsidRPr="0088730D">
          <w:rPr>
            <w:rStyle w:val="Hyperlink"/>
            <w:i/>
            <w:noProof/>
          </w:rPr>
          <w:t>5.3.5 src/generalization/ - Cross-Site Generalization</w:t>
        </w:r>
        <w:r>
          <w:rPr>
            <w:noProof/>
            <w:webHidden/>
          </w:rPr>
          <w:tab/>
        </w:r>
        <w:r>
          <w:rPr>
            <w:noProof/>
            <w:webHidden/>
          </w:rPr>
          <w:fldChar w:fldCharType="begin"/>
        </w:r>
        <w:r>
          <w:rPr>
            <w:noProof/>
            <w:webHidden/>
          </w:rPr>
          <w:instrText xml:space="preserve"> PAGEREF _Toc236795787 \h </w:instrText>
        </w:r>
        <w:r>
          <w:rPr>
            <w:noProof/>
            <w:webHidden/>
          </w:rPr>
        </w:r>
        <w:r>
          <w:rPr>
            <w:noProof/>
            <w:webHidden/>
          </w:rPr>
          <w:fldChar w:fldCharType="separate"/>
        </w:r>
        <w:r>
          <w:rPr>
            <w:noProof/>
            <w:webHidden/>
          </w:rPr>
          <w:t>71</w:t>
        </w:r>
        <w:r>
          <w:rPr>
            <w:noProof/>
            <w:webHidden/>
          </w:rPr>
          <w:fldChar w:fldCharType="end"/>
        </w:r>
      </w:hyperlink>
    </w:p>
    <w:p w14:paraId="023E9688" w14:textId="649C7B49"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88" w:history="1">
        <w:r w:rsidRPr="0088730D">
          <w:rPr>
            <w:rStyle w:val="Hyperlink"/>
            <w:noProof/>
          </w:rPr>
          <w:t>5.4 Reproducibility and Verification Practice</w:t>
        </w:r>
        <w:r>
          <w:rPr>
            <w:noProof/>
            <w:webHidden/>
          </w:rPr>
          <w:tab/>
        </w:r>
        <w:r>
          <w:rPr>
            <w:noProof/>
            <w:webHidden/>
          </w:rPr>
          <w:fldChar w:fldCharType="begin"/>
        </w:r>
        <w:r>
          <w:rPr>
            <w:noProof/>
            <w:webHidden/>
          </w:rPr>
          <w:instrText xml:space="preserve"> PAGEREF _Toc236795788 \h </w:instrText>
        </w:r>
        <w:r>
          <w:rPr>
            <w:noProof/>
            <w:webHidden/>
          </w:rPr>
        </w:r>
        <w:r>
          <w:rPr>
            <w:noProof/>
            <w:webHidden/>
          </w:rPr>
          <w:fldChar w:fldCharType="separate"/>
        </w:r>
        <w:r>
          <w:rPr>
            <w:noProof/>
            <w:webHidden/>
          </w:rPr>
          <w:t>71</w:t>
        </w:r>
        <w:r>
          <w:rPr>
            <w:noProof/>
            <w:webHidden/>
          </w:rPr>
          <w:fldChar w:fldCharType="end"/>
        </w:r>
      </w:hyperlink>
    </w:p>
    <w:p w14:paraId="36218E50" w14:textId="47B0F5B6"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89" w:history="1">
        <w:r w:rsidRPr="0088730D">
          <w:rPr>
            <w:rStyle w:val="Hyperlink"/>
            <w:noProof/>
          </w:rPr>
          <w:t>6.1 Discrete-Event Simulation Validation</w:t>
        </w:r>
        <w:r>
          <w:rPr>
            <w:noProof/>
            <w:webHidden/>
          </w:rPr>
          <w:tab/>
        </w:r>
        <w:r>
          <w:rPr>
            <w:noProof/>
            <w:webHidden/>
          </w:rPr>
          <w:fldChar w:fldCharType="begin"/>
        </w:r>
        <w:r>
          <w:rPr>
            <w:noProof/>
            <w:webHidden/>
          </w:rPr>
          <w:instrText xml:space="preserve"> PAGEREF _Toc236795789 \h </w:instrText>
        </w:r>
        <w:r>
          <w:rPr>
            <w:noProof/>
            <w:webHidden/>
          </w:rPr>
        </w:r>
        <w:r>
          <w:rPr>
            <w:noProof/>
            <w:webHidden/>
          </w:rPr>
          <w:fldChar w:fldCharType="separate"/>
        </w:r>
        <w:r>
          <w:rPr>
            <w:noProof/>
            <w:webHidden/>
          </w:rPr>
          <w:t>73</w:t>
        </w:r>
        <w:r>
          <w:rPr>
            <w:noProof/>
            <w:webHidden/>
          </w:rPr>
          <w:fldChar w:fldCharType="end"/>
        </w:r>
      </w:hyperlink>
    </w:p>
    <w:p w14:paraId="405D61AA" w14:textId="279D63C3"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90" w:history="1">
        <w:r w:rsidRPr="0088730D">
          <w:rPr>
            <w:rStyle w:val="Hyperlink"/>
            <w:noProof/>
          </w:rPr>
          <w:t>6.2 Surrogate Model Accuracy</w:t>
        </w:r>
        <w:r>
          <w:rPr>
            <w:noProof/>
            <w:webHidden/>
          </w:rPr>
          <w:tab/>
        </w:r>
        <w:r>
          <w:rPr>
            <w:noProof/>
            <w:webHidden/>
          </w:rPr>
          <w:fldChar w:fldCharType="begin"/>
        </w:r>
        <w:r>
          <w:rPr>
            <w:noProof/>
            <w:webHidden/>
          </w:rPr>
          <w:instrText xml:space="preserve"> PAGEREF _Toc236795790 \h </w:instrText>
        </w:r>
        <w:r>
          <w:rPr>
            <w:noProof/>
            <w:webHidden/>
          </w:rPr>
        </w:r>
        <w:r>
          <w:rPr>
            <w:noProof/>
            <w:webHidden/>
          </w:rPr>
          <w:fldChar w:fldCharType="separate"/>
        </w:r>
        <w:r>
          <w:rPr>
            <w:noProof/>
            <w:webHidden/>
          </w:rPr>
          <w:t>74</w:t>
        </w:r>
        <w:r>
          <w:rPr>
            <w:noProof/>
            <w:webHidden/>
          </w:rPr>
          <w:fldChar w:fldCharType="end"/>
        </w:r>
      </w:hyperlink>
    </w:p>
    <w:p w14:paraId="597895FE" w14:textId="613B3017"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91" w:history="1">
        <w:r w:rsidRPr="0088730D">
          <w:rPr>
            <w:rStyle w:val="Hyperlink"/>
            <w:noProof/>
          </w:rPr>
          <w:t>6.3 Gaussian Process Baseline</w:t>
        </w:r>
        <w:r>
          <w:rPr>
            <w:noProof/>
            <w:webHidden/>
          </w:rPr>
          <w:tab/>
        </w:r>
        <w:r>
          <w:rPr>
            <w:noProof/>
            <w:webHidden/>
          </w:rPr>
          <w:fldChar w:fldCharType="begin"/>
        </w:r>
        <w:r>
          <w:rPr>
            <w:noProof/>
            <w:webHidden/>
          </w:rPr>
          <w:instrText xml:space="preserve"> PAGEREF _Toc236795791 \h </w:instrText>
        </w:r>
        <w:r>
          <w:rPr>
            <w:noProof/>
            <w:webHidden/>
          </w:rPr>
        </w:r>
        <w:r>
          <w:rPr>
            <w:noProof/>
            <w:webHidden/>
          </w:rPr>
          <w:fldChar w:fldCharType="separate"/>
        </w:r>
        <w:r>
          <w:rPr>
            <w:noProof/>
            <w:webHidden/>
          </w:rPr>
          <w:t>74</w:t>
        </w:r>
        <w:r>
          <w:rPr>
            <w:noProof/>
            <w:webHidden/>
          </w:rPr>
          <w:fldChar w:fldCharType="end"/>
        </w:r>
      </w:hyperlink>
    </w:p>
    <w:p w14:paraId="021F05F2" w14:textId="36055244"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92" w:history="1">
        <w:r w:rsidRPr="0088730D">
          <w:rPr>
            <w:rStyle w:val="Hyperlink"/>
            <w:noProof/>
          </w:rPr>
          <w:t>6.4 Standard Conformal Prediction</w:t>
        </w:r>
        <w:r>
          <w:rPr>
            <w:noProof/>
            <w:webHidden/>
          </w:rPr>
          <w:tab/>
        </w:r>
        <w:r>
          <w:rPr>
            <w:noProof/>
            <w:webHidden/>
          </w:rPr>
          <w:fldChar w:fldCharType="begin"/>
        </w:r>
        <w:r>
          <w:rPr>
            <w:noProof/>
            <w:webHidden/>
          </w:rPr>
          <w:instrText xml:space="preserve"> PAGEREF _Toc236795792 \h </w:instrText>
        </w:r>
        <w:r>
          <w:rPr>
            <w:noProof/>
            <w:webHidden/>
          </w:rPr>
        </w:r>
        <w:r>
          <w:rPr>
            <w:noProof/>
            <w:webHidden/>
          </w:rPr>
          <w:fldChar w:fldCharType="separate"/>
        </w:r>
        <w:r>
          <w:rPr>
            <w:noProof/>
            <w:webHidden/>
          </w:rPr>
          <w:t>75</w:t>
        </w:r>
        <w:r>
          <w:rPr>
            <w:noProof/>
            <w:webHidden/>
          </w:rPr>
          <w:fldChar w:fldCharType="end"/>
        </w:r>
      </w:hyperlink>
    </w:p>
    <w:p w14:paraId="7B33D221" w14:textId="63ED2794"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793" w:history="1">
        <w:r w:rsidRPr="0088730D">
          <w:rPr>
            <w:rStyle w:val="Hyperlink"/>
            <w:noProof/>
          </w:rPr>
          <w:t>6.5 Mondrian Conformal Prediction: The Core Finding</w:t>
        </w:r>
        <w:r>
          <w:rPr>
            <w:noProof/>
            <w:webHidden/>
          </w:rPr>
          <w:tab/>
        </w:r>
        <w:r>
          <w:rPr>
            <w:noProof/>
            <w:webHidden/>
          </w:rPr>
          <w:fldChar w:fldCharType="begin"/>
        </w:r>
        <w:r>
          <w:rPr>
            <w:noProof/>
            <w:webHidden/>
          </w:rPr>
          <w:instrText xml:space="preserve"> PAGEREF _Toc236795793 \h </w:instrText>
        </w:r>
        <w:r>
          <w:rPr>
            <w:noProof/>
            <w:webHidden/>
          </w:rPr>
        </w:r>
        <w:r>
          <w:rPr>
            <w:noProof/>
            <w:webHidden/>
          </w:rPr>
          <w:fldChar w:fldCharType="separate"/>
        </w:r>
        <w:r>
          <w:rPr>
            <w:noProof/>
            <w:webHidden/>
          </w:rPr>
          <w:t>76</w:t>
        </w:r>
        <w:r>
          <w:rPr>
            <w:noProof/>
            <w:webHidden/>
          </w:rPr>
          <w:fldChar w:fldCharType="end"/>
        </w:r>
      </w:hyperlink>
    </w:p>
    <w:p w14:paraId="0E112531" w14:textId="52BA3E5F"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94" w:history="1">
        <w:r w:rsidRPr="0088730D">
          <w:rPr>
            <w:rStyle w:val="Hyperlink"/>
            <w:i/>
            <w:noProof/>
          </w:rPr>
          <w:t>6.5.1 Where the Pooled Guarantee Breaks Down</w:t>
        </w:r>
        <w:r>
          <w:rPr>
            <w:noProof/>
            <w:webHidden/>
          </w:rPr>
          <w:tab/>
        </w:r>
        <w:r>
          <w:rPr>
            <w:noProof/>
            <w:webHidden/>
          </w:rPr>
          <w:fldChar w:fldCharType="begin"/>
        </w:r>
        <w:r>
          <w:rPr>
            <w:noProof/>
            <w:webHidden/>
          </w:rPr>
          <w:instrText xml:space="preserve"> PAGEREF _Toc236795794 \h </w:instrText>
        </w:r>
        <w:r>
          <w:rPr>
            <w:noProof/>
            <w:webHidden/>
          </w:rPr>
        </w:r>
        <w:r>
          <w:rPr>
            <w:noProof/>
            <w:webHidden/>
          </w:rPr>
          <w:fldChar w:fldCharType="separate"/>
        </w:r>
        <w:r>
          <w:rPr>
            <w:noProof/>
            <w:webHidden/>
          </w:rPr>
          <w:t>76</w:t>
        </w:r>
        <w:r>
          <w:rPr>
            <w:noProof/>
            <w:webHidden/>
          </w:rPr>
          <w:fldChar w:fldCharType="end"/>
        </w:r>
      </w:hyperlink>
    </w:p>
    <w:p w14:paraId="42CC9441" w14:textId="2E0B07D2"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95" w:history="1">
        <w:r w:rsidRPr="0088730D">
          <w:rPr>
            <w:rStyle w:val="Hyperlink"/>
            <w:i/>
            <w:noProof/>
          </w:rPr>
          <w:t>6.5.2 Full Per-Category Results: mean_wait_minutes</w:t>
        </w:r>
        <w:r>
          <w:rPr>
            <w:noProof/>
            <w:webHidden/>
          </w:rPr>
          <w:tab/>
        </w:r>
        <w:r>
          <w:rPr>
            <w:noProof/>
            <w:webHidden/>
          </w:rPr>
          <w:fldChar w:fldCharType="begin"/>
        </w:r>
        <w:r>
          <w:rPr>
            <w:noProof/>
            <w:webHidden/>
          </w:rPr>
          <w:instrText xml:space="preserve"> PAGEREF _Toc236795795 \h </w:instrText>
        </w:r>
        <w:r>
          <w:rPr>
            <w:noProof/>
            <w:webHidden/>
          </w:rPr>
        </w:r>
        <w:r>
          <w:rPr>
            <w:noProof/>
            <w:webHidden/>
          </w:rPr>
          <w:fldChar w:fldCharType="separate"/>
        </w:r>
        <w:r>
          <w:rPr>
            <w:noProof/>
            <w:webHidden/>
          </w:rPr>
          <w:t>77</w:t>
        </w:r>
        <w:r>
          <w:rPr>
            <w:noProof/>
            <w:webHidden/>
          </w:rPr>
          <w:fldChar w:fldCharType="end"/>
        </w:r>
      </w:hyperlink>
    </w:p>
    <w:p w14:paraId="3D605815" w14:textId="0D570446"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96" w:history="1">
        <w:r w:rsidRPr="0088730D">
          <w:rPr>
            <w:rStyle w:val="Hyperlink"/>
            <w:i/>
            <w:noProof/>
          </w:rPr>
          <w:t>6.5.3 Full Per-Category Results: mean_total_minutes and p95_wait_minutes</w:t>
        </w:r>
        <w:r>
          <w:rPr>
            <w:noProof/>
            <w:webHidden/>
          </w:rPr>
          <w:tab/>
        </w:r>
        <w:r>
          <w:rPr>
            <w:noProof/>
            <w:webHidden/>
          </w:rPr>
          <w:fldChar w:fldCharType="begin"/>
        </w:r>
        <w:r>
          <w:rPr>
            <w:noProof/>
            <w:webHidden/>
          </w:rPr>
          <w:instrText xml:space="preserve"> PAGEREF _Toc236795796 \h </w:instrText>
        </w:r>
        <w:r>
          <w:rPr>
            <w:noProof/>
            <w:webHidden/>
          </w:rPr>
        </w:r>
        <w:r>
          <w:rPr>
            <w:noProof/>
            <w:webHidden/>
          </w:rPr>
          <w:fldChar w:fldCharType="separate"/>
        </w:r>
        <w:r>
          <w:rPr>
            <w:noProof/>
            <w:webHidden/>
          </w:rPr>
          <w:t>79</w:t>
        </w:r>
        <w:r>
          <w:rPr>
            <w:noProof/>
            <w:webHidden/>
          </w:rPr>
          <w:fldChar w:fldCharType="end"/>
        </w:r>
      </w:hyperlink>
    </w:p>
    <w:p w14:paraId="341FE8A2" w14:textId="180A9E0F"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97" w:history="1">
        <w:r w:rsidRPr="0088730D">
          <w:rPr>
            <w:rStyle w:val="Hyperlink"/>
            <w:i/>
            <w:noProof/>
          </w:rPr>
          <w:t>6.5.4 Mechanism: Why the Understaffed/High-Demand Category Specifically</w:t>
        </w:r>
        <w:r>
          <w:rPr>
            <w:noProof/>
            <w:webHidden/>
          </w:rPr>
          <w:tab/>
        </w:r>
        <w:r>
          <w:rPr>
            <w:noProof/>
            <w:webHidden/>
          </w:rPr>
          <w:fldChar w:fldCharType="begin"/>
        </w:r>
        <w:r>
          <w:rPr>
            <w:noProof/>
            <w:webHidden/>
          </w:rPr>
          <w:instrText xml:space="preserve"> PAGEREF _Toc236795797 \h </w:instrText>
        </w:r>
        <w:r>
          <w:rPr>
            <w:noProof/>
            <w:webHidden/>
          </w:rPr>
        </w:r>
        <w:r>
          <w:rPr>
            <w:noProof/>
            <w:webHidden/>
          </w:rPr>
          <w:fldChar w:fldCharType="separate"/>
        </w:r>
        <w:r>
          <w:rPr>
            <w:noProof/>
            <w:webHidden/>
          </w:rPr>
          <w:t>81</w:t>
        </w:r>
        <w:r>
          <w:rPr>
            <w:noProof/>
            <w:webHidden/>
          </w:rPr>
          <w:fldChar w:fldCharType="end"/>
        </w:r>
      </w:hyperlink>
    </w:p>
    <w:p w14:paraId="472C61DF" w14:textId="412186C9"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98" w:history="1">
        <w:r w:rsidRPr="0088730D">
          <w:rPr>
            <w:rStyle w:val="Hyperlink"/>
            <w:i/>
            <w:noProof/>
          </w:rPr>
          <w:t>6.5.5 Mondrian CP's Correction: Summary Across Targets</w:t>
        </w:r>
        <w:r>
          <w:rPr>
            <w:noProof/>
            <w:webHidden/>
          </w:rPr>
          <w:tab/>
        </w:r>
        <w:r>
          <w:rPr>
            <w:noProof/>
            <w:webHidden/>
          </w:rPr>
          <w:fldChar w:fldCharType="begin"/>
        </w:r>
        <w:r>
          <w:rPr>
            <w:noProof/>
            <w:webHidden/>
          </w:rPr>
          <w:instrText xml:space="preserve"> PAGEREF _Toc236795798 \h </w:instrText>
        </w:r>
        <w:r>
          <w:rPr>
            <w:noProof/>
            <w:webHidden/>
          </w:rPr>
        </w:r>
        <w:r>
          <w:rPr>
            <w:noProof/>
            <w:webHidden/>
          </w:rPr>
          <w:fldChar w:fldCharType="separate"/>
        </w:r>
        <w:r>
          <w:rPr>
            <w:noProof/>
            <w:webHidden/>
          </w:rPr>
          <w:t>83</w:t>
        </w:r>
        <w:r>
          <w:rPr>
            <w:noProof/>
            <w:webHidden/>
          </w:rPr>
          <w:fldChar w:fldCharType="end"/>
        </w:r>
      </w:hyperlink>
    </w:p>
    <w:p w14:paraId="0CB38BBF" w14:textId="38EE0B2E"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799" w:history="1">
        <w:r w:rsidRPr="0088730D">
          <w:rPr>
            <w:rStyle w:val="Hyperlink"/>
            <w:i/>
            <w:noProof/>
          </w:rPr>
          <w:t>6.5.6 The Exception: n_patients</w:t>
        </w:r>
        <w:r>
          <w:rPr>
            <w:noProof/>
            <w:webHidden/>
          </w:rPr>
          <w:tab/>
        </w:r>
        <w:r>
          <w:rPr>
            <w:noProof/>
            <w:webHidden/>
          </w:rPr>
          <w:fldChar w:fldCharType="begin"/>
        </w:r>
        <w:r>
          <w:rPr>
            <w:noProof/>
            <w:webHidden/>
          </w:rPr>
          <w:instrText xml:space="preserve"> PAGEREF _Toc236795799 \h </w:instrText>
        </w:r>
        <w:r>
          <w:rPr>
            <w:noProof/>
            <w:webHidden/>
          </w:rPr>
        </w:r>
        <w:r>
          <w:rPr>
            <w:noProof/>
            <w:webHidden/>
          </w:rPr>
          <w:fldChar w:fldCharType="separate"/>
        </w:r>
        <w:r>
          <w:rPr>
            <w:noProof/>
            <w:webHidden/>
          </w:rPr>
          <w:t>83</w:t>
        </w:r>
        <w:r>
          <w:rPr>
            <w:noProof/>
            <w:webHidden/>
          </w:rPr>
          <w:fldChar w:fldCharType="end"/>
        </w:r>
      </w:hyperlink>
    </w:p>
    <w:p w14:paraId="5F04C8CB" w14:textId="03AA715E"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00" w:history="1">
        <w:r w:rsidRPr="0088730D">
          <w:rPr>
            <w:rStyle w:val="Hyperlink"/>
            <w:noProof/>
          </w:rPr>
          <w:t>6.6 Statistical Robustness: 30-Repeat Evaluation</w:t>
        </w:r>
        <w:r>
          <w:rPr>
            <w:noProof/>
            <w:webHidden/>
          </w:rPr>
          <w:tab/>
        </w:r>
        <w:r>
          <w:rPr>
            <w:noProof/>
            <w:webHidden/>
          </w:rPr>
          <w:fldChar w:fldCharType="begin"/>
        </w:r>
        <w:r>
          <w:rPr>
            <w:noProof/>
            <w:webHidden/>
          </w:rPr>
          <w:instrText xml:space="preserve"> PAGEREF _Toc236795800 \h </w:instrText>
        </w:r>
        <w:r>
          <w:rPr>
            <w:noProof/>
            <w:webHidden/>
          </w:rPr>
        </w:r>
        <w:r>
          <w:rPr>
            <w:noProof/>
            <w:webHidden/>
          </w:rPr>
          <w:fldChar w:fldCharType="separate"/>
        </w:r>
        <w:r>
          <w:rPr>
            <w:noProof/>
            <w:webHidden/>
          </w:rPr>
          <w:t>84</w:t>
        </w:r>
        <w:r>
          <w:rPr>
            <w:noProof/>
            <w:webHidden/>
          </w:rPr>
          <w:fldChar w:fldCharType="end"/>
        </w:r>
      </w:hyperlink>
    </w:p>
    <w:p w14:paraId="55980C9B" w14:textId="71ED15B1"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801" w:history="1">
        <w:r w:rsidRPr="0088730D">
          <w:rPr>
            <w:rStyle w:val="Hyperlink"/>
            <w:i/>
            <w:noProof/>
          </w:rPr>
          <w:t>6.6.1 Per-Target Discussion of the 30-Repeat Results</w:t>
        </w:r>
        <w:r>
          <w:rPr>
            <w:noProof/>
            <w:webHidden/>
          </w:rPr>
          <w:tab/>
        </w:r>
        <w:r>
          <w:rPr>
            <w:noProof/>
            <w:webHidden/>
          </w:rPr>
          <w:fldChar w:fldCharType="begin"/>
        </w:r>
        <w:r>
          <w:rPr>
            <w:noProof/>
            <w:webHidden/>
          </w:rPr>
          <w:instrText xml:space="preserve"> PAGEREF _Toc236795801 \h </w:instrText>
        </w:r>
        <w:r>
          <w:rPr>
            <w:noProof/>
            <w:webHidden/>
          </w:rPr>
        </w:r>
        <w:r>
          <w:rPr>
            <w:noProof/>
            <w:webHidden/>
          </w:rPr>
          <w:fldChar w:fldCharType="separate"/>
        </w:r>
        <w:r>
          <w:rPr>
            <w:noProof/>
            <w:webHidden/>
          </w:rPr>
          <w:t>87</w:t>
        </w:r>
        <w:r>
          <w:rPr>
            <w:noProof/>
            <w:webHidden/>
          </w:rPr>
          <w:fldChar w:fldCharType="end"/>
        </w:r>
      </w:hyperlink>
    </w:p>
    <w:p w14:paraId="45286FA0" w14:textId="7C489A24"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802" w:history="1">
        <w:r w:rsidRPr="0088730D">
          <w:rPr>
            <w:rStyle w:val="Hyperlink"/>
            <w:i/>
            <w:noProof/>
          </w:rPr>
          <w:t>6.6.2 On the Interpretation of Statistical Significance Here</w:t>
        </w:r>
        <w:r>
          <w:rPr>
            <w:noProof/>
            <w:webHidden/>
          </w:rPr>
          <w:tab/>
        </w:r>
        <w:r>
          <w:rPr>
            <w:noProof/>
            <w:webHidden/>
          </w:rPr>
          <w:fldChar w:fldCharType="begin"/>
        </w:r>
        <w:r>
          <w:rPr>
            <w:noProof/>
            <w:webHidden/>
          </w:rPr>
          <w:instrText xml:space="preserve"> PAGEREF _Toc236795802 \h </w:instrText>
        </w:r>
        <w:r>
          <w:rPr>
            <w:noProof/>
            <w:webHidden/>
          </w:rPr>
        </w:r>
        <w:r>
          <w:rPr>
            <w:noProof/>
            <w:webHidden/>
          </w:rPr>
          <w:fldChar w:fldCharType="separate"/>
        </w:r>
        <w:r>
          <w:rPr>
            <w:noProof/>
            <w:webHidden/>
          </w:rPr>
          <w:t>88</w:t>
        </w:r>
        <w:r>
          <w:rPr>
            <w:noProof/>
            <w:webHidden/>
          </w:rPr>
          <w:fldChar w:fldCharType="end"/>
        </w:r>
      </w:hyperlink>
    </w:p>
    <w:p w14:paraId="3B4F1462" w14:textId="41F585A1"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03" w:history="1">
        <w:r w:rsidRPr="0088730D">
          <w:rPr>
            <w:rStyle w:val="Hyperlink"/>
            <w:noProof/>
          </w:rPr>
          <w:t>6.7 Conformalized Quantile Regression and Mondrian-CQR</w:t>
        </w:r>
        <w:r>
          <w:rPr>
            <w:noProof/>
            <w:webHidden/>
          </w:rPr>
          <w:tab/>
        </w:r>
        <w:r>
          <w:rPr>
            <w:noProof/>
            <w:webHidden/>
          </w:rPr>
          <w:fldChar w:fldCharType="begin"/>
        </w:r>
        <w:r>
          <w:rPr>
            <w:noProof/>
            <w:webHidden/>
          </w:rPr>
          <w:instrText xml:space="preserve"> PAGEREF _Toc236795803 \h </w:instrText>
        </w:r>
        <w:r>
          <w:rPr>
            <w:noProof/>
            <w:webHidden/>
          </w:rPr>
        </w:r>
        <w:r>
          <w:rPr>
            <w:noProof/>
            <w:webHidden/>
          </w:rPr>
          <w:fldChar w:fldCharType="separate"/>
        </w:r>
        <w:r>
          <w:rPr>
            <w:noProof/>
            <w:webHidden/>
          </w:rPr>
          <w:t>88</w:t>
        </w:r>
        <w:r>
          <w:rPr>
            <w:noProof/>
            <w:webHidden/>
          </w:rPr>
          <w:fldChar w:fldCharType="end"/>
        </w:r>
      </w:hyperlink>
    </w:p>
    <w:p w14:paraId="63CDC379" w14:textId="3AE2DAFA"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04" w:history="1">
        <w:r w:rsidRPr="0088730D">
          <w:rPr>
            <w:rStyle w:val="Hyperlink"/>
            <w:noProof/>
          </w:rPr>
          <w:t>6.8 Cross-Site Generalization: Department B</w:t>
        </w:r>
        <w:r>
          <w:rPr>
            <w:noProof/>
            <w:webHidden/>
          </w:rPr>
          <w:tab/>
        </w:r>
        <w:r>
          <w:rPr>
            <w:noProof/>
            <w:webHidden/>
          </w:rPr>
          <w:fldChar w:fldCharType="begin"/>
        </w:r>
        <w:r>
          <w:rPr>
            <w:noProof/>
            <w:webHidden/>
          </w:rPr>
          <w:instrText xml:space="preserve"> PAGEREF _Toc236795804 \h </w:instrText>
        </w:r>
        <w:r>
          <w:rPr>
            <w:noProof/>
            <w:webHidden/>
          </w:rPr>
        </w:r>
        <w:r>
          <w:rPr>
            <w:noProof/>
            <w:webHidden/>
          </w:rPr>
          <w:fldChar w:fldCharType="separate"/>
        </w:r>
        <w:r>
          <w:rPr>
            <w:noProof/>
            <w:webHidden/>
          </w:rPr>
          <w:t>90</w:t>
        </w:r>
        <w:r>
          <w:rPr>
            <w:noProof/>
            <w:webHidden/>
          </w:rPr>
          <w:fldChar w:fldCharType="end"/>
        </w:r>
      </w:hyperlink>
    </w:p>
    <w:p w14:paraId="67D0EAEC" w14:textId="4E0C7C38"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05" w:history="1">
        <w:r w:rsidRPr="0088730D">
          <w:rPr>
            <w:rStyle w:val="Hyperlink"/>
            <w:noProof/>
          </w:rPr>
          <w:t>6.9 Computational Cost Comparison</w:t>
        </w:r>
        <w:r>
          <w:rPr>
            <w:noProof/>
            <w:webHidden/>
          </w:rPr>
          <w:tab/>
        </w:r>
        <w:r>
          <w:rPr>
            <w:noProof/>
            <w:webHidden/>
          </w:rPr>
          <w:fldChar w:fldCharType="begin"/>
        </w:r>
        <w:r>
          <w:rPr>
            <w:noProof/>
            <w:webHidden/>
          </w:rPr>
          <w:instrText xml:space="preserve"> PAGEREF _Toc236795805 \h </w:instrText>
        </w:r>
        <w:r>
          <w:rPr>
            <w:noProof/>
            <w:webHidden/>
          </w:rPr>
        </w:r>
        <w:r>
          <w:rPr>
            <w:noProof/>
            <w:webHidden/>
          </w:rPr>
          <w:fldChar w:fldCharType="separate"/>
        </w:r>
        <w:r>
          <w:rPr>
            <w:noProof/>
            <w:webHidden/>
          </w:rPr>
          <w:t>92</w:t>
        </w:r>
        <w:r>
          <w:rPr>
            <w:noProof/>
            <w:webHidden/>
          </w:rPr>
          <w:fldChar w:fldCharType="end"/>
        </w:r>
      </w:hyperlink>
    </w:p>
    <w:p w14:paraId="54D14423" w14:textId="1EE26185"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806" w:history="1">
        <w:r w:rsidRPr="0088730D">
          <w:rPr>
            <w:rStyle w:val="Hyperlink"/>
            <w:i/>
            <w:noProof/>
          </w:rPr>
          <w:t>6.9.1 Why the Gap Widens: A Complexity Perspective</w:t>
        </w:r>
        <w:r>
          <w:rPr>
            <w:noProof/>
            <w:webHidden/>
          </w:rPr>
          <w:tab/>
        </w:r>
        <w:r>
          <w:rPr>
            <w:noProof/>
            <w:webHidden/>
          </w:rPr>
          <w:fldChar w:fldCharType="begin"/>
        </w:r>
        <w:r>
          <w:rPr>
            <w:noProof/>
            <w:webHidden/>
          </w:rPr>
          <w:instrText xml:space="preserve"> PAGEREF _Toc236795806 \h </w:instrText>
        </w:r>
        <w:r>
          <w:rPr>
            <w:noProof/>
            <w:webHidden/>
          </w:rPr>
        </w:r>
        <w:r>
          <w:rPr>
            <w:noProof/>
            <w:webHidden/>
          </w:rPr>
          <w:fldChar w:fldCharType="separate"/>
        </w:r>
        <w:r>
          <w:rPr>
            <w:noProof/>
            <w:webHidden/>
          </w:rPr>
          <w:t>93</w:t>
        </w:r>
        <w:r>
          <w:rPr>
            <w:noProof/>
            <w:webHidden/>
          </w:rPr>
          <w:fldChar w:fldCharType="end"/>
        </w:r>
      </w:hyperlink>
    </w:p>
    <w:p w14:paraId="7B2FDBD6" w14:textId="125D3459"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07" w:history="1">
        <w:r w:rsidRPr="0088730D">
          <w:rPr>
            <w:rStyle w:val="Hyperlink"/>
            <w:noProof/>
          </w:rPr>
          <w:t>6.10 Practical Implications for ER Staffing Decisions</w:t>
        </w:r>
        <w:r>
          <w:rPr>
            <w:noProof/>
            <w:webHidden/>
          </w:rPr>
          <w:tab/>
        </w:r>
        <w:r>
          <w:rPr>
            <w:noProof/>
            <w:webHidden/>
          </w:rPr>
          <w:fldChar w:fldCharType="begin"/>
        </w:r>
        <w:r>
          <w:rPr>
            <w:noProof/>
            <w:webHidden/>
          </w:rPr>
          <w:instrText xml:space="preserve"> PAGEREF _Toc236795807 \h </w:instrText>
        </w:r>
        <w:r>
          <w:rPr>
            <w:noProof/>
            <w:webHidden/>
          </w:rPr>
        </w:r>
        <w:r>
          <w:rPr>
            <w:noProof/>
            <w:webHidden/>
          </w:rPr>
          <w:fldChar w:fldCharType="separate"/>
        </w:r>
        <w:r>
          <w:rPr>
            <w:noProof/>
            <w:webHidden/>
          </w:rPr>
          <w:t>93</w:t>
        </w:r>
        <w:r>
          <w:rPr>
            <w:noProof/>
            <w:webHidden/>
          </w:rPr>
          <w:fldChar w:fldCharType="end"/>
        </w:r>
      </w:hyperlink>
    </w:p>
    <w:p w14:paraId="76119ADF" w14:textId="56E7F71D"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08" w:history="1">
        <w:r w:rsidRPr="0088730D">
          <w:rPr>
            <w:rStyle w:val="Hyperlink"/>
            <w:noProof/>
          </w:rPr>
          <w:t>6.11 Threats to Validity and Alternative Explanations Considered</w:t>
        </w:r>
        <w:r>
          <w:rPr>
            <w:noProof/>
            <w:webHidden/>
          </w:rPr>
          <w:tab/>
        </w:r>
        <w:r>
          <w:rPr>
            <w:noProof/>
            <w:webHidden/>
          </w:rPr>
          <w:fldChar w:fldCharType="begin"/>
        </w:r>
        <w:r>
          <w:rPr>
            <w:noProof/>
            <w:webHidden/>
          </w:rPr>
          <w:instrText xml:space="preserve"> PAGEREF _Toc236795808 \h </w:instrText>
        </w:r>
        <w:r>
          <w:rPr>
            <w:noProof/>
            <w:webHidden/>
          </w:rPr>
        </w:r>
        <w:r>
          <w:rPr>
            <w:noProof/>
            <w:webHidden/>
          </w:rPr>
          <w:fldChar w:fldCharType="separate"/>
        </w:r>
        <w:r>
          <w:rPr>
            <w:noProof/>
            <w:webHidden/>
          </w:rPr>
          <w:t>94</w:t>
        </w:r>
        <w:r>
          <w:rPr>
            <w:noProof/>
            <w:webHidden/>
          </w:rPr>
          <w:fldChar w:fldCharType="end"/>
        </w:r>
      </w:hyperlink>
    </w:p>
    <w:p w14:paraId="1C6F6037" w14:textId="44480D4A"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09" w:history="1">
        <w:r w:rsidRPr="0088730D">
          <w:rPr>
            <w:rStyle w:val="Hyperlink"/>
            <w:noProof/>
          </w:rPr>
          <w:t>6.12 Relation to Gopakumar et al.'s Physics-Domain Findings</w:t>
        </w:r>
        <w:r>
          <w:rPr>
            <w:noProof/>
            <w:webHidden/>
          </w:rPr>
          <w:tab/>
        </w:r>
        <w:r>
          <w:rPr>
            <w:noProof/>
            <w:webHidden/>
          </w:rPr>
          <w:fldChar w:fldCharType="begin"/>
        </w:r>
        <w:r>
          <w:rPr>
            <w:noProof/>
            <w:webHidden/>
          </w:rPr>
          <w:instrText xml:space="preserve"> PAGEREF _Toc236795809 \h </w:instrText>
        </w:r>
        <w:r>
          <w:rPr>
            <w:noProof/>
            <w:webHidden/>
          </w:rPr>
        </w:r>
        <w:r>
          <w:rPr>
            <w:noProof/>
            <w:webHidden/>
          </w:rPr>
          <w:fldChar w:fldCharType="separate"/>
        </w:r>
        <w:r>
          <w:rPr>
            <w:noProof/>
            <w:webHidden/>
          </w:rPr>
          <w:t>95</w:t>
        </w:r>
        <w:r>
          <w:rPr>
            <w:noProof/>
            <w:webHidden/>
          </w:rPr>
          <w:fldChar w:fldCharType="end"/>
        </w:r>
      </w:hyperlink>
    </w:p>
    <w:p w14:paraId="77CAD38D" w14:textId="00587EE3"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10" w:history="1">
        <w:r w:rsidRPr="0088730D">
          <w:rPr>
            <w:rStyle w:val="Hyperlink"/>
            <w:noProof/>
          </w:rPr>
          <w:t>6.13 Secondary Robustness Check: Exchangeability Under Distribution Shift</w:t>
        </w:r>
        <w:r>
          <w:rPr>
            <w:noProof/>
            <w:webHidden/>
          </w:rPr>
          <w:tab/>
        </w:r>
        <w:r>
          <w:rPr>
            <w:noProof/>
            <w:webHidden/>
          </w:rPr>
          <w:fldChar w:fldCharType="begin"/>
        </w:r>
        <w:r>
          <w:rPr>
            <w:noProof/>
            <w:webHidden/>
          </w:rPr>
          <w:instrText xml:space="preserve"> PAGEREF _Toc236795810 \h </w:instrText>
        </w:r>
        <w:r>
          <w:rPr>
            <w:noProof/>
            <w:webHidden/>
          </w:rPr>
        </w:r>
        <w:r>
          <w:rPr>
            <w:noProof/>
            <w:webHidden/>
          </w:rPr>
          <w:fldChar w:fldCharType="separate"/>
        </w:r>
        <w:r>
          <w:rPr>
            <w:noProof/>
            <w:webHidden/>
          </w:rPr>
          <w:t>96</w:t>
        </w:r>
        <w:r>
          <w:rPr>
            <w:noProof/>
            <w:webHidden/>
          </w:rPr>
          <w:fldChar w:fldCharType="end"/>
        </w:r>
      </w:hyperlink>
    </w:p>
    <w:p w14:paraId="3B22C38E" w14:textId="03A9BCB3"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811" w:history="1">
        <w:r w:rsidRPr="0088730D">
          <w:rPr>
            <w:rStyle w:val="Hyperlink"/>
            <w:i/>
            <w:noProof/>
          </w:rPr>
          <w:t>6.13.1 Stress-Test Design</w:t>
        </w:r>
        <w:r>
          <w:rPr>
            <w:noProof/>
            <w:webHidden/>
          </w:rPr>
          <w:tab/>
        </w:r>
        <w:r>
          <w:rPr>
            <w:noProof/>
            <w:webHidden/>
          </w:rPr>
          <w:fldChar w:fldCharType="begin"/>
        </w:r>
        <w:r>
          <w:rPr>
            <w:noProof/>
            <w:webHidden/>
          </w:rPr>
          <w:instrText xml:space="preserve"> PAGEREF _Toc236795811 \h </w:instrText>
        </w:r>
        <w:r>
          <w:rPr>
            <w:noProof/>
            <w:webHidden/>
          </w:rPr>
        </w:r>
        <w:r>
          <w:rPr>
            <w:noProof/>
            <w:webHidden/>
          </w:rPr>
          <w:fldChar w:fldCharType="separate"/>
        </w:r>
        <w:r>
          <w:rPr>
            <w:noProof/>
            <w:webHidden/>
          </w:rPr>
          <w:t>96</w:t>
        </w:r>
        <w:r>
          <w:rPr>
            <w:noProof/>
            <w:webHidden/>
          </w:rPr>
          <w:fldChar w:fldCharType="end"/>
        </w:r>
      </w:hyperlink>
    </w:p>
    <w:p w14:paraId="3FB4F7D3" w14:textId="4876874C"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812" w:history="1">
        <w:r w:rsidRPr="0088730D">
          <w:rPr>
            <w:rStyle w:val="Hyperlink"/>
            <w:i/>
            <w:noProof/>
          </w:rPr>
          <w:t>6.13.2 Coverage Collapse and a Cross-Architecture Reversal</w:t>
        </w:r>
        <w:r>
          <w:rPr>
            <w:noProof/>
            <w:webHidden/>
          </w:rPr>
          <w:tab/>
        </w:r>
        <w:r>
          <w:rPr>
            <w:noProof/>
            <w:webHidden/>
          </w:rPr>
          <w:fldChar w:fldCharType="begin"/>
        </w:r>
        <w:r>
          <w:rPr>
            <w:noProof/>
            <w:webHidden/>
          </w:rPr>
          <w:instrText xml:space="preserve"> PAGEREF _Toc236795812 \h </w:instrText>
        </w:r>
        <w:r>
          <w:rPr>
            <w:noProof/>
            <w:webHidden/>
          </w:rPr>
        </w:r>
        <w:r>
          <w:rPr>
            <w:noProof/>
            <w:webHidden/>
          </w:rPr>
          <w:fldChar w:fldCharType="separate"/>
        </w:r>
        <w:r>
          <w:rPr>
            <w:noProof/>
            <w:webHidden/>
          </w:rPr>
          <w:t>97</w:t>
        </w:r>
        <w:r>
          <w:rPr>
            <w:noProof/>
            <w:webHidden/>
          </w:rPr>
          <w:fldChar w:fldCharType="end"/>
        </w:r>
      </w:hyperlink>
    </w:p>
    <w:p w14:paraId="1C94404E" w14:textId="2B19FC6F"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813" w:history="1">
        <w:r w:rsidRPr="0088730D">
          <w:rPr>
            <w:rStyle w:val="Hyperlink"/>
            <w:i/>
            <w:noProof/>
          </w:rPr>
          <w:t>6.13.3 Mechanism: A Saturating True Relationship</w:t>
        </w:r>
        <w:r>
          <w:rPr>
            <w:noProof/>
            <w:webHidden/>
          </w:rPr>
          <w:tab/>
        </w:r>
        <w:r>
          <w:rPr>
            <w:noProof/>
            <w:webHidden/>
          </w:rPr>
          <w:fldChar w:fldCharType="begin"/>
        </w:r>
        <w:r>
          <w:rPr>
            <w:noProof/>
            <w:webHidden/>
          </w:rPr>
          <w:instrText xml:space="preserve"> PAGEREF _Toc236795813 \h </w:instrText>
        </w:r>
        <w:r>
          <w:rPr>
            <w:noProof/>
            <w:webHidden/>
          </w:rPr>
        </w:r>
        <w:r>
          <w:rPr>
            <w:noProof/>
            <w:webHidden/>
          </w:rPr>
          <w:fldChar w:fldCharType="separate"/>
        </w:r>
        <w:r>
          <w:rPr>
            <w:noProof/>
            <w:webHidden/>
          </w:rPr>
          <w:t>98</w:t>
        </w:r>
        <w:r>
          <w:rPr>
            <w:noProof/>
            <w:webHidden/>
          </w:rPr>
          <w:fldChar w:fldCharType="end"/>
        </w:r>
      </w:hyperlink>
    </w:p>
    <w:p w14:paraId="7E73C454" w14:textId="5E6D92E5" w:rsidR="0046152E" w:rsidRDefault="0046152E">
      <w:pPr>
        <w:pStyle w:val="TOC3"/>
        <w:tabs>
          <w:tab w:val="right" w:leader="dot" w:pos="6686"/>
        </w:tabs>
        <w:rPr>
          <w:rFonts w:asciiTheme="minorHAnsi" w:hAnsiTheme="minorHAnsi"/>
          <w:noProof/>
          <w:kern w:val="2"/>
          <w:sz w:val="24"/>
          <w:szCs w:val="24"/>
          <w:lang w:val="en-IN" w:eastAsia="en-IN"/>
          <w14:ligatures w14:val="standardContextual"/>
        </w:rPr>
      </w:pPr>
      <w:hyperlink w:anchor="_Toc236795814" w:history="1">
        <w:r w:rsidRPr="0088730D">
          <w:rPr>
            <w:rStyle w:val="Hyperlink"/>
            <w:i/>
            <w:noProof/>
          </w:rPr>
          <w:t>6.13.4 Implications for This Report's Central Finding</w:t>
        </w:r>
        <w:r>
          <w:rPr>
            <w:noProof/>
            <w:webHidden/>
          </w:rPr>
          <w:tab/>
        </w:r>
        <w:r>
          <w:rPr>
            <w:noProof/>
            <w:webHidden/>
          </w:rPr>
          <w:fldChar w:fldCharType="begin"/>
        </w:r>
        <w:r>
          <w:rPr>
            <w:noProof/>
            <w:webHidden/>
          </w:rPr>
          <w:instrText xml:space="preserve"> PAGEREF _Toc236795814 \h </w:instrText>
        </w:r>
        <w:r>
          <w:rPr>
            <w:noProof/>
            <w:webHidden/>
          </w:rPr>
        </w:r>
        <w:r>
          <w:rPr>
            <w:noProof/>
            <w:webHidden/>
          </w:rPr>
          <w:fldChar w:fldCharType="separate"/>
        </w:r>
        <w:r>
          <w:rPr>
            <w:noProof/>
            <w:webHidden/>
          </w:rPr>
          <w:t>98</w:t>
        </w:r>
        <w:r>
          <w:rPr>
            <w:noProof/>
            <w:webHidden/>
          </w:rPr>
          <w:fldChar w:fldCharType="end"/>
        </w:r>
      </w:hyperlink>
    </w:p>
    <w:p w14:paraId="3A3FBC1C" w14:textId="75C85E85"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15" w:history="1">
        <w:r w:rsidRPr="0088730D">
          <w:rPr>
            <w:rStyle w:val="Hyperlink"/>
            <w:noProof/>
          </w:rPr>
          <w:t>6.14 Summary of Results</w:t>
        </w:r>
        <w:r>
          <w:rPr>
            <w:noProof/>
            <w:webHidden/>
          </w:rPr>
          <w:tab/>
        </w:r>
        <w:r>
          <w:rPr>
            <w:noProof/>
            <w:webHidden/>
          </w:rPr>
          <w:fldChar w:fldCharType="begin"/>
        </w:r>
        <w:r>
          <w:rPr>
            <w:noProof/>
            <w:webHidden/>
          </w:rPr>
          <w:instrText xml:space="preserve"> PAGEREF _Toc236795815 \h </w:instrText>
        </w:r>
        <w:r>
          <w:rPr>
            <w:noProof/>
            <w:webHidden/>
          </w:rPr>
        </w:r>
        <w:r>
          <w:rPr>
            <w:noProof/>
            <w:webHidden/>
          </w:rPr>
          <w:fldChar w:fldCharType="separate"/>
        </w:r>
        <w:r>
          <w:rPr>
            <w:noProof/>
            <w:webHidden/>
          </w:rPr>
          <w:t>99</w:t>
        </w:r>
        <w:r>
          <w:rPr>
            <w:noProof/>
            <w:webHidden/>
          </w:rPr>
          <w:fldChar w:fldCharType="end"/>
        </w:r>
      </w:hyperlink>
    </w:p>
    <w:p w14:paraId="3A203FBC" w14:textId="60882211"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16" w:history="1">
        <w:r w:rsidRPr="0088730D">
          <w:rPr>
            <w:rStyle w:val="Hyperlink"/>
            <w:noProof/>
          </w:rPr>
          <w:t>7.1 Summary of Findings</w:t>
        </w:r>
        <w:r>
          <w:rPr>
            <w:noProof/>
            <w:webHidden/>
          </w:rPr>
          <w:tab/>
        </w:r>
        <w:r>
          <w:rPr>
            <w:noProof/>
            <w:webHidden/>
          </w:rPr>
          <w:fldChar w:fldCharType="begin"/>
        </w:r>
        <w:r>
          <w:rPr>
            <w:noProof/>
            <w:webHidden/>
          </w:rPr>
          <w:instrText xml:space="preserve"> PAGEREF _Toc236795816 \h </w:instrText>
        </w:r>
        <w:r>
          <w:rPr>
            <w:noProof/>
            <w:webHidden/>
          </w:rPr>
        </w:r>
        <w:r>
          <w:rPr>
            <w:noProof/>
            <w:webHidden/>
          </w:rPr>
          <w:fldChar w:fldCharType="separate"/>
        </w:r>
        <w:r>
          <w:rPr>
            <w:noProof/>
            <w:webHidden/>
          </w:rPr>
          <w:t>100</w:t>
        </w:r>
        <w:r>
          <w:rPr>
            <w:noProof/>
            <w:webHidden/>
          </w:rPr>
          <w:fldChar w:fldCharType="end"/>
        </w:r>
      </w:hyperlink>
    </w:p>
    <w:p w14:paraId="0239E6AB" w14:textId="634D450B"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17" w:history="1">
        <w:r w:rsidRPr="0088730D">
          <w:rPr>
            <w:rStyle w:val="Hyperlink"/>
            <w:noProof/>
          </w:rPr>
          <w:t>7.2 Contribution and Novelty</w:t>
        </w:r>
        <w:r>
          <w:rPr>
            <w:noProof/>
            <w:webHidden/>
          </w:rPr>
          <w:tab/>
        </w:r>
        <w:r>
          <w:rPr>
            <w:noProof/>
            <w:webHidden/>
          </w:rPr>
          <w:fldChar w:fldCharType="begin"/>
        </w:r>
        <w:r>
          <w:rPr>
            <w:noProof/>
            <w:webHidden/>
          </w:rPr>
          <w:instrText xml:space="preserve"> PAGEREF _Toc236795817 \h </w:instrText>
        </w:r>
        <w:r>
          <w:rPr>
            <w:noProof/>
            <w:webHidden/>
          </w:rPr>
        </w:r>
        <w:r>
          <w:rPr>
            <w:noProof/>
            <w:webHidden/>
          </w:rPr>
          <w:fldChar w:fldCharType="separate"/>
        </w:r>
        <w:r>
          <w:rPr>
            <w:noProof/>
            <w:webHidden/>
          </w:rPr>
          <w:t>100</w:t>
        </w:r>
        <w:r>
          <w:rPr>
            <w:noProof/>
            <w:webHidden/>
          </w:rPr>
          <w:fldChar w:fldCharType="end"/>
        </w:r>
      </w:hyperlink>
    </w:p>
    <w:p w14:paraId="0252D9A9" w14:textId="1A4DD536"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18" w:history="1">
        <w:r w:rsidRPr="0088730D">
          <w:rPr>
            <w:rStyle w:val="Hyperlink"/>
            <w:noProof/>
          </w:rPr>
          <w:t>7.3 Limitations</w:t>
        </w:r>
        <w:r>
          <w:rPr>
            <w:noProof/>
            <w:webHidden/>
          </w:rPr>
          <w:tab/>
        </w:r>
        <w:r>
          <w:rPr>
            <w:noProof/>
            <w:webHidden/>
          </w:rPr>
          <w:fldChar w:fldCharType="begin"/>
        </w:r>
        <w:r>
          <w:rPr>
            <w:noProof/>
            <w:webHidden/>
          </w:rPr>
          <w:instrText xml:space="preserve"> PAGEREF _Toc236795818 \h </w:instrText>
        </w:r>
        <w:r>
          <w:rPr>
            <w:noProof/>
            <w:webHidden/>
          </w:rPr>
        </w:r>
        <w:r>
          <w:rPr>
            <w:noProof/>
            <w:webHidden/>
          </w:rPr>
          <w:fldChar w:fldCharType="separate"/>
        </w:r>
        <w:r>
          <w:rPr>
            <w:noProof/>
            <w:webHidden/>
          </w:rPr>
          <w:t>101</w:t>
        </w:r>
        <w:r>
          <w:rPr>
            <w:noProof/>
            <w:webHidden/>
          </w:rPr>
          <w:fldChar w:fldCharType="end"/>
        </w:r>
      </w:hyperlink>
    </w:p>
    <w:p w14:paraId="3F74C9F7" w14:textId="11F1F150" w:rsidR="0046152E" w:rsidRDefault="0046152E">
      <w:pPr>
        <w:pStyle w:val="TOC2"/>
        <w:tabs>
          <w:tab w:val="right" w:leader="dot" w:pos="6686"/>
        </w:tabs>
        <w:rPr>
          <w:rFonts w:asciiTheme="minorHAnsi" w:hAnsiTheme="minorHAnsi"/>
          <w:noProof/>
          <w:kern w:val="2"/>
          <w:sz w:val="24"/>
          <w:szCs w:val="24"/>
          <w:lang w:val="en-IN" w:eastAsia="en-IN"/>
          <w14:ligatures w14:val="standardContextual"/>
        </w:rPr>
      </w:pPr>
      <w:hyperlink w:anchor="_Toc236795819" w:history="1">
        <w:r w:rsidRPr="0088730D">
          <w:rPr>
            <w:rStyle w:val="Hyperlink"/>
            <w:noProof/>
          </w:rPr>
          <w:t>7.4 Future Scope</w:t>
        </w:r>
        <w:r>
          <w:rPr>
            <w:noProof/>
            <w:webHidden/>
          </w:rPr>
          <w:tab/>
        </w:r>
        <w:r>
          <w:rPr>
            <w:noProof/>
            <w:webHidden/>
          </w:rPr>
          <w:fldChar w:fldCharType="begin"/>
        </w:r>
        <w:r>
          <w:rPr>
            <w:noProof/>
            <w:webHidden/>
          </w:rPr>
          <w:instrText xml:space="preserve"> PAGEREF _Toc236795819 \h </w:instrText>
        </w:r>
        <w:r>
          <w:rPr>
            <w:noProof/>
            <w:webHidden/>
          </w:rPr>
        </w:r>
        <w:r>
          <w:rPr>
            <w:noProof/>
            <w:webHidden/>
          </w:rPr>
          <w:fldChar w:fldCharType="separate"/>
        </w:r>
        <w:r>
          <w:rPr>
            <w:noProof/>
            <w:webHidden/>
          </w:rPr>
          <w:t>101</w:t>
        </w:r>
        <w:r>
          <w:rPr>
            <w:noProof/>
            <w:webHidden/>
          </w:rPr>
          <w:fldChar w:fldCharType="end"/>
        </w:r>
      </w:hyperlink>
    </w:p>
    <w:p w14:paraId="27491ACB" w14:textId="7E74E196" w:rsidR="000B3536" w:rsidRDefault="00F575A1">
      <w:r>
        <w:fldChar w:fldCharType="end"/>
      </w:r>
    </w:p>
    <w:p w14:paraId="3A95A00F" w14:textId="77777777" w:rsidR="000B3536" w:rsidRDefault="00F575A1">
      <w:r>
        <w:br w:type="page"/>
      </w:r>
    </w:p>
    <w:p w14:paraId="192A2FC6" w14:textId="77777777" w:rsidR="000B3536" w:rsidRDefault="00F575A1">
      <w:pPr>
        <w:jc w:val="center"/>
      </w:pPr>
      <w:r>
        <w:rPr>
          <w:b/>
          <w:color w:val="1E3A5F"/>
          <w:sz w:val="32"/>
        </w:rPr>
        <w:lastRenderedPageBreak/>
        <w:t>LIST OF ABBREVIATIONS</w:t>
      </w:r>
    </w:p>
    <w:p w14:paraId="02778DFC" w14:textId="77777777" w:rsidR="000B3536" w:rsidRDefault="000B3536"/>
    <w:tbl>
      <w:tblPr>
        <w:tblStyle w:val="TableGrid"/>
        <w:tblW w:w="0" w:type="auto"/>
        <w:jc w:val="center"/>
        <w:tblLook w:val="04A0" w:firstRow="1" w:lastRow="0" w:firstColumn="1" w:lastColumn="0" w:noHBand="0" w:noVBand="1"/>
      </w:tblPr>
      <w:tblGrid>
        <w:gridCol w:w="3242"/>
        <w:gridCol w:w="3670"/>
      </w:tblGrid>
      <w:tr w:rsidR="000B3536" w14:paraId="1D4F1941" w14:textId="77777777">
        <w:trPr>
          <w:jc w:val="center"/>
        </w:trPr>
        <w:tc>
          <w:tcPr>
            <w:tcW w:w="3960" w:type="dxa"/>
            <w:shd w:val="clear" w:color="auto" w:fill="1E3A5F"/>
          </w:tcPr>
          <w:p w14:paraId="3F8EA1DD" w14:textId="77777777" w:rsidR="000B3536" w:rsidRDefault="00F575A1">
            <w:pPr>
              <w:jc w:val="center"/>
            </w:pPr>
            <w:r>
              <w:rPr>
                <w:b/>
                <w:color w:val="FFFFFF"/>
                <w:sz w:val="20"/>
              </w:rPr>
              <w:t>Abbreviation</w:t>
            </w:r>
          </w:p>
        </w:tc>
        <w:tc>
          <w:tcPr>
            <w:tcW w:w="3960" w:type="dxa"/>
            <w:shd w:val="clear" w:color="auto" w:fill="1E3A5F"/>
          </w:tcPr>
          <w:p w14:paraId="5DE4604C" w14:textId="77777777" w:rsidR="000B3536" w:rsidRDefault="00F575A1">
            <w:pPr>
              <w:jc w:val="center"/>
            </w:pPr>
            <w:r>
              <w:rPr>
                <w:b/>
                <w:color w:val="FFFFFF"/>
                <w:sz w:val="20"/>
              </w:rPr>
              <w:t>Full Form</w:t>
            </w:r>
          </w:p>
        </w:tc>
      </w:tr>
      <w:tr w:rsidR="000B3536" w14:paraId="28D21B91" w14:textId="77777777">
        <w:trPr>
          <w:jc w:val="center"/>
        </w:trPr>
        <w:tc>
          <w:tcPr>
            <w:tcW w:w="3960" w:type="dxa"/>
          </w:tcPr>
          <w:p w14:paraId="7E889DB0" w14:textId="77777777" w:rsidR="000B3536" w:rsidRDefault="00F575A1">
            <w:r>
              <w:rPr>
                <w:sz w:val="20"/>
              </w:rPr>
              <w:t>CP</w:t>
            </w:r>
          </w:p>
        </w:tc>
        <w:tc>
          <w:tcPr>
            <w:tcW w:w="3960" w:type="dxa"/>
          </w:tcPr>
          <w:p w14:paraId="5A16694A" w14:textId="77777777" w:rsidR="000B3536" w:rsidRDefault="00F575A1">
            <w:pPr>
              <w:jc w:val="center"/>
            </w:pPr>
            <w:r>
              <w:rPr>
                <w:sz w:val="20"/>
              </w:rPr>
              <w:t>Conformal Prediction</w:t>
            </w:r>
          </w:p>
        </w:tc>
      </w:tr>
      <w:tr w:rsidR="000B3536" w14:paraId="57FBA007" w14:textId="77777777">
        <w:trPr>
          <w:jc w:val="center"/>
        </w:trPr>
        <w:tc>
          <w:tcPr>
            <w:tcW w:w="3960" w:type="dxa"/>
          </w:tcPr>
          <w:p w14:paraId="1F7861CB" w14:textId="77777777" w:rsidR="000B3536" w:rsidRDefault="00F575A1">
            <w:r>
              <w:rPr>
                <w:sz w:val="20"/>
              </w:rPr>
              <w:t>CQR</w:t>
            </w:r>
          </w:p>
        </w:tc>
        <w:tc>
          <w:tcPr>
            <w:tcW w:w="3960" w:type="dxa"/>
          </w:tcPr>
          <w:p w14:paraId="684C7399" w14:textId="77777777" w:rsidR="000B3536" w:rsidRDefault="00F575A1">
            <w:pPr>
              <w:jc w:val="center"/>
            </w:pPr>
            <w:r>
              <w:rPr>
                <w:sz w:val="20"/>
              </w:rPr>
              <w:t>Conformalized Quantile Regression</w:t>
            </w:r>
          </w:p>
        </w:tc>
      </w:tr>
      <w:tr w:rsidR="000B3536" w14:paraId="0F6D035D" w14:textId="77777777">
        <w:trPr>
          <w:jc w:val="center"/>
        </w:trPr>
        <w:tc>
          <w:tcPr>
            <w:tcW w:w="3960" w:type="dxa"/>
          </w:tcPr>
          <w:p w14:paraId="6B371883" w14:textId="77777777" w:rsidR="000B3536" w:rsidRDefault="00F575A1">
            <w:r>
              <w:rPr>
                <w:sz w:val="20"/>
              </w:rPr>
              <w:t>DES</w:t>
            </w:r>
          </w:p>
        </w:tc>
        <w:tc>
          <w:tcPr>
            <w:tcW w:w="3960" w:type="dxa"/>
          </w:tcPr>
          <w:p w14:paraId="3BB44FFA" w14:textId="77777777" w:rsidR="000B3536" w:rsidRDefault="00F575A1">
            <w:pPr>
              <w:jc w:val="center"/>
            </w:pPr>
            <w:r>
              <w:rPr>
                <w:sz w:val="20"/>
              </w:rPr>
              <w:t>Discrete-Event Simulation</w:t>
            </w:r>
          </w:p>
        </w:tc>
      </w:tr>
      <w:tr w:rsidR="000B3536" w14:paraId="31441517" w14:textId="77777777">
        <w:trPr>
          <w:jc w:val="center"/>
        </w:trPr>
        <w:tc>
          <w:tcPr>
            <w:tcW w:w="3960" w:type="dxa"/>
          </w:tcPr>
          <w:p w14:paraId="6426BC95" w14:textId="77777777" w:rsidR="000B3536" w:rsidRDefault="00F575A1">
            <w:r>
              <w:rPr>
                <w:sz w:val="20"/>
              </w:rPr>
              <w:t>ED</w:t>
            </w:r>
          </w:p>
        </w:tc>
        <w:tc>
          <w:tcPr>
            <w:tcW w:w="3960" w:type="dxa"/>
          </w:tcPr>
          <w:p w14:paraId="3D1D8A01" w14:textId="77777777" w:rsidR="000B3536" w:rsidRDefault="00F575A1">
            <w:pPr>
              <w:jc w:val="center"/>
            </w:pPr>
            <w:r>
              <w:rPr>
                <w:sz w:val="20"/>
              </w:rPr>
              <w:t>Emergency Department</w:t>
            </w:r>
          </w:p>
        </w:tc>
      </w:tr>
      <w:tr w:rsidR="000B3536" w14:paraId="66EBB321" w14:textId="77777777">
        <w:trPr>
          <w:jc w:val="center"/>
        </w:trPr>
        <w:tc>
          <w:tcPr>
            <w:tcW w:w="3960" w:type="dxa"/>
          </w:tcPr>
          <w:p w14:paraId="1BE9ED32" w14:textId="77777777" w:rsidR="000B3536" w:rsidRDefault="00F575A1">
            <w:r>
              <w:rPr>
                <w:sz w:val="20"/>
              </w:rPr>
              <w:t>ER</w:t>
            </w:r>
          </w:p>
        </w:tc>
        <w:tc>
          <w:tcPr>
            <w:tcW w:w="3960" w:type="dxa"/>
          </w:tcPr>
          <w:p w14:paraId="783D68D5" w14:textId="77777777" w:rsidR="000B3536" w:rsidRDefault="00F575A1">
            <w:pPr>
              <w:jc w:val="center"/>
            </w:pPr>
            <w:r>
              <w:rPr>
                <w:sz w:val="20"/>
              </w:rPr>
              <w:t>Emergency Room</w:t>
            </w:r>
          </w:p>
        </w:tc>
      </w:tr>
      <w:tr w:rsidR="000B3536" w14:paraId="575FAE2F" w14:textId="77777777">
        <w:trPr>
          <w:jc w:val="center"/>
        </w:trPr>
        <w:tc>
          <w:tcPr>
            <w:tcW w:w="3960" w:type="dxa"/>
          </w:tcPr>
          <w:p w14:paraId="7B43EDA6" w14:textId="77777777" w:rsidR="000B3536" w:rsidRDefault="00F575A1">
            <w:r>
              <w:rPr>
                <w:sz w:val="20"/>
              </w:rPr>
              <w:t>ESI</w:t>
            </w:r>
          </w:p>
        </w:tc>
        <w:tc>
          <w:tcPr>
            <w:tcW w:w="3960" w:type="dxa"/>
          </w:tcPr>
          <w:p w14:paraId="7800F263" w14:textId="77777777" w:rsidR="000B3536" w:rsidRDefault="00F575A1">
            <w:pPr>
              <w:jc w:val="center"/>
            </w:pPr>
            <w:r>
              <w:rPr>
                <w:sz w:val="20"/>
              </w:rPr>
              <w:t>Emergency Severity Index (1 = most acute, 5 = least acute)</w:t>
            </w:r>
          </w:p>
        </w:tc>
      </w:tr>
      <w:tr w:rsidR="000B3536" w14:paraId="1759CDAB" w14:textId="77777777">
        <w:trPr>
          <w:jc w:val="center"/>
        </w:trPr>
        <w:tc>
          <w:tcPr>
            <w:tcW w:w="3960" w:type="dxa"/>
          </w:tcPr>
          <w:p w14:paraId="0CAA2269" w14:textId="77777777" w:rsidR="000B3536" w:rsidRDefault="00F575A1">
            <w:r>
              <w:rPr>
                <w:sz w:val="20"/>
              </w:rPr>
              <w:t>GBR</w:t>
            </w:r>
          </w:p>
        </w:tc>
        <w:tc>
          <w:tcPr>
            <w:tcW w:w="3960" w:type="dxa"/>
          </w:tcPr>
          <w:p w14:paraId="75F6C7BE" w14:textId="77777777" w:rsidR="000B3536" w:rsidRDefault="00F575A1">
            <w:pPr>
              <w:jc w:val="center"/>
            </w:pPr>
            <w:r>
              <w:rPr>
                <w:sz w:val="20"/>
              </w:rPr>
              <w:t>Gradient Boosting Regressor (HistGradientBoostingRegressor)</w:t>
            </w:r>
          </w:p>
        </w:tc>
      </w:tr>
      <w:tr w:rsidR="000B3536" w14:paraId="6DDF442B" w14:textId="77777777">
        <w:trPr>
          <w:jc w:val="center"/>
        </w:trPr>
        <w:tc>
          <w:tcPr>
            <w:tcW w:w="3960" w:type="dxa"/>
          </w:tcPr>
          <w:p w14:paraId="6B33E685" w14:textId="77777777" w:rsidR="000B3536" w:rsidRDefault="00F575A1">
            <w:r>
              <w:rPr>
                <w:sz w:val="20"/>
              </w:rPr>
              <w:t>GP</w:t>
            </w:r>
          </w:p>
        </w:tc>
        <w:tc>
          <w:tcPr>
            <w:tcW w:w="3960" w:type="dxa"/>
          </w:tcPr>
          <w:p w14:paraId="411F6E82" w14:textId="77777777" w:rsidR="000B3536" w:rsidRDefault="00F575A1">
            <w:pPr>
              <w:jc w:val="center"/>
            </w:pPr>
            <w:r>
              <w:rPr>
                <w:sz w:val="20"/>
              </w:rPr>
              <w:t>Gaussian Process</w:t>
            </w:r>
          </w:p>
        </w:tc>
      </w:tr>
      <w:tr w:rsidR="000B3536" w14:paraId="69CAE804" w14:textId="77777777">
        <w:trPr>
          <w:jc w:val="center"/>
        </w:trPr>
        <w:tc>
          <w:tcPr>
            <w:tcW w:w="3960" w:type="dxa"/>
          </w:tcPr>
          <w:p w14:paraId="294728BF" w14:textId="77777777" w:rsidR="000B3536" w:rsidRDefault="00F575A1">
            <w:r>
              <w:rPr>
                <w:sz w:val="20"/>
              </w:rPr>
              <w:t>LOS</w:t>
            </w:r>
          </w:p>
        </w:tc>
        <w:tc>
          <w:tcPr>
            <w:tcW w:w="3960" w:type="dxa"/>
          </w:tcPr>
          <w:p w14:paraId="29F2FC6F" w14:textId="77777777" w:rsidR="000B3536" w:rsidRDefault="00F575A1">
            <w:pPr>
              <w:jc w:val="center"/>
            </w:pPr>
            <w:r>
              <w:rPr>
                <w:sz w:val="20"/>
              </w:rPr>
              <w:t>Length of Stay</w:t>
            </w:r>
          </w:p>
        </w:tc>
      </w:tr>
      <w:tr w:rsidR="000B3536" w14:paraId="3140CD6F" w14:textId="77777777">
        <w:trPr>
          <w:jc w:val="center"/>
        </w:trPr>
        <w:tc>
          <w:tcPr>
            <w:tcW w:w="3960" w:type="dxa"/>
          </w:tcPr>
          <w:p w14:paraId="2833DC6A" w14:textId="77777777" w:rsidR="000B3536" w:rsidRDefault="00F575A1">
            <w:r>
              <w:rPr>
                <w:sz w:val="20"/>
              </w:rPr>
              <w:t>MAE</w:t>
            </w:r>
          </w:p>
        </w:tc>
        <w:tc>
          <w:tcPr>
            <w:tcW w:w="3960" w:type="dxa"/>
          </w:tcPr>
          <w:p w14:paraId="689B84C1" w14:textId="77777777" w:rsidR="000B3536" w:rsidRDefault="00F575A1">
            <w:pPr>
              <w:jc w:val="center"/>
            </w:pPr>
            <w:r>
              <w:rPr>
                <w:sz w:val="20"/>
              </w:rPr>
              <w:t>Mean Absolute Error</w:t>
            </w:r>
          </w:p>
        </w:tc>
      </w:tr>
      <w:tr w:rsidR="000B3536" w14:paraId="6B54F215" w14:textId="77777777">
        <w:trPr>
          <w:jc w:val="center"/>
        </w:trPr>
        <w:tc>
          <w:tcPr>
            <w:tcW w:w="3960" w:type="dxa"/>
          </w:tcPr>
          <w:p w14:paraId="1E15F5B1" w14:textId="77777777" w:rsidR="000B3536" w:rsidRDefault="00F575A1">
            <w:r>
              <w:rPr>
                <w:sz w:val="20"/>
              </w:rPr>
              <w:t>MLP</w:t>
            </w:r>
          </w:p>
        </w:tc>
        <w:tc>
          <w:tcPr>
            <w:tcW w:w="3960" w:type="dxa"/>
          </w:tcPr>
          <w:p w14:paraId="4B7F3D06" w14:textId="77777777" w:rsidR="000B3536" w:rsidRDefault="00F575A1">
            <w:pPr>
              <w:jc w:val="center"/>
            </w:pPr>
            <w:r>
              <w:rPr>
                <w:sz w:val="20"/>
              </w:rPr>
              <w:t>Multi-Layer Perceptron</w:t>
            </w:r>
          </w:p>
        </w:tc>
      </w:tr>
      <w:tr w:rsidR="000B3536" w14:paraId="1F15791B" w14:textId="77777777">
        <w:trPr>
          <w:jc w:val="center"/>
        </w:trPr>
        <w:tc>
          <w:tcPr>
            <w:tcW w:w="3960" w:type="dxa"/>
          </w:tcPr>
          <w:p w14:paraId="34D806D7" w14:textId="77777777" w:rsidR="000B3536" w:rsidRDefault="00F575A1">
            <w:r>
              <w:rPr>
                <w:sz w:val="20"/>
              </w:rPr>
              <w:t>OOD</w:t>
            </w:r>
          </w:p>
        </w:tc>
        <w:tc>
          <w:tcPr>
            <w:tcW w:w="3960" w:type="dxa"/>
          </w:tcPr>
          <w:p w14:paraId="5E8B3FA5" w14:textId="77777777" w:rsidR="000B3536" w:rsidRDefault="00F575A1">
            <w:pPr>
              <w:jc w:val="center"/>
            </w:pPr>
            <w:r>
              <w:rPr>
                <w:sz w:val="20"/>
              </w:rPr>
              <w:t>Out-of-Distribution</w:t>
            </w:r>
          </w:p>
        </w:tc>
      </w:tr>
      <w:tr w:rsidR="000B3536" w14:paraId="637A83CA" w14:textId="77777777">
        <w:trPr>
          <w:jc w:val="center"/>
        </w:trPr>
        <w:tc>
          <w:tcPr>
            <w:tcW w:w="3960" w:type="dxa"/>
          </w:tcPr>
          <w:p w14:paraId="15D3C452" w14:textId="77777777" w:rsidR="000B3536" w:rsidRDefault="00F575A1">
            <w:r>
              <w:rPr>
                <w:sz w:val="20"/>
              </w:rPr>
              <w:t>R²</w:t>
            </w:r>
          </w:p>
        </w:tc>
        <w:tc>
          <w:tcPr>
            <w:tcW w:w="3960" w:type="dxa"/>
          </w:tcPr>
          <w:p w14:paraId="781F4A83" w14:textId="77777777" w:rsidR="000B3536" w:rsidRDefault="00F575A1">
            <w:pPr>
              <w:jc w:val="center"/>
            </w:pPr>
            <w:r>
              <w:rPr>
                <w:sz w:val="20"/>
              </w:rPr>
              <w:t>Coefficient of Determination</w:t>
            </w:r>
          </w:p>
        </w:tc>
      </w:tr>
      <w:tr w:rsidR="000B3536" w14:paraId="111FD09C" w14:textId="77777777">
        <w:trPr>
          <w:jc w:val="center"/>
        </w:trPr>
        <w:tc>
          <w:tcPr>
            <w:tcW w:w="3960" w:type="dxa"/>
          </w:tcPr>
          <w:p w14:paraId="6E1ED47E" w14:textId="77777777" w:rsidR="000B3536" w:rsidRDefault="00F575A1">
            <w:r>
              <w:rPr>
                <w:sz w:val="20"/>
              </w:rPr>
              <w:t>RMSE</w:t>
            </w:r>
          </w:p>
        </w:tc>
        <w:tc>
          <w:tcPr>
            <w:tcW w:w="3960" w:type="dxa"/>
          </w:tcPr>
          <w:p w14:paraId="2FCAC622" w14:textId="77777777" w:rsidR="000B3536" w:rsidRDefault="00F575A1">
            <w:pPr>
              <w:jc w:val="center"/>
            </w:pPr>
            <w:r>
              <w:rPr>
                <w:sz w:val="20"/>
              </w:rPr>
              <w:t>Root Mean Squared Error</w:t>
            </w:r>
          </w:p>
        </w:tc>
      </w:tr>
      <w:tr w:rsidR="000B3536" w14:paraId="7954BA61" w14:textId="77777777">
        <w:trPr>
          <w:jc w:val="center"/>
        </w:trPr>
        <w:tc>
          <w:tcPr>
            <w:tcW w:w="3960" w:type="dxa"/>
          </w:tcPr>
          <w:p w14:paraId="0C92A460" w14:textId="77777777" w:rsidR="000B3536" w:rsidRDefault="00F575A1">
            <w:r>
              <w:rPr>
                <w:sz w:val="20"/>
              </w:rPr>
              <w:t>UQ</w:t>
            </w:r>
          </w:p>
        </w:tc>
        <w:tc>
          <w:tcPr>
            <w:tcW w:w="3960" w:type="dxa"/>
          </w:tcPr>
          <w:p w14:paraId="70B8B716" w14:textId="77777777" w:rsidR="000B3536" w:rsidRDefault="00F575A1">
            <w:pPr>
              <w:jc w:val="center"/>
            </w:pPr>
            <w:r>
              <w:rPr>
                <w:sz w:val="20"/>
              </w:rPr>
              <w:t>Uncertainty Quantification</w:t>
            </w:r>
          </w:p>
        </w:tc>
      </w:tr>
    </w:tbl>
    <w:p w14:paraId="427F10F3" w14:textId="77777777" w:rsidR="000B3536" w:rsidRDefault="000B3536"/>
    <w:p w14:paraId="1FBA21E8" w14:textId="77777777" w:rsidR="000B3536" w:rsidRDefault="00F575A1">
      <w:r>
        <w:br w:type="page"/>
      </w:r>
    </w:p>
    <w:p w14:paraId="42B37CC6" w14:textId="77777777" w:rsidR="000B3536" w:rsidRDefault="00F575A1">
      <w:r>
        <w:rPr>
          <w:b/>
          <w:color w:val="0A0A0A"/>
          <w:sz w:val="28"/>
        </w:rPr>
        <w:lastRenderedPageBreak/>
        <w:t>1. INTRODUCTION</w:t>
      </w:r>
    </w:p>
    <w:p w14:paraId="7AC69A4F" w14:textId="77777777" w:rsidR="000B3536" w:rsidRDefault="000B3536"/>
    <w:p w14:paraId="301AB57F" w14:textId="77777777" w:rsidR="000B3536" w:rsidRDefault="00F575A1">
      <w:pPr>
        <w:pStyle w:val="Heading2"/>
      </w:pPr>
      <w:bookmarkStart w:id="0" w:name="_Toc236795725"/>
      <w:r>
        <w:rPr>
          <w:rFonts w:ascii="Times New Roman" w:hAnsi="Times New Roman"/>
          <w:color w:val="0A0A0A"/>
          <w:sz w:val="24"/>
        </w:rPr>
        <w:t>1.1 Background and Motivation</w:t>
      </w:r>
      <w:bookmarkEnd w:id="0"/>
    </w:p>
    <w:p w14:paraId="0BB19917" w14:textId="77777777" w:rsidR="000B3536" w:rsidRDefault="00F575A1">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374AB390" w14:textId="77777777" w:rsidR="000B3536" w:rsidRDefault="00F575A1">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patient-by-patient arrivals, triage, and service under essentially arbitrary distributional assumptions, and its output for any one run is a sample from the same kind of stochastic process a real ED experiences, rather than a mean-field approximation of it.</w:t>
      </w:r>
    </w:p>
    <w:p w14:paraId="47D77B98" w14:textId="77777777" w:rsidR="000B3536" w:rsidRDefault="00F575A1">
      <w:pPr>
        <w:ind w:firstLine="432"/>
        <w:jc w:val="both"/>
      </w:pPr>
      <w:r>
        <w:t xml:space="preserve">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w:t>
      </w:r>
      <w:r>
        <w:lastRenderedPageBreak/>
        <w:t>scenarios, as it is in staffing and capacity planning, or to embed the simulation inside an optimization loop. This computational cost is the practical motivation for training a surrogate model: a fast, learned approximation of the DES's input-output relationship, trained on a finite set of DES runs and then queried in place of the DES itself wherever repeated, low-latency evaluation is needed.</w:t>
      </w:r>
    </w:p>
    <w:p w14:paraId="30AD5FB8" w14:textId="77777777" w:rsidR="000B3536" w:rsidRDefault="00F575A1">
      <w:pPr>
        <w:pStyle w:val="Heading2"/>
      </w:pPr>
      <w:bookmarkStart w:id="1" w:name="_Toc236795726"/>
      <w:r>
        <w:rPr>
          <w:rFonts w:ascii="Times New Roman" w:hAnsi="Times New Roman"/>
          <w:color w:val="0A0A0A"/>
          <w:sz w:val="24"/>
        </w:rPr>
        <w:t>1.2 The Role of Surrogate Models in Simulation-Based Decision Making</w:t>
      </w:r>
      <w:bookmarkEnd w:id="1"/>
    </w:p>
    <w:p w14:paraId="063DE619" w14:textId="77777777" w:rsidR="000B3536" w:rsidRDefault="00F575A1">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0FB0EECE" w14:textId="77777777" w:rsidR="000B3536" w:rsidRDefault="00F575A1">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20 to 90 minutes. 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11C5FE46" w14:textId="77777777" w:rsidR="000B3536" w:rsidRDefault="00F575A1">
      <w:pPr>
        <w:pStyle w:val="Heading2"/>
      </w:pPr>
      <w:bookmarkStart w:id="2" w:name="_Toc236795727"/>
      <w:r>
        <w:rPr>
          <w:rFonts w:ascii="Times New Roman" w:hAnsi="Times New Roman"/>
          <w:color w:val="0A0A0A"/>
          <w:sz w:val="24"/>
        </w:rPr>
        <w:lastRenderedPageBreak/>
        <w:t>1.3 The Need for Uncertainty Quantification</w:t>
      </w:r>
      <w:bookmarkEnd w:id="2"/>
    </w:p>
    <w:p w14:paraId="73B88810" w14:textId="77777777" w:rsidR="000B3536" w:rsidRDefault="00F575A1">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0948B657" w14:textId="77777777" w:rsidR="000B3536" w:rsidRDefault="00F575A1">
      <w:pPr>
        <w:ind w:firstLine="432"/>
        <w:jc w:val="both"/>
      </w:pPr>
      <w:r>
        <w:t>Gaussian process (GP) regression, used in this project as a UQ baseline (see Chapter 4 and Chapter 6),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aining points, which makes it expensive to refit as new data arrives and effectively rules out its use on large training sets without approximation. It also provides no finite-sample coverage guarantee: its intervals are only as trustworthy as the appropriateness of its modeling assumptions (kernel choice, Gaussian noise, stationarity) for the data at hand, and there is no distribution-free bound on how far its empirical coverage can drift from its nominal target when those assumptions are violated.</w:t>
      </w:r>
    </w:p>
    <w:p w14:paraId="4587EA11" w14:textId="77777777" w:rsidR="000B3536" w:rsidRDefault="00F575A1">
      <w:pPr>
        <w:ind w:firstLine="432"/>
        <w:jc w:val="both"/>
      </w:pPr>
      <w:r>
        <w:t>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coverage guarantee: under an exchangeability assumption between the calibratio</w:t>
      </w:r>
      <w:r>
        <w:t xml:space="preserve">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 </w:t>
      </w:r>
      <w:r>
        <w:lastRenderedPageBreak/>
        <w:t xml:space="preserve">calibration and test data - a much weaker and more checkable assumption than </w:t>
      </w:r>
      <w:r>
        <w:t>"the model's distributional assumptions are correct."</w:t>
      </w:r>
    </w:p>
    <w:p w14:paraId="0A2B6C70" w14:textId="77777777" w:rsidR="000B3536" w:rsidRDefault="00F575A1">
      <w:pPr>
        <w:pStyle w:val="Heading2"/>
      </w:pPr>
      <w:bookmarkStart w:id="3" w:name="_Toc236795728"/>
      <w:r>
        <w:rPr>
          <w:rFonts w:ascii="Times New Roman" w:hAnsi="Times New Roman"/>
          <w:color w:val="0A0A0A"/>
          <w:sz w:val="24"/>
        </w:rPr>
        <w:t>1.4 Conformal Prediction as a Distribution-Free UQ Framework</w:t>
      </w:r>
      <w:bookmarkEnd w:id="3"/>
    </w:p>
    <w:p w14:paraId="3EEBCB7F" w14:textId="77777777" w:rsidR="000B3536" w:rsidRDefault="00F575A1">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76EA9390" w14:textId="77777777" w:rsidR="000B3536" w:rsidRDefault="00F575A1">
      <w:pPr>
        <w:ind w:firstLine="432"/>
        <w:jc w:val="both"/>
      </w:pPr>
      <w:r>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202BDFA5" w14:textId="77777777" w:rsidR="000B3536" w:rsidRDefault="00F575A1">
      <w:pPr>
        <w:ind w:firstLine="432"/>
        <w:jc w:val="both"/>
      </w:pPr>
      <w:r>
        <w:t xml:space="preserve">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w:t>
      </w:r>
      <w:r>
        <w:lastRenderedPageBreak/>
        <w:t>distribution shift between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w:t>
      </w:r>
      <w:r>
        <w:t>s it, in exactly such a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4E2F78CF" w14:textId="77777777" w:rsidR="000B3536" w:rsidRDefault="00F575A1">
      <w:pPr>
        <w:pStyle w:val="Heading2"/>
      </w:pPr>
      <w:bookmarkStart w:id="4" w:name="_Toc236795729"/>
      <w:r>
        <w:rPr>
          <w:rFonts w:ascii="Times New Roman" w:hAnsi="Times New Roman"/>
          <w:color w:val="0A0A0A"/>
          <w:sz w:val="24"/>
        </w:rPr>
        <w:t>1.5 Overview of the Project</w:t>
      </w:r>
      <w:bookmarkEnd w:id="4"/>
    </w:p>
    <w:p w14:paraId="0E3A7C10" w14:textId="77777777" w:rsidR="000B3536" w:rsidRDefault="00F575A1">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Section 6.13 rather than the report's central Mondrian CP finding.</w:t>
      </w:r>
    </w:p>
    <w:p w14:paraId="74B623A3" w14:textId="77777777" w:rsidR="000B3536" w:rsidRDefault="00F575A1">
      <w:pPr>
        <w:ind w:firstLine="432"/>
        <w:jc w:val="both"/>
      </w:pPr>
      <w:r>
        <w:lastRenderedPageBreak/>
        <w:t>This report's central finding is a genuine marginal-versus-conditional coverage gap that Mondrian conformal prediction closes where it is real, established in Chapter 6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6 develops the result itself in full depth, and Chapter 7 concludes with its implications, limitations, and future scope.</w:t>
      </w:r>
    </w:p>
    <w:p w14:paraId="0A821C67" w14:textId="77777777" w:rsidR="000B3536" w:rsidRDefault="00F575A1">
      <w:pPr>
        <w:pStyle w:val="Heading2"/>
      </w:pPr>
      <w:bookmarkStart w:id="5" w:name="_Toc236795730"/>
      <w:r>
        <w:rPr>
          <w:rFonts w:ascii="Times New Roman" w:hAnsi="Times New Roman"/>
          <w:color w:val="0A0A0A"/>
          <w:sz w:val="24"/>
        </w:rPr>
        <w:t>1.6 Organization of the Report</w:t>
      </w:r>
      <w:bookmarkEnd w:id="5"/>
    </w:p>
    <w:p w14:paraId="3C885C62" w14:textId="77777777" w:rsidR="000B3536" w:rsidRDefault="00F575A1">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system design and methodology in full technical detail: the DES's structure and calibration, the surrogate architectures used, and the mathematics of standard conformal prediction, Mondrian conformal prediction, and conformalized quantile regression. Chapter 5 documents the implementation - the dataset, the software stack, and a module-by-module walkthrough of the codebase. Chapter 6 presents this report's results and discussion in depth, and Chapter 7 concludes with a summary of findi</w:t>
      </w:r>
      <w:r>
        <w:t>ngs, an honest account of the project's limitations, and directions for future work. References and appendices (source code listings and supplementary result tables) follow.</w:t>
      </w:r>
    </w:p>
    <w:p w14:paraId="564CE195" w14:textId="77777777" w:rsidR="000B3536" w:rsidRDefault="00F575A1">
      <w:r>
        <w:br w:type="page"/>
      </w:r>
    </w:p>
    <w:p w14:paraId="5E7703FE" w14:textId="77777777" w:rsidR="000B3536" w:rsidRDefault="00F575A1">
      <w:r>
        <w:rPr>
          <w:b/>
          <w:color w:val="0A0A0A"/>
          <w:sz w:val="28"/>
        </w:rPr>
        <w:lastRenderedPageBreak/>
        <w:t>2. LITERATURE REVIEW</w:t>
      </w:r>
    </w:p>
    <w:p w14:paraId="16E11293" w14:textId="77777777" w:rsidR="000B3536" w:rsidRDefault="000B3536"/>
    <w:p w14:paraId="53924913" w14:textId="77777777" w:rsidR="000B3536" w:rsidRDefault="00F575A1">
      <w:pPr>
        <w:pStyle w:val="Heading2"/>
      </w:pPr>
      <w:bookmarkStart w:id="6" w:name="_Toc236795731"/>
      <w:r>
        <w:rPr>
          <w:rFonts w:ascii="Times New Roman" w:hAnsi="Times New Roman"/>
          <w:color w:val="0A0A0A"/>
          <w:sz w:val="24"/>
        </w:rPr>
        <w:t>2.0 Scope and Method of This Review</w:t>
      </w:r>
      <w:bookmarkEnd w:id="6"/>
    </w:p>
    <w:p w14:paraId="2E0A362B" w14:textId="77777777" w:rsidR="000B3536" w:rsidRDefault="00F575A1">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58CCE869" w14:textId="77777777" w:rsidR="000B3536" w:rsidRDefault="00F575A1">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47FCE759" w14:textId="77777777" w:rsidR="000B3536" w:rsidRDefault="00F575A1">
      <w:pPr>
        <w:pStyle w:val="Heading2"/>
      </w:pPr>
      <w:bookmarkStart w:id="7" w:name="_Toc236795732"/>
      <w:r>
        <w:rPr>
          <w:rFonts w:ascii="Times New Roman" w:hAnsi="Times New Roman"/>
          <w:color w:val="0A0A0A"/>
          <w:sz w:val="24"/>
        </w:rPr>
        <w:t>2.1 Conformal Prediction: Foundations</w:t>
      </w:r>
      <w:bookmarkEnd w:id="7"/>
    </w:p>
    <w:p w14:paraId="4C442E0D" w14:textId="77777777" w:rsidR="000B3536" w:rsidRDefault="00F575A1">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6EA79810" w14:textId="77777777" w:rsidR="000B3536" w:rsidRDefault="00F575A1">
      <w:r>
        <w:rPr>
          <w:b/>
          <w:color w:val="0A0A0A"/>
          <w:sz w:val="24"/>
        </w:rPr>
        <w:t>[2]  V. Vovk, A. Gammerman, and G. Shafer, Algorithmic Learning in a Random World,</w:t>
      </w:r>
      <w:r>
        <w:rPr>
          <w:b/>
          <w:i/>
          <w:color w:val="0A0A0A"/>
          <w:sz w:val="24"/>
        </w:rPr>
        <w:t xml:space="preserve"> Springer, New York, NY, USA, 2005.</w:t>
      </w:r>
    </w:p>
    <w:p w14:paraId="2E819ADF" w14:textId="77777777" w:rsidR="000B3536" w:rsidRDefault="00F575A1">
      <w:pPr>
        <w:ind w:firstLine="432"/>
        <w:jc w:val="both"/>
      </w:pPr>
      <w:r>
        <w:t xml:space="preserve">This book is the founding text of conformal prediction, consolidating work Vovk, Gammerman, and collaborators had developed through the late </w:t>
      </w:r>
      <w:r>
        <w:lastRenderedPageBreak/>
        <w:t>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calibration and test data is invariant to permutation, which is weaker than the more familiar i.i.d. assumption and is what conformal predictio</w:t>
      </w:r>
      <w:r>
        <w:t>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3D1F16A2" w14:textId="77777777" w:rsidR="000B3536" w:rsidRDefault="00F575A1">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6's exchangeability stress test is designed to violate deliberately and study the consequences of.</w:t>
      </w:r>
    </w:p>
    <w:p w14:paraId="6CB4127A" w14:textId="77777777" w:rsidR="000B3536" w:rsidRDefault="000B3536"/>
    <w:p w14:paraId="5335B30D" w14:textId="77777777" w:rsidR="000B3536" w:rsidRDefault="00F575A1">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4E22E6BE" w14:textId="77777777" w:rsidR="000B3536" w:rsidRDefault="00F575A1">
      <w:pPr>
        <w:ind w:firstLine="432"/>
        <w:jc w:val="both"/>
      </w:pPr>
      <w:r>
        <w:t>This paper introduces split (inductive) conformal prediction as a computationally tractable alternative to the full transductive conformal predictor. Rather than refitting the underlying model once per candidate test 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w:t>
      </w:r>
      <w:r>
        <w:t>tes nonconformity scores only on the calibration set. This sacrifices a small amount of statistical efficiency (the calibration set is not used to fit the model itself) in exchange for reducing the computational cost from retraining per test point to fitting exactly once.</w:t>
      </w:r>
    </w:p>
    <w:p w14:paraId="2BFAEBE1" w14:textId="77777777" w:rsidR="000B3536" w:rsidRDefault="00F575A1">
      <w:pPr>
        <w:ind w:firstLine="432"/>
        <w:jc w:val="both"/>
      </w:pPr>
      <w:r>
        <w:rPr>
          <w:b/>
          <w:i/>
        </w:rPr>
        <w:t xml:space="preserve">Relevance to this project: </w:t>
      </w:r>
      <w:r>
        <w:rPr>
          <w:i/>
        </w:rPr>
        <w:t xml:space="preserve">This is the exact algorithmic template that src/uq/standard_cp.py and src/uq/mondrian_cp.py both implement: fit the surrogate once (already done in Week 6-7), hold out a separate calibration set (src/uq/generate_calibration_data.py, deliberately disjoint from both </w:t>
      </w:r>
      <w:r>
        <w:rPr>
          <w:i/>
        </w:rPr>
        <w:lastRenderedPageBreak/>
        <w:t>the surrogate's training data and the test set), and compute residual quantiles only on that calibration set.</w:t>
      </w:r>
    </w:p>
    <w:p w14:paraId="5437DCF2" w14:textId="77777777" w:rsidR="000B3536" w:rsidRDefault="000B3536"/>
    <w:p w14:paraId="7E241151" w14:textId="77777777" w:rsidR="000B3536" w:rsidRDefault="00F575A1">
      <w:r>
        <w:rPr>
          <w:b/>
          <w:color w:val="0A0A0A"/>
          <w:sz w:val="24"/>
        </w:rPr>
        <w:t>[3]  G. Shafer and V. Vovk, "A Tutorial on Conformal Prediction,"</w:t>
      </w:r>
      <w:r>
        <w:rPr>
          <w:b/>
          <w:i/>
          <w:color w:val="0A0A0A"/>
          <w:sz w:val="24"/>
        </w:rPr>
        <w:t xml:space="preserve"> Journal of Machine Learning Research, vol. 9, pp. 371-421, 2008.</w:t>
      </w:r>
    </w:p>
    <w:p w14:paraId="48B955B9" w14:textId="77777777" w:rsidR="000B3536" w:rsidRDefault="00F575A1">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091A7972" w14:textId="77777777" w:rsidR="000B3536" w:rsidRDefault="00F575A1">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57B1B8B8" w14:textId="77777777" w:rsidR="000B3536" w:rsidRDefault="000B3536"/>
    <w:p w14:paraId="58084E6C" w14:textId="77777777" w:rsidR="000B3536" w:rsidRDefault="00F575A1">
      <w:r>
        <w:rPr>
          <w:b/>
          <w:color w:val="0A0A0A"/>
          <w:sz w:val="24"/>
        </w:rPr>
        <w:t>[6]  J. Lei, M. G'Sell, A. Rinaldo, R. J. Tibshirani, and L. Wasserman, "Distribution-Free Predictive Inference for Regression,"</w:t>
      </w:r>
      <w:r>
        <w:rPr>
          <w:b/>
          <w:i/>
          <w:color w:val="0A0A0A"/>
          <w:sz w:val="24"/>
        </w:rPr>
        <w:t xml:space="preserve"> Journal of the American Statistical Association, vol. 113, no. 523, pp. 1094-1111, 2018.</w:t>
      </w:r>
    </w:p>
    <w:p w14:paraId="51B56E6F" w14:textId="77777777" w:rsidR="000B3536" w:rsidRDefault="00F575A1">
      <w:pPr>
        <w:ind w:firstLine="432"/>
        <w:jc w:val="both"/>
      </w:pPr>
      <w:r>
        <w:t>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some of split conformal's lost statistical efficiency without the full tra</w:t>
      </w:r>
      <w:r>
        <w:t>nsductive method's computational cost.</w:t>
      </w:r>
    </w:p>
    <w:p w14:paraId="385A7310" w14:textId="77777777" w:rsidR="000B3536" w:rsidRDefault="00F575A1">
      <w:pPr>
        <w:ind w:firstLine="432"/>
        <w:jc w:val="both"/>
      </w:pPr>
      <w:r>
        <w:rPr>
          <w:b/>
          <w:i/>
        </w:rPr>
        <w:t xml:space="preserve">Relevance to this project: </w:t>
      </w:r>
      <w:r>
        <w:rPr>
          <w:i/>
        </w:rPr>
        <w:t xml:space="preserve">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w:t>
      </w:r>
      <w:r>
        <w:rPr>
          <w:i/>
        </w:rPr>
        <w:lastRenderedPageBreak/>
        <w:t>repeat, well within the regime where split conformal's efficiency loss is acceptable).</w:t>
      </w:r>
    </w:p>
    <w:p w14:paraId="00FD0562" w14:textId="77777777" w:rsidR="000B3536" w:rsidRDefault="000B3536"/>
    <w:p w14:paraId="05C4288B" w14:textId="77777777" w:rsidR="000B3536" w:rsidRDefault="00F575A1">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515408DB" w14:textId="77777777" w:rsidR="000B3536" w:rsidRDefault="00F575A1">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1FE48CEA" w14:textId="77777777" w:rsidR="000B3536" w:rsidRDefault="00F575A1">
      <w:pPr>
        <w:ind w:firstLine="432"/>
        <w:jc w:val="both"/>
      </w:pPr>
      <w:r>
        <w:rPr>
          <w:b/>
          <w:i/>
        </w:rPr>
        <w:t xml:space="preserve">Relevance to this project: </w:t>
      </w:r>
      <w:r>
        <w:rPr>
          <w:i/>
        </w:rPr>
        <w:t>This is the direct source for src/surrogate/train_quantile_surrogates.py (the lower/upper quantile regressors) and src/uq/repeated_evaluation_cqr.py (the CQR and Mondrian-CQR nonconformity score, max(qlo(x) - y, y - qhi(x))). CQR is used in this report's Section 6.7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1DFEAEF2" w14:textId="77777777" w:rsidR="000B3536" w:rsidRDefault="000B3536"/>
    <w:p w14:paraId="4E8A4DC2" w14:textId="77777777" w:rsidR="000B3536" w:rsidRDefault="00F575A1">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2AD5EF22" w14:textId="77777777" w:rsidR="000B3536" w:rsidRDefault="00F575A1">
      <w:pPr>
        <w:ind w:firstLine="432"/>
        <w:jc w:val="both"/>
      </w:pPr>
      <w:r>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6C43B527" w14:textId="77777777" w:rsidR="000B3536" w:rsidRDefault="00F575A1">
      <w:pPr>
        <w:ind w:firstLine="432"/>
        <w:jc w:val="both"/>
      </w:pPr>
      <w:r>
        <w:rPr>
          <w:b/>
          <w:i/>
        </w:rPr>
        <w:lastRenderedPageBreak/>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7C899625" w14:textId="77777777" w:rsidR="000B3536" w:rsidRDefault="000B3536"/>
    <w:p w14:paraId="455208BF" w14:textId="77777777" w:rsidR="000B3536" w:rsidRDefault="00F575A1">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7726523D" w14:textId="77777777" w:rsidR="000B3536" w:rsidRDefault="00F575A1">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age under this specific, structured form of distribution shift, at the cost of requiring that likelihood ratio.</w:t>
      </w:r>
    </w:p>
    <w:p w14:paraId="142DD99C" w14:textId="77777777" w:rsidR="000B3536" w:rsidRDefault="00F575A1">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Section 6.13), but the paper's framing of covariate shift as a specific, structured violation of exchangeability - rather than an unstructured, unrecoverable one - is the correct lens for interpreting why the stress test's coverage collapse happens where and how it does.</w:t>
      </w:r>
    </w:p>
    <w:p w14:paraId="3E01FB6E" w14:textId="77777777" w:rsidR="000B3536" w:rsidRDefault="000B3536"/>
    <w:p w14:paraId="6D1788EB" w14:textId="77777777" w:rsidR="000B3536" w:rsidRDefault="00F575A1">
      <w:r>
        <w:rPr>
          <w:b/>
          <w:color w:val="0A0A0A"/>
          <w:sz w:val="24"/>
        </w:rPr>
        <w:t>[10]  R. F. Barber, E. Candès, A. Ramdas, and R. J. Tibshirani, "Conformal Prediction Beyond Exchangeability,"</w:t>
      </w:r>
      <w:r>
        <w:rPr>
          <w:b/>
          <w:i/>
          <w:color w:val="0A0A0A"/>
          <w:sz w:val="24"/>
        </w:rPr>
        <w:t xml:space="preserve"> Annals of Statistics, vol. 51, no. 2, pp. 816-845, 2023.</w:t>
      </w:r>
    </w:p>
    <w:p w14:paraId="3AEC9708" w14:textId="77777777" w:rsidR="000B3536" w:rsidRDefault="00F575A1">
      <w:pPr>
        <w:ind w:firstLine="432"/>
        <w:jc w:val="both"/>
      </w:pPr>
      <w:r>
        <w:t xml:space="preserve">This paper generalizes conformal prediction to settings where exchangeability fails entirely rather than failing in a specific, structured way (as in covariate shift). It introduces weighted conformal prediction </w:t>
      </w:r>
      <w:r>
        <w:lastRenderedPageBreak/>
        <w:t>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 exact coverage without exchangeability or a specific known structure to its violation - the contribution is a principled characterization of how much coverage degrades, and some partial mitigation strategies, no</w:t>
      </w:r>
      <w:r>
        <w:t>t a full fix.</w:t>
      </w:r>
    </w:p>
    <w:p w14:paraId="216AEAE5" w14:textId="77777777" w:rsidR="000B3536" w:rsidRDefault="00F575A1">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1DC216A1" w14:textId="77777777" w:rsidR="000B3536" w:rsidRDefault="000B3536"/>
    <w:p w14:paraId="39EAE43F" w14:textId="77777777" w:rsidR="000B3536" w:rsidRDefault="00F575A1">
      <w:pPr>
        <w:pStyle w:val="Heading2"/>
      </w:pPr>
      <w:bookmarkStart w:id="8" w:name="_Toc236795733"/>
      <w:r>
        <w:rPr>
          <w:rFonts w:ascii="Times New Roman" w:hAnsi="Times New Roman"/>
          <w:color w:val="0A0A0A"/>
          <w:sz w:val="24"/>
        </w:rPr>
        <w:t>2.2 Mondrian and Conditional-Coverage Conformal Prediction</w:t>
      </w:r>
      <w:bookmarkEnd w:id="8"/>
    </w:p>
    <w:p w14:paraId="034322DA" w14:textId="77777777" w:rsidR="000B3536" w:rsidRDefault="00F575A1">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419CB021" w14:textId="77777777" w:rsidR="000B3536" w:rsidRDefault="00F575A1">
      <w:r>
        <w:rPr>
          <w:b/>
          <w:color w:val="0A0A0A"/>
          <w:sz w:val="24"/>
        </w:rPr>
        <w:t>[11]  V. Vovk, D. Lindsay, I. Nouretdinov, and A. Gammerman, "Mondrian Confidence Machine,"</w:t>
      </w:r>
      <w:r>
        <w:rPr>
          <w:b/>
          <w:i/>
          <w:color w:val="0A0A0A"/>
          <w:sz w:val="24"/>
        </w:rPr>
        <w:t xml:space="preserve"> Technical Report, Royal Holloway, University of London, 2003.</w:t>
      </w:r>
    </w:p>
    <w:p w14:paraId="331DBEE7" w14:textId="77777777" w:rsidR="000B3536" w:rsidRDefault="00F575A1">
      <w:pPr>
        <w:ind w:firstLine="432"/>
        <w:jc w:val="both"/>
      </w:pPr>
      <w:r>
        <w:t>This technical report introduces the Mondrian confidence machine, the origin of the "Mondrian" name and the underlying idea used throughout this project: rather than calibrating a single conformal quantile pooled 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w:t>
      </w:r>
      <w:r>
        <w:t xml:space="preserve"> conformal prediction's marginal guarantee: it holds within each category individually (group-conditional coverage), rather than only when averaged </w:t>
      </w:r>
      <w:r>
        <w:lastRenderedPageBreak/>
        <w:t>across the whole population, at the cost of each category having a smaller effective calibration sample than the pooled set would provide.</w:t>
      </w:r>
    </w:p>
    <w:p w14:paraId="17317764" w14:textId="77777777" w:rsidR="000B3536" w:rsidRDefault="00F575A1">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5FBDF824" w14:textId="77777777" w:rsidR="000B3536" w:rsidRDefault="000B3536"/>
    <w:p w14:paraId="15E55B7E" w14:textId="77777777" w:rsidR="000B3536" w:rsidRDefault="00F575A1">
      <w:r>
        <w:rPr>
          <w:b/>
          <w:color w:val="0A0A0A"/>
          <w:sz w:val="24"/>
        </w:rPr>
        <w:t>[12]  H. Boström and U. Johansson, "Mondrian Conformal Regressors,"</w:t>
      </w:r>
      <w:r>
        <w:rPr>
          <w:b/>
          <w:i/>
          <w:color w:val="0A0A0A"/>
          <w:sz w:val="24"/>
        </w:rPr>
        <w:t xml:space="preserve"> Proceedings of Machine Learning Research (PMLR), vol. 128 (COPA 2020), pp. 114-133, 2020.</w:t>
      </w:r>
    </w:p>
    <w:p w14:paraId="1AF39F28" w14:textId="77777777" w:rsidR="000B3536" w:rsidRDefault="00F575A1">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0F2D85B8" w14:textId="77777777" w:rsidR="000B3536" w:rsidRDefault="00F575A1">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6) is a direct, empirical instance of the finite-sample noise tradeoff this paper ident</w:t>
      </w:r>
      <w:r>
        <w:rPr>
          <w:i/>
        </w:rPr>
        <w:t>ifies as a known limitation of the method.</w:t>
      </w:r>
    </w:p>
    <w:p w14:paraId="606FA28F" w14:textId="77777777" w:rsidR="000B3536" w:rsidRDefault="000B3536"/>
    <w:p w14:paraId="35BC2310" w14:textId="77777777" w:rsidR="000B3536" w:rsidRDefault="00F575A1">
      <w:r>
        <w:rPr>
          <w:b/>
          <w:color w:val="0A0A0A"/>
          <w:sz w:val="24"/>
        </w:rPr>
        <w:t>[13]  H. Boström, U. Johansson, and T. Löfström, "Mondrian Conformal Predictive Distributions,"</w:t>
      </w:r>
      <w:r>
        <w:rPr>
          <w:b/>
          <w:i/>
          <w:color w:val="0A0A0A"/>
          <w:sz w:val="24"/>
        </w:rPr>
        <w:t xml:space="preserve"> Proceedings of Machine Learning Research (PMLR), vol. 152 (COPA 2021), 2021.</w:t>
      </w:r>
    </w:p>
    <w:p w14:paraId="0D99F1DC" w14:textId="77777777" w:rsidR="000B3536" w:rsidRDefault="00F575A1">
      <w:pPr>
        <w:ind w:firstLine="432"/>
        <w:jc w:val="both"/>
      </w:pPr>
      <w:r>
        <w:t xml:space="preserve">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w:t>
      </w:r>
      <w:r>
        <w:lastRenderedPageBreak/>
        <w:t>a single alpha level at calibration time. The Mondrian partitioning principle is unchanged; what changes is the object being calibrated, from an interval to a distribution function.</w:t>
      </w:r>
    </w:p>
    <w:p w14:paraId="65E03E9D" w14:textId="77777777" w:rsidR="000B3536" w:rsidRDefault="00F575A1">
      <w:pPr>
        <w:ind w:firstLine="432"/>
        <w:jc w:val="both"/>
      </w:pPr>
      <w:r>
        <w:rPr>
          <w:b/>
          <w:i/>
        </w:rPr>
        <w:t xml:space="preserve">Relevance to this project: </w:t>
      </w:r>
      <w:r>
        <w:rPr>
          <w:i/>
        </w:rPr>
        <w:t>Not directly implemented in this project - src/uq/mondrian_cp.py produces intervals at a single, fixed alpha = 0.1, matching the GP baseline and standard CP for a clean comparison - but this paper is the natural next step flagged in this report's own Chapter 7 (Future Scope): a full predictive distribution would let an ER staffing decision-maker read off any confidence level of interest after the fact, rather than committing to 90% coverage in advance as this project does throughout.</w:t>
      </w:r>
    </w:p>
    <w:p w14:paraId="66CF07FE" w14:textId="77777777" w:rsidR="000B3536" w:rsidRDefault="000B3536"/>
    <w:p w14:paraId="2F7277E3" w14:textId="77777777" w:rsidR="000B3536" w:rsidRDefault="00F575A1">
      <w:r>
        <w:rPr>
          <w:b/>
          <w:color w:val="0A0A0A"/>
          <w:sz w:val="24"/>
        </w:rPr>
        <w:t>[4]  P. Toccaceli and A. Gammerman, "Combination of Inductive Mondrian Conformal Predictors,"</w:t>
      </w:r>
      <w:r>
        <w:rPr>
          <w:b/>
          <w:i/>
          <w:color w:val="0A0A0A"/>
          <w:sz w:val="24"/>
        </w:rPr>
        <w:t xml:space="preserve"> Machine Learning, vol. 108, pp. 489-510, 2019.</w:t>
      </w:r>
    </w:p>
    <w:p w14:paraId="556E066C" w14:textId="77777777" w:rsidR="000B3536" w:rsidRDefault="00F575A1">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78F93798" w14:textId="77777777" w:rsidR="000B3536" w:rsidRDefault="00F575A1">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0BD6C4AC" w14:textId="77777777" w:rsidR="000B3536" w:rsidRDefault="000B3536"/>
    <w:p w14:paraId="4943B71A" w14:textId="77777777" w:rsidR="000B3536" w:rsidRDefault="00F575A1">
      <w:pPr>
        <w:pStyle w:val="Heading2"/>
      </w:pPr>
      <w:bookmarkStart w:id="9" w:name="_Toc236795734"/>
      <w:r>
        <w:rPr>
          <w:rFonts w:ascii="Times New Roman" w:hAnsi="Times New Roman"/>
          <w:color w:val="0A0A0A"/>
          <w:sz w:val="24"/>
        </w:rPr>
        <w:t>2.3 Surrogate Modeling and Uncertainty Quantification</w:t>
      </w:r>
      <w:bookmarkEnd w:id="9"/>
    </w:p>
    <w:p w14:paraId="45D43843" w14:textId="77777777" w:rsidR="000B3536" w:rsidRDefault="00F575A1">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797F37AE" w14:textId="77777777" w:rsidR="000B3536" w:rsidRDefault="00F575A1">
      <w:r>
        <w:rPr>
          <w:b/>
          <w:color w:val="0A0A0A"/>
          <w:sz w:val="24"/>
        </w:rPr>
        <w:lastRenderedPageBreak/>
        <w:t>[1]  V. Gopakumar et al., "Uncertainty Quantification of Surrogate Models Using Conformal Prediction,"</w:t>
      </w:r>
      <w:r>
        <w:rPr>
          <w:b/>
          <w:i/>
          <w:color w:val="0A0A0A"/>
          <w:sz w:val="24"/>
        </w:rPr>
        <w:t xml:space="preserve"> Machine Learning: Science and Technology, 2026.</w:t>
      </w:r>
    </w:p>
    <w:p w14:paraId="20880A25" w14:textId="77777777" w:rsidR="000B3536" w:rsidRDefault="00F575A1">
      <w:pPr>
        <w:ind w:firstLine="432"/>
        <w:jc w:val="both"/>
      </w:pPr>
      <w:r>
        <w:t>This is the base paper this entire project is built to extend. Gopakumar et al. validate conformal prediction as a practical, distribution-free uncertainty quantification method for machine-learned surrogate models across several physics-simulation domains - partial differential equation solvers, magnetohydrodynamics simulations, weather models, and fusion-plasma simulations - demonstrating that conformal prediction intervals achieve their nominal coverage across these domains despite the underlying surroga</w:t>
      </w:r>
      <w:r>
        <w:t>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w:t>
      </w:r>
      <w:r>
        <w:t>in the training distribution, leaving conformal prediction's behavior under exchangeability violation (distribution shift between calibration and deployment) as an open question the paper does not address.</w:t>
      </w:r>
    </w:p>
    <w:p w14:paraId="1DF9F1B4" w14:textId="77777777" w:rsidR="000B3536" w:rsidRDefault="00F575A1">
      <w:pPr>
        <w:ind w:firstLine="432"/>
        <w:jc w:val="both"/>
      </w:pPr>
      <w:r>
        <w:rPr>
          <w:b/>
          <w:i/>
        </w:rPr>
        <w:t xml:space="preserve">Relevance to this project: </w:t>
      </w:r>
      <w:r>
        <w:rPr>
          <w:i/>
        </w:rPr>
        <w:t>This paper is this report's entire reason for existing. Its two explicitly flagged limitations frame this project's broader empirical work: Chapter 6 examines the marginal coverage question in depth as this report's central finding, and Section 6.13 summarizes a second, secondary stress test of the exchangeability question run as part of the same project, in both cases in a domain - discrete-event queueing simulation of an ER - categorically different from the physics-simulation domains Gopakumar et al. tes</w:t>
      </w:r>
      <w:r>
        <w:rPr>
          <w:i/>
        </w:rPr>
        <w:t>ted.</w:t>
      </w:r>
    </w:p>
    <w:p w14:paraId="18BA4C14" w14:textId="77777777" w:rsidR="000B3536" w:rsidRDefault="000B3536"/>
    <w:p w14:paraId="3E054BE5" w14:textId="77777777" w:rsidR="000B3536" w:rsidRDefault="00F575A1">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6C3D659B" w14:textId="77777777" w:rsidR="000B3536" w:rsidRDefault="00F575A1">
      <w:pPr>
        <w:ind w:firstLine="432"/>
        <w:jc w:val="both"/>
      </w:pPr>
      <w:r>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w:t>
      </w:r>
      <w:r>
        <w:lastRenderedPageBreak/>
        <w:t>prediction literature, it establishes the conceptual vocabulary - simulator, emulator (an early term for what this project calls a surrogate), calibration, and discrepancy - that much of the later surrogate-modeling literature, including this project, builds on.</w:t>
      </w:r>
    </w:p>
    <w:p w14:paraId="0A6FEE36" w14:textId="77777777" w:rsidR="000B3536" w:rsidRDefault="00F575A1">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03124DAF" w14:textId="77777777" w:rsidR="000B3536" w:rsidRDefault="000B3536"/>
    <w:p w14:paraId="703AF1A9" w14:textId="77777777" w:rsidR="000B3536" w:rsidRDefault="00F575A1">
      <w:r>
        <w:rPr>
          <w:b/>
          <w:color w:val="0A0A0A"/>
          <w:sz w:val="24"/>
        </w:rPr>
        <w:t>[15]  C. E. Rasmussen and C. K. I. Williams, Gaussian Processes for Machine Learning,</w:t>
      </w:r>
      <w:r>
        <w:rPr>
          <w:b/>
          <w:i/>
          <w:color w:val="0A0A0A"/>
          <w:sz w:val="24"/>
        </w:rPr>
        <w:t xml:space="preserve"> MIT Press, Cambridge, MA, USA, 2006.</w:t>
      </w:r>
    </w:p>
    <w:p w14:paraId="2055DE5B" w14:textId="77777777" w:rsidR="000B3536" w:rsidRDefault="00F575A1">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193FFA24" w14:textId="77777777" w:rsidR="000B3536" w:rsidRDefault="00F575A1">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466BE994" w14:textId="77777777" w:rsidR="000B3536" w:rsidRDefault="000B3536"/>
    <w:p w14:paraId="34ECBCF1" w14:textId="77777777" w:rsidR="000B3536" w:rsidRDefault="00F575A1">
      <w:r>
        <w:rPr>
          <w:b/>
          <w:color w:val="0A0A0A"/>
          <w:sz w:val="24"/>
        </w:rPr>
        <w:t>[16]  J. H. Friedman, "Greedy Function Approximation: A Gradient Boosting Machine,"</w:t>
      </w:r>
      <w:r>
        <w:rPr>
          <w:b/>
          <w:i/>
          <w:color w:val="0A0A0A"/>
          <w:sz w:val="24"/>
        </w:rPr>
        <w:t xml:space="preserve"> Annals of Statistics, vol. 29, no. 5, pp. 1189-1232, 2001.</w:t>
      </w:r>
    </w:p>
    <w:p w14:paraId="79192BC9" w14:textId="77777777" w:rsidR="000B3536" w:rsidRDefault="00F575A1">
      <w:pPr>
        <w:ind w:firstLine="432"/>
        <w:jc w:val="both"/>
      </w:pPr>
      <w:r>
        <w:t xml:space="preserve">This paper introduces gradient boosting as a general framework for additive function approximation, recasting boosting (originally developed as an ensemble classification technique) as gradient descent in function </w:t>
      </w:r>
      <w:r>
        <w:lastRenderedPageBreak/>
        <w:t>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is competitive, robust to outliers and irrelevant features, and computationally efficient relative to comparably accurate alternatives.</w:t>
      </w:r>
    </w:p>
    <w:p w14:paraId="55B1ADBD" w14:textId="77777777" w:rsidR="000B3536" w:rsidRDefault="00F575A1">
      <w:pPr>
        <w:ind w:firstLine="432"/>
        <w:jc w:val="both"/>
      </w:pPr>
      <w:r>
        <w:rPr>
          <w:b/>
          <w:i/>
        </w:rPr>
        <w:t xml:space="preserve">Relevance to this project: </w:t>
      </w:r>
      <w:r>
        <w:rPr>
          <w:i/>
        </w:rPr>
        <w:t>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Section 6.13 finding that the gradient-boosting surrogate's predictions freeze at a constant value once queried outside its training range - a well-kno</w:t>
      </w:r>
      <w:r>
        <w:rPr>
          <w:i/>
        </w:rPr>
        <w:t>wn property of tree ensembles that this project traces empirically to a specific, verified mechanism rather than treating as an unexplained black-box failure.</w:t>
      </w:r>
    </w:p>
    <w:p w14:paraId="1C62FEE8" w14:textId="77777777" w:rsidR="000B3536" w:rsidRDefault="000B3536"/>
    <w:p w14:paraId="1CD9DC8E" w14:textId="77777777" w:rsidR="000B3536" w:rsidRDefault="00F575A1">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6CEEF7FE" w14:textId="77777777" w:rsidR="000B3536" w:rsidRDefault="00F575A1">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26ACC542" w14:textId="77777777" w:rsidR="000B3536" w:rsidRDefault="00F575A1">
      <w:pPr>
        <w:ind w:firstLine="432"/>
        <w:jc w:val="both"/>
      </w:pPr>
      <w:r>
        <w:rPr>
          <w:b/>
          <w:i/>
        </w:rPr>
        <w:t xml:space="preserve">Relevance to this project: </w:t>
      </w:r>
      <w:r>
        <w:rPr>
          <w:i/>
        </w:rPr>
        <w:t>Provides an important point of contrast for this report's framing of why conformal prediction was chosen over alternative UQ approaches (Chapter 1, Chapter 4): unlike deep ensembles, 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4D1843BA" w14:textId="77777777" w:rsidR="000B3536" w:rsidRDefault="000B3536"/>
    <w:p w14:paraId="36EB0CBD" w14:textId="77777777" w:rsidR="000B3536" w:rsidRDefault="00F575A1">
      <w:r>
        <w:rPr>
          <w:b/>
          <w:color w:val="0A0A0A"/>
          <w:sz w:val="24"/>
        </w:rPr>
        <w:lastRenderedPageBreak/>
        <w:t>[18]  M. Abdar et al., "A Review of Uncertainty Quantification in Deep Learning: Techniques, Applications and Challenges,"</w:t>
      </w:r>
      <w:r>
        <w:rPr>
          <w:b/>
          <w:i/>
          <w:color w:val="0A0A0A"/>
          <w:sz w:val="24"/>
        </w:rPr>
        <w:t xml:space="preserve"> Information Fusion, vol. 76, pp. 243-297, 2021.</w:t>
      </w:r>
    </w:p>
    <w:p w14:paraId="72548427" w14:textId="77777777" w:rsidR="000B3536" w:rsidRDefault="00F575A1">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2F5EAFAD" w14:textId="77777777" w:rsidR="000B3536" w:rsidRDefault="00F575A1">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5E863BB7" w14:textId="77777777" w:rsidR="000B3536" w:rsidRDefault="000B3536"/>
    <w:p w14:paraId="5EADBA57" w14:textId="77777777" w:rsidR="000B3536" w:rsidRDefault="00F575A1">
      <w:pPr>
        <w:pStyle w:val="Heading2"/>
      </w:pPr>
      <w:bookmarkStart w:id="10" w:name="_Toc236795735"/>
      <w:r>
        <w:rPr>
          <w:rFonts w:ascii="Times New Roman" w:hAnsi="Times New Roman"/>
          <w:color w:val="0A0A0A"/>
          <w:sz w:val="24"/>
        </w:rPr>
        <w:t>2.4 Queueing Theory and Emergency Department Operations Research</w:t>
      </w:r>
      <w:bookmarkEnd w:id="10"/>
    </w:p>
    <w:p w14:paraId="49D273CC" w14:textId="77777777" w:rsidR="000B3536" w:rsidRDefault="00F575A1">
      <w:pPr>
        <w:ind w:firstLine="432"/>
        <w:jc w:val="both"/>
      </w:pPr>
      <w:r>
        <w:t>This section covers the queueing-theory and health-operations-research literature that motivates and contextualizes this project's choice of a discrete-event simulation, rather than a closed-form analytic queueing model, as the underlying data-generating process the surrogate approximates.</w:t>
      </w:r>
    </w:p>
    <w:p w14:paraId="29B12AEF" w14:textId="77777777" w:rsidR="000B3536" w:rsidRDefault="00F575A1">
      <w:r>
        <w:rPr>
          <w:b/>
          <w:color w:val="0A0A0A"/>
          <w:sz w:val="24"/>
        </w:rPr>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0CC8D3CA" w14:textId="77777777" w:rsidR="000B3536" w:rsidRDefault="00F575A1">
      <w:pPr>
        <w:ind w:firstLine="432"/>
        <w:jc w:val="both"/>
      </w:pPr>
      <w:r>
        <w:t xml:space="preserve">This paper applies a Lag-SIPP (Stationary Independent Period-by-Period) queueing analysis to real ED arrival data from an urban hospital to </w:t>
      </w:r>
      <w:r>
        <w:lastRenderedPageBreak/>
        <w:t>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hours.</w:t>
      </w:r>
    </w:p>
    <w:p w14:paraId="0F71B25E" w14:textId="77777777" w:rsidR="000B3536" w:rsidRDefault="00F575A1">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17D48CA7" w14:textId="77777777" w:rsidR="000B3536" w:rsidRDefault="000B3536"/>
    <w:p w14:paraId="5024A79A" w14:textId="77777777" w:rsidR="000B3536" w:rsidRDefault="00F575A1">
      <w:r>
        <w:rPr>
          <w:b/>
          <w:color w:val="0A0A0A"/>
          <w:sz w:val="24"/>
        </w:rPr>
        <w:t>[20]  L. V. Green, "Queueing Analysis in Healthcare,"</w:t>
      </w:r>
      <w:r>
        <w:rPr>
          <w:b/>
          <w:i/>
          <w:color w:val="0A0A0A"/>
          <w:sz w:val="24"/>
        </w:rPr>
        <w:t xml:space="preserve"> book chapter, Columbia Business School, New York, NY, USA.</w:t>
      </w:r>
    </w:p>
    <w:p w14:paraId="293E9CFB" w14:textId="77777777" w:rsidR="000B3536" w:rsidRDefault="00F575A1">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62192173" w14:textId="77777777" w:rsidR="000B3536" w:rsidRDefault="00F575A1">
      <w:pPr>
        <w:ind w:firstLine="432"/>
        <w:jc w:val="both"/>
      </w:pPr>
      <w:r>
        <w:rPr>
          <w:b/>
          <w:i/>
        </w:rPr>
        <w:t xml:space="preserve">Relevance to this project: </w:t>
      </w:r>
      <w:r>
        <w:rPr>
          <w:i/>
        </w:rPr>
        <w:t>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arrival rate and literature-standard service times, following exactly the methodology this chapter describes, rather than chosen arbitraril</w:t>
      </w:r>
      <w:r>
        <w:rPr>
          <w:i/>
        </w:rPr>
        <w:t>y.</w:t>
      </w:r>
    </w:p>
    <w:p w14:paraId="79251190" w14:textId="77777777" w:rsidR="000B3536" w:rsidRDefault="000B3536"/>
    <w:p w14:paraId="1E1FCAE2" w14:textId="77777777" w:rsidR="000B3536" w:rsidRDefault="00F575A1">
      <w:r>
        <w:rPr>
          <w:b/>
          <w:color w:val="0A0A0A"/>
          <w:sz w:val="24"/>
        </w:rPr>
        <w:t xml:space="preserve">[21]  X. Hu et al., "Applying Queueing Theory to the Study of Emergency Department Operations: A Survey and a Discussion </w:t>
      </w:r>
      <w:r>
        <w:rPr>
          <w:b/>
          <w:color w:val="0A0A0A"/>
          <w:sz w:val="24"/>
        </w:rPr>
        <w:lastRenderedPageBreak/>
        <w:t>of Comparable Simulation Studies,"</w:t>
      </w:r>
      <w:r>
        <w:rPr>
          <w:b/>
          <w:i/>
          <w:color w:val="0A0A0A"/>
          <w:sz w:val="24"/>
        </w:rPr>
        <w:t xml:space="preserve"> International Transactions in Operational Research, 2018.</w:t>
      </w:r>
    </w:p>
    <w:p w14:paraId="44B70676" w14:textId="77777777" w:rsidR="000B3536" w:rsidRDefault="00F575A1">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3C7FA5D9" w14:textId="77777777" w:rsidR="000B3536" w:rsidRDefault="00F575A1">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080A4C87" w14:textId="77777777" w:rsidR="000B3536" w:rsidRDefault="000B3536"/>
    <w:p w14:paraId="0E269097" w14:textId="77777777" w:rsidR="000B3536" w:rsidRDefault="00F575A1">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7885B782" w14:textId="77777777" w:rsidR="000B3536" w:rsidRDefault="00F575A1">
      <w:pPr>
        <w:ind w:firstLine="432"/>
        <w:jc w:val="both"/>
      </w:pPr>
      <w:r>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3CDE0172" w14:textId="77777777" w:rsidR="000B3536" w:rsidRDefault="00F575A1">
      <w:pPr>
        <w:ind w:firstLine="432"/>
        <w:jc w:val="both"/>
      </w:pPr>
      <w:r>
        <w:rPr>
          <w:b/>
          <w:i/>
        </w:rPr>
        <w:t xml:space="preserve">Relevance to this project: </w:t>
      </w:r>
      <w:r>
        <w:rPr>
          <w:i/>
        </w:rPr>
        <w:t>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representation, a simplification this project justifies on the grounds of having no real data to calibrate</w:t>
      </w:r>
      <w:r>
        <w:rPr>
          <w:i/>
        </w:rPr>
        <w:t xml:space="preserve"> a doctor-to-bed ratio.</w:t>
      </w:r>
    </w:p>
    <w:p w14:paraId="2BEA38C6" w14:textId="77777777" w:rsidR="000B3536" w:rsidRDefault="000B3536"/>
    <w:p w14:paraId="5390CCE9" w14:textId="77777777" w:rsidR="000B3536" w:rsidRDefault="00F575A1">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7511DD55" w14:textId="77777777" w:rsidR="000B3536" w:rsidRDefault="00F575A1">
      <w:pPr>
        <w:ind w:firstLine="432"/>
        <w:jc w:val="both"/>
      </w:pPr>
      <w:r>
        <w:lastRenderedPageBreak/>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49650C26" w14:textId="77777777" w:rsidR="000B3536" w:rsidRDefault="00F575A1">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448FFAD3" w14:textId="77777777" w:rsidR="000B3536" w:rsidRDefault="000B3536"/>
    <w:p w14:paraId="62965581" w14:textId="77777777" w:rsidR="000B3536" w:rsidRDefault="00F575A1">
      <w:pPr>
        <w:pStyle w:val="Heading2"/>
      </w:pPr>
      <w:bookmarkStart w:id="11" w:name="_Toc236795736"/>
      <w:r>
        <w:rPr>
          <w:rFonts w:ascii="Times New Roman" w:hAnsi="Times New Roman"/>
          <w:color w:val="0A0A0A"/>
          <w:sz w:val="24"/>
        </w:rPr>
        <w:t>2.5 Discrete-Event Simulation and ED-Specific Machine Learning</w:t>
      </w:r>
      <w:bookmarkEnd w:id="11"/>
    </w:p>
    <w:p w14:paraId="3C5B226F" w14:textId="77777777" w:rsidR="000B3536" w:rsidRDefault="00F575A1">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0F44DDBC" w14:textId="77777777" w:rsidR="000B3536" w:rsidRDefault="00F575A1">
      <w:r>
        <w:rPr>
          <w:b/>
          <w:color w:val="0A0A0A"/>
          <w:sz w:val="24"/>
        </w:rPr>
        <w:t>[24]  Anonymous, "A Simulation-Based Optimization Approach for the Calibration of a Discrete Event Simulation Model of an Emergency Department,"</w:t>
      </w:r>
      <w:r>
        <w:rPr>
          <w:b/>
          <w:i/>
          <w:color w:val="0A0A0A"/>
          <w:sz w:val="24"/>
        </w:rPr>
        <w:t xml:space="preserve"> arXiv:2102.00945, 2021.</w:t>
      </w:r>
    </w:p>
    <w:p w14:paraId="5FFB2DDE" w14:textId="77777777" w:rsidR="000B3536" w:rsidRDefault="00F575A1">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421B7CCF" w14:textId="77777777" w:rsidR="000B3536" w:rsidRDefault="00F575A1">
      <w:pPr>
        <w:ind w:firstLine="432"/>
        <w:jc w:val="both"/>
      </w:pPr>
      <w:r>
        <w:rPr>
          <w:b/>
          <w:i/>
        </w:rPr>
        <w:t xml:space="preserve">Relevance to this project: </w:t>
      </w:r>
      <w:r>
        <w:rPr>
          <w:i/>
        </w:rPr>
        <w:t>Directly parallel to this project's own DES calibration methodology (Chapter 5): both this paper and this project face 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338FDEE7" w14:textId="77777777" w:rsidR="000B3536" w:rsidRDefault="000B3536"/>
    <w:p w14:paraId="31670542" w14:textId="77777777" w:rsidR="000B3536" w:rsidRDefault="00F575A1">
      <w:r>
        <w:rPr>
          <w:b/>
          <w:color w:val="0A0A0A"/>
          <w:sz w:val="24"/>
        </w:rPr>
        <w:lastRenderedPageBreak/>
        <w:t>[25]  Anonymous, "Discrete Event Simulation for Emergency Department Modelling: A Systematic Review of Validation Methods,"</w:t>
      </w:r>
      <w:r>
        <w:rPr>
          <w:b/>
          <w:i/>
          <w:color w:val="0A0A0A"/>
          <w:sz w:val="24"/>
        </w:rPr>
        <w:t xml:space="preserve"> ScienceDirect, 2022.</w:t>
      </w:r>
    </w:p>
    <w:p w14:paraId="58417770" w14:textId="77777777" w:rsidR="000B3536" w:rsidRDefault="00F575A1">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628FE1F2" w14:textId="77777777" w:rsidR="000B3536" w:rsidRDefault="00F575A1">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44DBEE16" w14:textId="77777777" w:rsidR="000B3536" w:rsidRDefault="000B3536"/>
    <w:p w14:paraId="44498E6B" w14:textId="77777777" w:rsidR="000B3536" w:rsidRDefault="00F575A1">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54E98333" w14:textId="77777777" w:rsidR="000B3536" w:rsidRDefault="00F575A1">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1D5B1DB0" w14:textId="77777777" w:rsidR="000B3536" w:rsidRDefault="00F575A1">
      <w:pPr>
        <w:ind w:firstLine="432"/>
        <w:jc w:val="both"/>
      </w:pPr>
      <w:r>
        <w:rPr>
          <w:b/>
          <w:i/>
        </w:rPr>
        <w:t xml:space="preserve">Relevance to this project: </w:t>
      </w:r>
      <w:r>
        <w:rPr>
          <w:i/>
        </w:rPr>
        <w:t>A real-world precedent for the SimPy-based ED modeling approach used throughout this project (src/des/er_simulation.py), demonstrating that the DES-based methodology this project applies to uncertainty quantification is built on a modeling approach already established as practically useful for real hospital decision-making, not a purely synthetic academic exercise.</w:t>
      </w:r>
    </w:p>
    <w:p w14:paraId="4B8E9A77" w14:textId="77777777" w:rsidR="000B3536" w:rsidRDefault="000B3536"/>
    <w:p w14:paraId="38C8A38B" w14:textId="77777777" w:rsidR="000B3536" w:rsidRDefault="00F575A1">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0436DCF2" w14:textId="77777777" w:rsidR="000B3536" w:rsidRDefault="00F575A1">
      <w:pPr>
        <w:ind w:firstLine="432"/>
        <w:jc w:val="both"/>
      </w:pPr>
      <w:r>
        <w:lastRenderedPageBreak/>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47C6F466" w14:textId="77777777" w:rsidR="000B3536" w:rsidRDefault="00F575A1">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369AC7A5" w14:textId="77777777" w:rsidR="000B3536" w:rsidRDefault="000B3536"/>
    <w:p w14:paraId="6AE9CF91" w14:textId="77777777" w:rsidR="000B3536" w:rsidRDefault="00F575A1">
      <w:r>
        <w:rPr>
          <w:b/>
          <w:color w:val="0A0A0A"/>
          <w:sz w:val="24"/>
        </w:rPr>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26CCEA95" w14:textId="77777777" w:rsidR="000B3536" w:rsidRDefault="00F575A1">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1E50282E" w14:textId="77777777" w:rsidR="000B3536" w:rsidRDefault="00F575A1">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04221C38" w14:textId="77777777" w:rsidR="000B3536" w:rsidRDefault="000B3536"/>
    <w:p w14:paraId="2BA149F7" w14:textId="77777777" w:rsidR="000B3536" w:rsidRDefault="00F575A1">
      <w:r>
        <w:rPr>
          <w:b/>
          <w:color w:val="0A0A0A"/>
          <w:sz w:val="24"/>
        </w:rPr>
        <w:t>[29]  Anonymous, "An Artificial Intelligence-Based Framework for Predicting Emergency Department Overcrowding: Development and Evaluation Study,"</w:t>
      </w:r>
      <w:r>
        <w:rPr>
          <w:b/>
          <w:i/>
          <w:color w:val="0A0A0A"/>
          <w:sz w:val="24"/>
        </w:rPr>
        <w:t xml:space="preserve"> arXiv:2504.18578, 2025.</w:t>
      </w:r>
    </w:p>
    <w:p w14:paraId="659F565B" w14:textId="77777777" w:rsidR="000B3536" w:rsidRDefault="00F575A1">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2CC0C1CB" w14:textId="77777777" w:rsidR="000B3536" w:rsidRDefault="00F575A1">
      <w:pPr>
        <w:ind w:firstLine="432"/>
        <w:jc w:val="both"/>
      </w:pPr>
      <w:r>
        <w:rPr>
          <w:b/>
          <w:i/>
        </w:rPr>
        <w:lastRenderedPageBreak/>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79D74F53" w14:textId="77777777" w:rsidR="000B3536" w:rsidRDefault="000B3536"/>
    <w:p w14:paraId="540B2766" w14:textId="77777777" w:rsidR="000B3536" w:rsidRDefault="00F575A1">
      <w:r>
        <w:rPr>
          <w:b/>
          <w:color w:val="0A0A0A"/>
          <w:sz w:val="24"/>
        </w:rPr>
        <w:t>[30]  Anonymous, "Machine Learning-Based Triage to Identify Low-Severity Patients with a Short Discharge Length of Stay in Emergency Department,"</w:t>
      </w:r>
      <w:r>
        <w:rPr>
          <w:b/>
          <w:i/>
          <w:color w:val="0A0A0A"/>
          <w:sz w:val="24"/>
        </w:rPr>
        <w:t xml:space="preserve"> PMC9123815.</w:t>
      </w:r>
    </w:p>
    <w:p w14:paraId="4AF364D2" w14:textId="77777777" w:rsidR="000B3536" w:rsidRDefault="00F575A1">
      <w:pPr>
        <w:ind w:firstLine="432"/>
        <w:jc w:val="both"/>
      </w:pPr>
      <w:r>
        <w:t>This paper applies machine learning to triage-stage data to identify low-severity patients likely to have a short ED length of stay, with the goal of supporting fast-track routing decisions at intake.</w:t>
      </w:r>
    </w:p>
    <w:p w14:paraId="766FB449" w14:textId="77777777" w:rsidR="000B3536" w:rsidRDefault="00F575A1">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36645938" w14:textId="77777777" w:rsidR="000B3536" w:rsidRDefault="000B3536"/>
    <w:p w14:paraId="42BF8732" w14:textId="77777777" w:rsidR="000B3536" w:rsidRDefault="00F575A1">
      <w:pPr>
        <w:pStyle w:val="Heading2"/>
      </w:pPr>
      <w:bookmarkStart w:id="12" w:name="_Toc236795737"/>
      <w:r>
        <w:rPr>
          <w:rFonts w:ascii="Times New Roman" w:hAnsi="Times New Roman"/>
          <w:color w:val="0A0A0A"/>
          <w:sz w:val="24"/>
        </w:rPr>
        <w:t>2.6 Synthesis and Positioning of This Project</w:t>
      </w:r>
      <w:bookmarkEnd w:id="12"/>
    </w:p>
    <w:p w14:paraId="48B25870" w14:textId="77777777" w:rsidR="000B3536" w:rsidRDefault="00F575A1">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simulation, and ED operations research literature (Sections 2.4-2.5), which </w:t>
      </w:r>
      <w:r>
        <w:t>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boosting, deep ensembles) that bridges the two.</w:t>
      </w:r>
    </w:p>
    <w:p w14:paraId="7CF7A144" w14:textId="77777777" w:rsidR="000B3536" w:rsidRDefault="00F575A1">
      <w:pPr>
        <w:ind w:firstLine="432"/>
        <w:jc w:val="both"/>
      </w:pPr>
      <w:r>
        <w:lastRenderedPageBreak/>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42F2B313" w14:textId="77777777" w:rsidR="000B3536" w:rsidRDefault="00F575A1">
      <w:pPr>
        <w:pStyle w:val="Heading2"/>
      </w:pPr>
      <w:bookmarkStart w:id="13" w:name="_Toc236795738"/>
      <w:r>
        <w:rPr>
          <w:rFonts w:ascii="Times New Roman" w:hAnsi="Times New Roman"/>
          <w:color w:val="0A0A0A"/>
          <w:sz w:val="24"/>
        </w:rPr>
        <w:t>2.7 Critical Assessment of the Reviewed Literature</w:t>
      </w:r>
      <w:bookmarkEnd w:id="13"/>
    </w:p>
    <w:p w14:paraId="73CCC607" w14:textId="77777777" w:rsidR="000B3536" w:rsidRDefault="00F575A1">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11D5EA7D" w14:textId="77777777" w:rsidR="000B3536" w:rsidRDefault="00F575A1">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Section 6.13) sidesteps this untestability problem by constructing a shift large and deliberate enough that its effect on coverage is unambiguous, rather than attempting to detect a su</w:t>
      </w:r>
      <w:r>
        <w:t>btle, naturally occurring shift - a pragmatic choice given this project's scope, but one that leaves open the harder question of how large a naturally occurring, undetected shift would need to be before it meaningfully degraded real-world coverage.</w:t>
      </w:r>
    </w:p>
    <w:p w14:paraId="56917F45" w14:textId="77777777" w:rsidR="000B3536" w:rsidRDefault="00F575A1">
      <w:pPr>
        <w:ind w:firstLine="432"/>
        <w:jc w:val="both"/>
      </w:pPr>
      <w:r>
        <w:t>The Mondrian and conditional-coverage literature (Section 2.2) is, as already noted in Section 2.2's introduction, comparatively thin - a consequence, plausibly, of Mondrian CP's own central limitation (smaller per-category calibration samples, directly observed in this project's own n_patients exception, Section 6.5.6) making it a less immediately attractive default than pooled calibration for practitioners without a specific, known source of conditional miscalibration to target. This project's own results</w:t>
      </w:r>
      <w:r>
        <w:t xml:space="preserve"> (Chapter 6) arguably strengthen the case for this literature's continued development: a practitioner without prior knowledge of where a pooled quantile might be conditionally miscalibrated (as would genuinely be the case in an unfamiliar deployment) would have no principled way to know </w:t>
      </w:r>
      <w:r>
        <w:lastRenderedPageBreak/>
        <w:t>whether Mondrian calibration is worth its finite-sample cost, absent exactly the kind of exploratory per-category analysis this project performs in Section 6.5.</w:t>
      </w:r>
    </w:p>
    <w:p w14:paraId="26CC6D4F" w14:textId="77777777" w:rsidR="000B3536" w:rsidRDefault="00F575A1">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0B8A311D" w14:textId="77777777" w:rsidR="000B3536" w:rsidRDefault="00F575A1">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optimization itself, but th</w:t>
      </w:r>
      <w:r>
        <w:t>is is a deliberate scoping choice worth stating rather than an oversight.</w:t>
      </w:r>
    </w:p>
    <w:p w14:paraId="4F8AEEF7" w14:textId="77777777" w:rsidR="000B3536" w:rsidRDefault="00F575A1">
      <w:pPr>
        <w:ind w:firstLine="432"/>
        <w:jc w:val="both"/>
      </w:pPr>
      <w:r>
        <w:t xml:space="preserve">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w:t>
      </w:r>
      <w:r>
        <w:lastRenderedPageBreak/>
        <w:t>rigorously published ED DES models are validated against real data. This project's own validation approach (Section 6.1: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1FFE53DF" w14:textId="77777777" w:rsidR="000B3536" w:rsidRDefault="00F575A1">
      <w:r>
        <w:br w:type="page"/>
      </w:r>
    </w:p>
    <w:p w14:paraId="7AE45931" w14:textId="77777777" w:rsidR="000B3536" w:rsidRDefault="00F575A1">
      <w:r>
        <w:rPr>
          <w:b/>
          <w:color w:val="0A0A0A"/>
          <w:sz w:val="28"/>
        </w:rPr>
        <w:lastRenderedPageBreak/>
        <w:t>3. RESEARCH GAP AND PROBLEM STATEMENT</w:t>
      </w:r>
    </w:p>
    <w:p w14:paraId="253E9C12" w14:textId="77777777" w:rsidR="000B3536" w:rsidRDefault="000B3536"/>
    <w:p w14:paraId="6DF62E56" w14:textId="77777777" w:rsidR="000B3536" w:rsidRDefault="00F575A1">
      <w:pPr>
        <w:pStyle w:val="Heading2"/>
      </w:pPr>
      <w:bookmarkStart w:id="14" w:name="_Toc236795739"/>
      <w:r>
        <w:rPr>
          <w:rFonts w:ascii="Times New Roman" w:hAnsi="Times New Roman"/>
          <w:color w:val="0A0A0A"/>
          <w:sz w:val="24"/>
        </w:rPr>
        <w:t>3.1 Summary of the Research Gap</w:t>
      </w:r>
      <w:bookmarkEnd w:id="14"/>
    </w:p>
    <w:p w14:paraId="185C843E" w14:textId="77777777" w:rsidR="000B3536" w:rsidRDefault="00F575A1">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304A00B0" w14:textId="77777777" w:rsidR="000B3536" w:rsidRDefault="00F575A1">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framed by the base paper as open questions for future work, not as resolved or dismissed concerns.</w:t>
      </w:r>
    </w:p>
    <w:p w14:paraId="22092253" w14:textId="77777777" w:rsidR="000B3536" w:rsidRDefault="00F575A1">
      <w:pPr>
        <w:ind w:firstLine="432"/>
        <w:jc w:val="both"/>
      </w:pPr>
      <w:r>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lastRenderedPageBreak/>
        <w:t>uncertainty-aware predictions, and where the consequences of an unreliable coverage guarantee are practically, not just theoretically, significant.</w:t>
      </w:r>
    </w:p>
    <w:p w14:paraId="5376A171" w14:textId="77777777" w:rsidR="000B3536" w:rsidRDefault="00F575A1">
      <w:pPr>
        <w:pStyle w:val="Heading2"/>
      </w:pPr>
      <w:bookmarkStart w:id="15" w:name="_Toc236795740"/>
      <w:r>
        <w:rPr>
          <w:rFonts w:ascii="Times New Roman" w:hAnsi="Times New Roman"/>
          <w:color w:val="0A0A0A"/>
          <w:sz w:val="24"/>
        </w:rPr>
        <w:t>3.2 Why Discrete-Event Queueing Simulation Is a Meaningfully Different Test</w:t>
      </w:r>
      <w:bookmarkEnd w:id="15"/>
    </w:p>
    <w:p w14:paraId="091C5D59" w14:textId="77777777" w:rsidR="000B3536" w:rsidRDefault="00F575A1">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6 - is plausibly more severe and more structurally different in a queueing simulation than in the physics domains previously tested, which is precisely why the marginal-coverage limitation is worth testing here specifically rather than assumed to generalize automatically from a physics-domain result.</w:t>
      </w:r>
    </w:p>
    <w:p w14:paraId="2035C506" w14:textId="77777777" w:rsidR="000B3536" w:rsidRDefault="00F575A1">
      <w:pPr>
        <w:ind w:firstLine="432"/>
        <w:jc w:val="both"/>
      </w:pPr>
      <w:r>
        <w:t>The exchangeability question is similarly domain-specific in its practical stakes. A physics simulation's operating envelope (e.g., a range of 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w:t>
      </w:r>
      <w:r>
        <w:t xml:space="preserve">e a surrogate was trained and calibrated on, precisely when reliable uncertainty quantification matters most for triage and staffing </w:t>
      </w:r>
      <w:r>
        <w:lastRenderedPageBreak/>
        <w:t>decisions. Testing conformal prediction's exchangeability assumption under exactly this kind of demand-surge scenario (Section 6.13) is therefore not an arbitrary stress test but a probe of the specific failure mode most operationally relevant to this project's own application domain.</w:t>
      </w:r>
    </w:p>
    <w:p w14:paraId="49D438AB" w14:textId="77777777" w:rsidR="000B3536" w:rsidRDefault="00F575A1">
      <w:pPr>
        <w:pStyle w:val="Heading2"/>
      </w:pPr>
      <w:bookmarkStart w:id="16" w:name="_Toc236795741"/>
      <w:r>
        <w:rPr>
          <w:rFonts w:ascii="Times New Roman" w:hAnsi="Times New Roman"/>
          <w:color w:val="0A0A0A"/>
          <w:sz w:val="24"/>
        </w:rPr>
        <w:t>3.3 Problem Statement</w:t>
      </w:r>
      <w:bookmarkEnd w:id="16"/>
    </w:p>
    <w:p w14:paraId="6D8EC884" w14:textId="77777777" w:rsidR="000B3536" w:rsidRDefault="00F575A1">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19AF6C56" w14:textId="77777777" w:rsidR="000B3536" w:rsidRDefault="00F575A1">
      <w:pPr>
        <w:pStyle w:val="Heading2"/>
      </w:pPr>
      <w:bookmarkStart w:id="17" w:name="_Toc236795742"/>
      <w:r>
        <w:rPr>
          <w:rFonts w:ascii="Times New Roman" w:hAnsi="Times New Roman"/>
          <w:color w:val="0A0A0A"/>
          <w:sz w:val="24"/>
        </w:rPr>
        <w:t>3.4 Objectives</w:t>
      </w:r>
      <w:bookmarkEnd w:id="17"/>
    </w:p>
    <w:p w14:paraId="79DBE6CC" w14:textId="77777777" w:rsidR="000B3536" w:rsidRDefault="00F575A1">
      <w:pPr>
        <w:ind w:firstLine="432"/>
        <w:jc w:val="both"/>
      </w:pPr>
      <w:r>
        <w:t>This project's objectives, carried through in the methodology (Chapter 4), implementation (Chapter 5), and results (Chapter 6) that follow, are to:</w:t>
      </w:r>
    </w:p>
    <w:p w14:paraId="04320BDC" w14:textId="77777777" w:rsidR="000B3536" w:rsidRDefault="00F575A1">
      <w:pPr>
        <w:ind w:firstLine="432"/>
        <w:jc w:val="both"/>
      </w:pPr>
      <w:r>
        <w:t>1. Build and validate a discrete-event simulation of a hospital emergency department, calibrated on real arrival-pattern and triage-acuity data, against real aggregate daily-volume statistics.</w:t>
      </w:r>
    </w:p>
    <w:p w14:paraId="0EFDB232" w14:textId="77777777" w:rsidR="000B3536" w:rsidRDefault="00F575A1">
      <w:pPr>
        <w:ind w:firstLine="432"/>
        <w:jc w:val="both"/>
      </w:pPr>
      <w:r>
        <w:t>2. Train a machine-learned surrogate model to approximate the calibrated simulation's scenario-level output metrics, evaluated on standard regression accuracy metrics (MAE, RMSE, R-squared).</w:t>
      </w:r>
    </w:p>
    <w:p w14:paraId="35A9CF47" w14:textId="77777777" w:rsidR="000B3536" w:rsidRDefault="00F575A1">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4E81A997" w14:textId="77777777" w:rsidR="000B3536" w:rsidRDefault="00F575A1">
      <w:pPr>
        <w:ind w:firstLine="432"/>
        <w:jc w:val="both"/>
      </w:pPr>
      <w:r>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5F53D4AE" w14:textId="77777777" w:rsidR="000B3536" w:rsidRDefault="00F575A1">
      <w:pPr>
        <w:ind w:firstLine="432"/>
        <w:jc w:val="both"/>
      </w:pPr>
      <w:r>
        <w:lastRenderedPageBreak/>
        <w:t>5. Test conformal prediction's behavior under a controlled violation of the exchangeability assumption, by evaluating coverage as the test distribution's arrival-rate regime is pushed progressively outside the calibration range.</w:t>
      </w:r>
    </w:p>
    <w:p w14:paraId="2E12F459" w14:textId="77777777" w:rsidR="000B3536" w:rsidRDefault="00F575A1">
      <w:pPr>
        <w:ind w:firstLine="432"/>
        <w:jc w:val="both"/>
      </w:pPr>
      <w:r>
        <w:t>6. Establish the statistical robustness of all findings through repeated evaluation across independent calibration/test draws with formal significance testing, rather than relying on a single data split.</w:t>
      </w:r>
    </w:p>
    <w:p w14:paraId="2834CBB5" w14:textId="77777777" w:rsidR="000B3536" w:rsidRDefault="00F575A1">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0C779C46" w14:textId="77777777" w:rsidR="000B3536" w:rsidRDefault="00F575A1">
      <w:pPr>
        <w:pStyle w:val="Heading2"/>
      </w:pPr>
      <w:bookmarkStart w:id="18" w:name="_Toc236795743"/>
      <w:r>
        <w:rPr>
          <w:rFonts w:ascii="Times New Roman" w:hAnsi="Times New Roman"/>
          <w:color w:val="0A0A0A"/>
          <w:sz w:val="24"/>
        </w:rPr>
        <w:t>3.5 Scope and Delimitations</w:t>
      </w:r>
      <w:bookmarkEnd w:id="18"/>
    </w:p>
    <w:p w14:paraId="63B2E1C6" w14:textId="77777777" w:rsidR="000B3536" w:rsidRDefault="00F575A1">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sed in 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and Mondrian-CQR; Bayesian neural networks and deep ensembles are discussed in the literature review (Chapter 2) as points of comparison but are not implemented or evaluated empirically in this project. Generalization testing covers two of the three emergency departments prese</w:t>
      </w:r>
      <w:r>
        <w:t>nt in the underlying dataset; the third department is not evaluated, for reasons of project scope and time rather than any expectation that it would behave differently from the two that were tested.</w:t>
      </w:r>
    </w:p>
    <w:p w14:paraId="608C598C" w14:textId="77777777" w:rsidR="000B3536" w:rsidRDefault="00F575A1">
      <w:r>
        <w:br w:type="page"/>
      </w:r>
    </w:p>
    <w:p w14:paraId="035429ED" w14:textId="77777777" w:rsidR="000B3536" w:rsidRDefault="00F575A1">
      <w:r>
        <w:rPr>
          <w:b/>
          <w:color w:val="0A0A0A"/>
          <w:sz w:val="28"/>
        </w:rPr>
        <w:lastRenderedPageBreak/>
        <w:t>4. SYSTEM DESIGN AND METHODOLOGY</w:t>
      </w:r>
    </w:p>
    <w:p w14:paraId="4ED92950" w14:textId="77777777" w:rsidR="000B3536" w:rsidRDefault="000B3536"/>
    <w:p w14:paraId="7C12AF16" w14:textId="77777777" w:rsidR="000B3536" w:rsidRDefault="00F575A1">
      <w:pPr>
        <w:pStyle w:val="Heading2"/>
      </w:pPr>
      <w:bookmarkStart w:id="19" w:name="_Toc236795744"/>
      <w:r>
        <w:rPr>
          <w:rFonts w:ascii="Times New Roman" w:hAnsi="Times New Roman"/>
          <w:color w:val="0A0A0A"/>
          <w:sz w:val="24"/>
        </w:rPr>
        <w:t>4.1 Pipeline Overview</w:t>
      </w:r>
      <w:bookmarkEnd w:id="19"/>
    </w:p>
    <w:p w14:paraId="73D3EBB4" w14:textId="77777777" w:rsidR="000B3536" w:rsidRDefault="00F575A1">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24065D64" w14:textId="77777777" w:rsidR="000B3536" w:rsidRDefault="00F575A1">
      <w:pPr>
        <w:pStyle w:val="Heading2"/>
      </w:pPr>
      <w:bookmarkStart w:id="20" w:name="_Toc236795745"/>
      <w:r>
        <w:rPr>
          <w:rFonts w:ascii="Times New Roman" w:hAnsi="Times New Roman"/>
          <w:color w:val="0A0A0A"/>
          <w:sz w:val="24"/>
        </w:rPr>
        <w:t>4.2 Discrete-Event Simulation Design</w:t>
      </w:r>
      <w:bookmarkEnd w:id="20"/>
    </w:p>
    <w:p w14:paraId="233988B1" w14:textId="77777777" w:rsidR="000B3536" w:rsidRDefault="00F575A1">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ction 4.2.3) contains no information from which a realistic doctor-to-bed ratio could be derived, and introducing a second, uncalibrated resource pool 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713DAD17" w14:textId="77777777" w:rsidR="000B3536" w:rsidRDefault="00F575A1">
      <w:pPr>
        <w:ind w:firstLine="432"/>
        <w:jc w:val="both"/>
      </w:pPr>
      <w:r>
        <w:t>Patient arrivals follow a non-homogeneous process whose hourly and daily rate is calibrated directly from real data (Section 4.2.3): rather than a single constant arrival rate, the simulation draws arrivals according to hour-</w:t>
      </w:r>
      <w:r>
        <w:lastRenderedPageBreak/>
        <w:t>of-day and day-of-week rate multipliers extracted from the dataset, reflecting the well-documented reality that ED arrival volume is far from uniform across a 24-hour cycle. Each simulated day runs for a fixed 24-hour window; patients still queued or in service when that window ends are right-censored out of that day's completed-visit statistics rather than carried forward into a following day, since each simulated day is intended as one independent sample of a scenario for surrogate training purposes (Sect</w:t>
      </w:r>
      <w:r>
        <w:t>ion 4.3), not as a continuous multi-day rollout. This right-censoring mechanism is a deliberate, documented modeling choice, not an oversight, and it is the direct explanation for two findings elsewhere in this report: the DES's simulated daily patient count running slightly below the real calibrated rate even at matched capacity (Section 4.2.4), and the non-monotonic behavior of the 95th-percentile wait time under extreme demand surge documented in Section 6.13.</w:t>
      </w:r>
    </w:p>
    <w:p w14:paraId="66262D6F" w14:textId="77777777" w:rsidR="000B3536" w:rsidRDefault="00F575A1">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61A9F2AF" w14:textId="77777777" w:rsidR="000B3536" w:rsidRDefault="00F575A1">
      <w:pPr>
        <w:ind w:firstLine="432"/>
        <w:jc w:val="both"/>
      </w:pPr>
      <w:r>
        <w:t>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calibrated real arrival rate, allowing the simulation to be run under higher- or lower-than-observed demand). Four scenario-level output metrics are recorded per simulated day: the total number of patients completing se</w:t>
      </w:r>
      <w:r>
        <w:t>rvice (n_patients), the mean wait time before service begins (mean_wait_minutes), the mean total time in the system, from arrival to service completion (mean_total_minutes), and the 95th percentile of wait time (p95_wait_minutes) - included specifically because a tail statistic computed from one stochastic simulated day is expected to be harder to predict than a mean, making it a useful stress case for comparing uncertainty quantification methods' ability to produce informatively wide, rather than falsely n</w:t>
      </w:r>
      <w:r>
        <w:t>arrow, intervals.</w:t>
      </w:r>
    </w:p>
    <w:p w14:paraId="4FD00AFA" w14:textId="77777777" w:rsidR="000B3536" w:rsidRDefault="00F575A1">
      <w:pPr>
        <w:pStyle w:val="Heading3"/>
      </w:pPr>
      <w:bookmarkStart w:id="21" w:name="_Toc236795746"/>
      <w:r>
        <w:rPr>
          <w:rFonts w:ascii="Times New Roman" w:hAnsi="Times New Roman"/>
          <w:i/>
          <w:color w:val="0A0A0A"/>
        </w:rPr>
        <w:t>4.2.1 Default Capacity via Offered-Load (Erlang) Calculation</w:t>
      </w:r>
      <w:bookmarkEnd w:id="21"/>
    </w:p>
    <w:p w14:paraId="7B41E5C5" w14:textId="77777777" w:rsidR="000B3536" w:rsidRDefault="00F575A1">
      <w:pPr>
        <w:ind w:firstLine="432"/>
        <w:jc w:val="both"/>
      </w:pPr>
      <w:r>
        <w:t xml:space="preserve">Rather than choosing a default staffing capacity arbitrarily, this project derives it from an offered-load calculation in the style of the Erlang </w:t>
      </w:r>
      <w:r>
        <w:lastRenderedPageBreak/>
        <w:t>queueing formulas surveyed in Section 2.4. Offered load a, in erlangs, is the product of the mean arrival rate λ and the mean service duration E[S]:</w:t>
      </w:r>
    </w:p>
    <w:p w14:paraId="2A18A550" w14:textId="77777777" w:rsidR="000B3536" w:rsidRDefault="00F575A1">
      <w:pPr>
        <w:tabs>
          <w:tab w:val="center" w:pos="3888"/>
          <w:tab w:val="right" w:pos="7776"/>
        </w:tabs>
        <w:spacing w:before="120" w:after="40"/>
      </w:pPr>
      <w:r>
        <w:rPr>
          <w:i/>
          <w:sz w:val="24"/>
        </w:rPr>
        <w:tab/>
        <w:t>a = λ · E[S]</w:t>
      </w:r>
      <w:r>
        <w:tab/>
        <w:t>(4.1)</w:t>
      </w:r>
    </w:p>
    <w:p w14:paraId="0E8AB386" w14:textId="77777777" w:rsidR="000B3536" w:rsidRDefault="00F575A1">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7A15DDC3" w14:textId="77777777" w:rsidR="000B3536" w:rsidRDefault="00F575A1">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33E989FC" w14:textId="77777777" w:rsidR="000B3536" w:rsidRDefault="00F575A1">
      <w:pPr>
        <w:tabs>
          <w:tab w:val="center" w:pos="3888"/>
          <w:tab w:val="right" w:pos="7776"/>
        </w:tabs>
        <w:spacing w:before="120"/>
      </w:pPr>
      <w:r>
        <w:rPr>
          <w:i/>
          <w:sz w:val="24"/>
        </w:rPr>
        <w:tab/>
      </w:r>
      <w:r>
        <w:rPr>
          <w:i/>
          <w:sz w:val="24"/>
        </w:rPr>
        <w:t>a_avg &lt; n_capacity &lt; a_peak</w:t>
      </w:r>
      <w:r>
        <w:tab/>
        <w:t>(4.2)</w:t>
      </w:r>
    </w:p>
    <w:p w14:paraId="215F6409" w14:textId="77777777" w:rsidR="000B3536" w:rsidRDefault="00F575A1">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6), th</w:t>
      </w:r>
      <w:r>
        <w:t>e 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638D7ECA" w14:textId="77777777" w:rsidR="000B3536" w:rsidRDefault="00F575A1">
      <w:pPr>
        <w:pStyle w:val="Heading3"/>
      </w:pPr>
      <w:bookmarkStart w:id="22" w:name="_Toc236795747"/>
      <w:r>
        <w:rPr>
          <w:rFonts w:ascii="Times New Roman" w:hAnsi="Times New Roman"/>
          <w:i/>
          <w:color w:val="0A0A0A"/>
        </w:rPr>
        <w:t>Derivation: Offered Load as an Instance of Little's Law</w:t>
      </w:r>
      <w:bookmarkEnd w:id="22"/>
    </w:p>
    <w:p w14:paraId="4645FD33" w14:textId="77777777" w:rsidR="000B3536" w:rsidRDefault="00F575A1">
      <w:pPr>
        <w:ind w:firstLine="432"/>
        <w:jc w:val="both"/>
      </w:pPr>
      <w:r>
        <w:t>The offered-load formula a = λ·E[S] used above is not an independent queueing-theoretic assumption; it is a direct consequence of Little's Law, 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060F6400" w14:textId="77777777" w:rsidR="000B3536" w:rsidRDefault="00F575A1">
      <w:pPr>
        <w:ind w:firstLine="432"/>
        <w:jc w:val="both"/>
      </w:pPr>
      <w:r>
        <w:t xml:space="preserve">Little's Law states that for any stable queueing system observed over a long time horizon, the long-run average number of customers in the system, </w:t>
      </w:r>
      <w:r>
        <w:lastRenderedPageBreak/>
        <w:t>L, the long-run average arrival rate, λ, and the long-run average time a customer spends in the system, W, satisfy</w:t>
      </w:r>
    </w:p>
    <w:p w14:paraId="177BF8A5" w14:textId="77777777" w:rsidR="000B3536" w:rsidRDefault="00F575A1">
      <w:pPr>
        <w:tabs>
          <w:tab w:val="center" w:pos="3888"/>
          <w:tab w:val="right" w:pos="7776"/>
        </w:tabs>
        <w:spacing w:before="120"/>
      </w:pPr>
      <w:r>
        <w:rPr>
          <w:i/>
          <w:sz w:val="24"/>
        </w:rPr>
        <w:tab/>
        <w:t>L = λ · W</w:t>
      </w:r>
      <w:r>
        <w:tab/>
        <w:t>(4.3)</w:t>
      </w:r>
    </w:p>
    <w:p w14:paraId="09FE7E9A" w14:textId="77777777" w:rsidR="000B3536" w:rsidRDefault="00F575A1">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034B9751" w14:textId="77777777" w:rsidR="000B3536" w:rsidRDefault="00F575A1">
      <w:pPr>
        <w:tabs>
          <w:tab w:val="center" w:pos="3888"/>
          <w:tab w:val="right" w:pos="7776"/>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05F8A8D7" w14:textId="77777777" w:rsidR="000B3536" w:rsidRDefault="00F575A1">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2F71EC3E" w14:textId="77777777" w:rsidR="000B3536" w:rsidRDefault="00F575A1">
      <w:pPr>
        <w:tabs>
          <w:tab w:val="center" w:pos="3888"/>
          <w:tab w:val="right" w:pos="7776"/>
        </w:tabs>
        <w:spacing w:before="120" w:after="40"/>
      </w:pPr>
      <w:r>
        <w:rPr>
          <w:i/>
          <w:sz w:val="24"/>
        </w:rPr>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4080D078" w14:textId="77777777" w:rsidR="000B3536" w:rsidRDefault="00F575A1">
      <w:pPr>
        <w:jc w:val="center"/>
      </w:pPr>
      <w:r>
        <w:rPr>
          <w:i/>
          <w:color w:val="404040"/>
          <w:sz w:val="19"/>
        </w:rPr>
        <w:t>λT customers arrive over the window on average, each contributing its own sojourn time; averaging these sojourn times gives W by definition.</w:t>
      </w:r>
    </w:p>
    <w:p w14:paraId="28CA60E7" w14:textId="77777777" w:rsidR="000B3536" w:rsidRDefault="00F575A1">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76F43CDB" w14:textId="77777777" w:rsidR="000B3536" w:rsidRDefault="00F575A1">
      <w:pPr>
        <w:ind w:firstLine="432"/>
        <w:jc w:val="both"/>
      </w:pPr>
      <w:r>
        <w:t>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service is then, by the same L = λW logic with W replaced by the mean service duration E[S] rather than the full sojourn time, exactly the offered loa</w:t>
      </w:r>
      <w:r>
        <w:t>d:</w:t>
      </w:r>
    </w:p>
    <w:p w14:paraId="12CF8D94" w14:textId="77777777" w:rsidR="000B3536" w:rsidRDefault="00F575A1">
      <w:pPr>
        <w:tabs>
          <w:tab w:val="center" w:pos="3888"/>
          <w:tab w:val="right" w:pos="7776"/>
        </w:tabs>
        <w:spacing w:before="120"/>
      </w:pPr>
      <w:r>
        <w:rPr>
          <w:i/>
          <w:sz w:val="24"/>
        </w:rPr>
        <w:tab/>
        <w:t>a = λ · E[S]</w:t>
      </w:r>
      <w:r>
        <w:tab/>
        <w:t>(4.6)</w:t>
      </w:r>
    </w:p>
    <w:p w14:paraId="3F772F85" w14:textId="77777777" w:rsidR="000B3536" w:rsidRDefault="00F575A1">
      <w:pPr>
        <w:ind w:firstLine="432"/>
        <w:jc w:val="both"/>
      </w:pPr>
      <w:r>
        <w:t xml:space="preserve">which is precisely the equation stated above - now derived, rather than introduced as a definition. Because this argument used nothing but the accounting identity above, a is a valid measure of the mean simultaneous </w:t>
      </w:r>
      <w:r>
        <w:lastRenderedPageBreak/>
        <w:t>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5A66E977" w14:textId="77777777" w:rsidR="000B3536" w:rsidRDefault="00F575A1">
      <w:pPr>
        <w:pStyle w:val="Heading3"/>
      </w:pPr>
      <w:bookmarkStart w:id="23" w:name="_Toc236795748"/>
      <w:r>
        <w:rPr>
          <w:rFonts w:ascii="Times New Roman" w:hAnsi="Times New Roman"/>
          <w:i/>
          <w:color w:val="0A0A0A"/>
        </w:rPr>
        <w:t>Derivation: Why Wait Times Grow Sharply Near Saturation</w:t>
      </w:r>
      <w:bookmarkEnd w:id="23"/>
    </w:p>
    <w:p w14:paraId="39176681" w14:textId="77777777" w:rsidR="000B3536" w:rsidRDefault="00F575A1">
      <w:pPr>
        <w:ind w:firstLine="432"/>
        <w:jc w:val="both"/>
      </w:pPr>
      <w:r>
        <w:t>Section 6.5.4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51C42865" w14:textId="77777777" w:rsidR="000B3536" w:rsidRDefault="00F575A1">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6D4E9A1B" w14:textId="77777777" w:rsidR="000B3536" w:rsidRDefault="00F575A1">
      <w:pPr>
        <w:tabs>
          <w:tab w:val="center" w:pos="3888"/>
          <w:tab w:val="right" w:pos="7776"/>
        </w:tabs>
        <w:spacing w:before="120" w:after="40"/>
      </w:pPr>
      <w:r>
        <w:rPr>
          <w:i/>
          <w:sz w:val="24"/>
        </w:rPr>
        <w:tab/>
        <w:t>μₙ = { n·μ  for n ≤ c;   c·μ  for n ≥ c }</w:t>
      </w:r>
      <w:r>
        <w:tab/>
        <w:t>(4.7)</w:t>
      </w:r>
    </w:p>
    <w:p w14:paraId="7B7B01D4" w14:textId="77777777" w:rsidR="000B3536" w:rsidRDefault="00F575A1">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39022451" w14:textId="77777777" w:rsidR="000B3536" w:rsidRDefault="00F575A1">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22380C79" w14:textId="77777777" w:rsidR="000B3536" w:rsidRDefault="00F575A1">
      <w:pPr>
        <w:tabs>
          <w:tab w:val="center" w:pos="3888"/>
          <w:tab w:val="right" w:pos="7776"/>
        </w:tabs>
        <w:spacing w:before="120"/>
      </w:pPr>
      <w:r>
        <w:rPr>
          <w:i/>
          <w:sz w:val="24"/>
        </w:rPr>
        <w:tab/>
        <w:t>πₙ = π₀ · aⁿ/n!,  for n ≤ c</w:t>
      </w:r>
      <w:r>
        <w:tab/>
        <w:t>(4.8)</w:t>
      </w:r>
    </w:p>
    <w:p w14:paraId="5B4337A7" w14:textId="77777777" w:rsidR="000B3536" w:rsidRDefault="00F575A1">
      <w:pPr>
        <w:tabs>
          <w:tab w:val="center" w:pos="3888"/>
          <w:tab w:val="right" w:pos="7776"/>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3CBAD643" w14:textId="77777777" w:rsidR="000B3536" w:rsidRDefault="00F575A1">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66BAA4F3" w14:textId="77777777" w:rsidR="000B3536" w:rsidRDefault="00F575A1">
      <w:pPr>
        <w:ind w:firstLine="432"/>
        <w:jc w:val="both"/>
      </w:pPr>
      <w:r>
        <w:t>Normalizing so that Σₙ πₙ = 1 (using Σₖ₌₀^∞ ρ</w:t>
      </w:r>
      <w:r>
        <w:t>ᵏ</w:t>
      </w:r>
      <w:r>
        <w:t xml:space="preserve"> = 1/(1 − ρ) for the geometric tail, valid precisely when ρ &lt; 1) fixes π₀, and summing πₙ over </w:t>
      </w:r>
      <w:r>
        <w:lastRenderedPageBreak/>
        <w:t>every state with n ≥ c gives the probability that an arriving customer finds all servers busy and must wait - the Erlang C formula:</w:t>
      </w:r>
    </w:p>
    <w:p w14:paraId="2156EB9A" w14:textId="77777777" w:rsidR="000B3536" w:rsidRDefault="00F575A1">
      <w:pPr>
        <w:tabs>
          <w:tab w:val="center" w:pos="3888"/>
          <w:tab w:val="right" w:pos="7776"/>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1E9926F3" w14:textId="77777777" w:rsidR="000B3536" w:rsidRDefault="00F575A1">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7477EE00" w14:textId="77777777" w:rsidR="000B3536" w:rsidRDefault="00F575A1">
      <w:pPr>
        <w:tabs>
          <w:tab w:val="center" w:pos="3888"/>
          <w:tab w:val="right" w:pos="7776"/>
        </w:tabs>
        <w:spacing w:before="120"/>
      </w:pPr>
      <w:r>
        <w:rPr>
          <w:i/>
          <w:sz w:val="24"/>
        </w:rPr>
        <w:tab/>
        <w:t>W_q = C(c, a) / (cμ − λ)</w:t>
      </w:r>
      <w:r>
        <w:tab/>
        <w:t>(4.11)</w:t>
      </w:r>
    </w:p>
    <w:p w14:paraId="37F258E8" w14:textId="77777777" w:rsidR="000B3536" w:rsidRDefault="00F575A1">
      <w:pPr>
        <w:ind w:firstLine="432"/>
        <w:jc w:val="both"/>
      </w:pPr>
      <w:r>
        <w:t>The specific mechanism behind Section 6.5.4's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6.5.4 relies on qualitatively: the staff = Low, arrival = High category (Section 6.5.1)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w:t>
      </w:r>
      <w:r>
        <w:t>equipped to characterize the residual spread correctly.</w:t>
      </w:r>
    </w:p>
    <w:p w14:paraId="67498D20" w14:textId="77777777" w:rsidR="000B3536" w:rsidRDefault="00F575A1">
      <w:pPr>
        <w:pStyle w:val="Heading3"/>
      </w:pPr>
      <w:bookmarkStart w:id="24" w:name="_Toc236795749"/>
      <w:r>
        <w:rPr>
          <w:rFonts w:ascii="Times New Roman" w:hAnsi="Times New Roman"/>
          <w:i/>
          <w:color w:val="0A0A0A"/>
        </w:rPr>
        <w:t>4.2.2 Scenario Sampling for Surrogate Training and Calibration</w:t>
      </w:r>
      <w:bookmarkEnd w:id="24"/>
    </w:p>
    <w:p w14:paraId="0BB80475" w14:textId="77777777" w:rsidR="000B3536" w:rsidRDefault="00F575A1">
      <w:pPr>
        <w:ind w:firstLine="432"/>
        <w:jc w:val="both"/>
      </w:pPr>
      <w:r>
        <w:t>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service-time variance) is preserved in the resulting labels - this residual noise is exa</w:t>
      </w:r>
      <w:r>
        <w:t xml:space="preserve">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prediction calibration (Section 4.4.2); this separation is methodologically necessary </w:t>
      </w:r>
      <w:r>
        <w:lastRenderedPageBreak/>
        <w:t>rather t</w:t>
      </w:r>
      <w:r>
        <w: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2D8FAB56" w14:textId="77777777" w:rsidR="000B3536" w:rsidRDefault="00F575A1">
      <w:pPr>
        <w:pStyle w:val="Heading3"/>
      </w:pPr>
      <w:bookmarkStart w:id="25" w:name="_Toc236795750"/>
      <w:r>
        <w:rPr>
          <w:rFonts w:ascii="Times New Roman" w:hAnsi="Times New Roman"/>
          <w:i/>
          <w:color w:val="0A0A0A"/>
        </w:rPr>
        <w:t>4.2.3 Data Calibration: Real Arrivals, Literature Service Times</w:t>
      </w:r>
      <w:bookmarkEnd w:id="25"/>
    </w:p>
    <w:p w14:paraId="7BACC9DF" w14:textId="77777777" w:rsidR="000B3536" w:rsidRDefault="00F575A1">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2EC962BA" w14:textId="77777777" w:rsidR="000B3536" w:rsidRDefault="00F575A1">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7EDD5701" w14:textId="77777777" w:rsidR="000B3536" w:rsidRDefault="00F575A1">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0C5FAE9D" w14:textId="77777777" w:rsidR="000B3536" w:rsidRDefault="00F575A1">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262"/>
        <w:gridCol w:w="2325"/>
        <w:gridCol w:w="2325"/>
      </w:tblGrid>
      <w:tr w:rsidR="000B3536" w14:paraId="4DA67520" w14:textId="77777777">
        <w:trPr>
          <w:jc w:val="center"/>
        </w:trPr>
        <w:tc>
          <w:tcPr>
            <w:tcW w:w="2640" w:type="dxa"/>
            <w:shd w:val="clear" w:color="auto" w:fill="1E3A5F"/>
          </w:tcPr>
          <w:p w14:paraId="4DBA6A37" w14:textId="77777777" w:rsidR="000B3536" w:rsidRDefault="00F575A1">
            <w:pPr>
              <w:jc w:val="center"/>
            </w:pPr>
            <w:r>
              <w:rPr>
                <w:b/>
                <w:color w:val="FFFFFF"/>
                <w:sz w:val="20"/>
              </w:rPr>
              <w:t>ESI level</w:t>
            </w:r>
          </w:p>
        </w:tc>
        <w:tc>
          <w:tcPr>
            <w:tcW w:w="2640" w:type="dxa"/>
            <w:shd w:val="clear" w:color="auto" w:fill="1E3A5F"/>
          </w:tcPr>
          <w:p w14:paraId="0389AE21" w14:textId="77777777" w:rsidR="000B3536" w:rsidRDefault="00F575A1">
            <w:pPr>
              <w:jc w:val="center"/>
            </w:pPr>
            <w:r>
              <w:rPr>
                <w:b/>
                <w:color w:val="FFFFFF"/>
                <w:sz w:val="20"/>
              </w:rPr>
              <w:t>Mean (minutes)</w:t>
            </w:r>
          </w:p>
        </w:tc>
        <w:tc>
          <w:tcPr>
            <w:tcW w:w="2640" w:type="dxa"/>
            <w:shd w:val="clear" w:color="auto" w:fill="1E3A5F"/>
          </w:tcPr>
          <w:p w14:paraId="53E9DBEA" w14:textId="77777777" w:rsidR="000B3536" w:rsidRDefault="00F575A1">
            <w:pPr>
              <w:jc w:val="center"/>
            </w:pPr>
            <w:r>
              <w:rPr>
                <w:b/>
                <w:color w:val="FFFFFF"/>
                <w:sz w:val="20"/>
              </w:rPr>
              <w:t>SD (minutes)</w:t>
            </w:r>
          </w:p>
        </w:tc>
      </w:tr>
      <w:tr w:rsidR="000B3536" w14:paraId="5E4F179C" w14:textId="77777777">
        <w:trPr>
          <w:jc w:val="center"/>
        </w:trPr>
        <w:tc>
          <w:tcPr>
            <w:tcW w:w="2640" w:type="dxa"/>
          </w:tcPr>
          <w:p w14:paraId="05E833A8" w14:textId="77777777" w:rsidR="000B3536" w:rsidRDefault="00F575A1">
            <w:r>
              <w:rPr>
                <w:sz w:val="20"/>
              </w:rPr>
              <w:t>1 (most acute)</w:t>
            </w:r>
          </w:p>
        </w:tc>
        <w:tc>
          <w:tcPr>
            <w:tcW w:w="2640" w:type="dxa"/>
          </w:tcPr>
          <w:p w14:paraId="38125E24" w14:textId="77777777" w:rsidR="000B3536" w:rsidRDefault="00F575A1">
            <w:pPr>
              <w:jc w:val="center"/>
            </w:pPr>
            <w:r>
              <w:rPr>
                <w:sz w:val="20"/>
              </w:rPr>
              <w:t>180</w:t>
            </w:r>
          </w:p>
        </w:tc>
        <w:tc>
          <w:tcPr>
            <w:tcW w:w="2640" w:type="dxa"/>
          </w:tcPr>
          <w:p w14:paraId="33B26811" w14:textId="77777777" w:rsidR="000B3536" w:rsidRDefault="00F575A1">
            <w:pPr>
              <w:jc w:val="center"/>
            </w:pPr>
            <w:r>
              <w:rPr>
                <w:sz w:val="20"/>
              </w:rPr>
              <w:t>90</w:t>
            </w:r>
          </w:p>
        </w:tc>
      </w:tr>
      <w:tr w:rsidR="000B3536" w14:paraId="5F20F0B5" w14:textId="77777777">
        <w:trPr>
          <w:jc w:val="center"/>
        </w:trPr>
        <w:tc>
          <w:tcPr>
            <w:tcW w:w="2640" w:type="dxa"/>
          </w:tcPr>
          <w:p w14:paraId="1B49A7CC" w14:textId="77777777" w:rsidR="000B3536" w:rsidRDefault="00F575A1">
            <w:r>
              <w:rPr>
                <w:sz w:val="20"/>
              </w:rPr>
              <w:t>2</w:t>
            </w:r>
          </w:p>
        </w:tc>
        <w:tc>
          <w:tcPr>
            <w:tcW w:w="2640" w:type="dxa"/>
          </w:tcPr>
          <w:p w14:paraId="73B6F4B4" w14:textId="77777777" w:rsidR="000B3536" w:rsidRDefault="00F575A1">
            <w:pPr>
              <w:jc w:val="center"/>
            </w:pPr>
            <w:r>
              <w:rPr>
                <w:sz w:val="20"/>
              </w:rPr>
              <w:t>150</w:t>
            </w:r>
          </w:p>
        </w:tc>
        <w:tc>
          <w:tcPr>
            <w:tcW w:w="2640" w:type="dxa"/>
          </w:tcPr>
          <w:p w14:paraId="4CD6950D" w14:textId="77777777" w:rsidR="000B3536" w:rsidRDefault="00F575A1">
            <w:pPr>
              <w:jc w:val="center"/>
            </w:pPr>
            <w:r>
              <w:rPr>
                <w:sz w:val="20"/>
              </w:rPr>
              <w:t>75</w:t>
            </w:r>
          </w:p>
        </w:tc>
      </w:tr>
      <w:tr w:rsidR="000B3536" w14:paraId="1A2E86E9" w14:textId="77777777">
        <w:trPr>
          <w:jc w:val="center"/>
        </w:trPr>
        <w:tc>
          <w:tcPr>
            <w:tcW w:w="2640" w:type="dxa"/>
          </w:tcPr>
          <w:p w14:paraId="0DBF398E" w14:textId="77777777" w:rsidR="000B3536" w:rsidRDefault="00F575A1">
            <w:r>
              <w:rPr>
                <w:sz w:val="20"/>
              </w:rPr>
              <w:t>3</w:t>
            </w:r>
          </w:p>
        </w:tc>
        <w:tc>
          <w:tcPr>
            <w:tcW w:w="2640" w:type="dxa"/>
          </w:tcPr>
          <w:p w14:paraId="7C0FC257" w14:textId="77777777" w:rsidR="000B3536" w:rsidRDefault="00F575A1">
            <w:pPr>
              <w:jc w:val="center"/>
            </w:pPr>
            <w:r>
              <w:rPr>
                <w:sz w:val="20"/>
              </w:rPr>
              <w:t>120</w:t>
            </w:r>
          </w:p>
        </w:tc>
        <w:tc>
          <w:tcPr>
            <w:tcW w:w="2640" w:type="dxa"/>
          </w:tcPr>
          <w:p w14:paraId="039F87EF" w14:textId="77777777" w:rsidR="000B3536" w:rsidRDefault="00F575A1">
            <w:pPr>
              <w:jc w:val="center"/>
            </w:pPr>
            <w:r>
              <w:rPr>
                <w:sz w:val="20"/>
              </w:rPr>
              <w:t>60</w:t>
            </w:r>
          </w:p>
        </w:tc>
      </w:tr>
      <w:tr w:rsidR="000B3536" w14:paraId="1DC10E3C" w14:textId="77777777">
        <w:trPr>
          <w:jc w:val="center"/>
        </w:trPr>
        <w:tc>
          <w:tcPr>
            <w:tcW w:w="2640" w:type="dxa"/>
          </w:tcPr>
          <w:p w14:paraId="05FA5D22" w14:textId="77777777" w:rsidR="000B3536" w:rsidRDefault="00F575A1">
            <w:r>
              <w:rPr>
                <w:sz w:val="20"/>
              </w:rPr>
              <w:t>4</w:t>
            </w:r>
          </w:p>
        </w:tc>
        <w:tc>
          <w:tcPr>
            <w:tcW w:w="2640" w:type="dxa"/>
          </w:tcPr>
          <w:p w14:paraId="70D39593" w14:textId="77777777" w:rsidR="000B3536" w:rsidRDefault="00F575A1">
            <w:pPr>
              <w:jc w:val="center"/>
            </w:pPr>
            <w:r>
              <w:rPr>
                <w:sz w:val="20"/>
              </w:rPr>
              <w:t>75</w:t>
            </w:r>
          </w:p>
        </w:tc>
        <w:tc>
          <w:tcPr>
            <w:tcW w:w="2640" w:type="dxa"/>
          </w:tcPr>
          <w:p w14:paraId="001E1966" w14:textId="77777777" w:rsidR="000B3536" w:rsidRDefault="00F575A1">
            <w:pPr>
              <w:jc w:val="center"/>
            </w:pPr>
            <w:r>
              <w:rPr>
                <w:sz w:val="20"/>
              </w:rPr>
              <w:t>40</w:t>
            </w:r>
          </w:p>
        </w:tc>
      </w:tr>
      <w:tr w:rsidR="000B3536" w14:paraId="5F2BBD80" w14:textId="77777777">
        <w:trPr>
          <w:jc w:val="center"/>
        </w:trPr>
        <w:tc>
          <w:tcPr>
            <w:tcW w:w="2640" w:type="dxa"/>
          </w:tcPr>
          <w:p w14:paraId="124BE5C6" w14:textId="77777777" w:rsidR="000B3536" w:rsidRDefault="00F575A1">
            <w:r>
              <w:rPr>
                <w:sz w:val="20"/>
              </w:rPr>
              <w:lastRenderedPageBreak/>
              <w:t>5 (least acute)</w:t>
            </w:r>
          </w:p>
        </w:tc>
        <w:tc>
          <w:tcPr>
            <w:tcW w:w="2640" w:type="dxa"/>
          </w:tcPr>
          <w:p w14:paraId="04BA93DB" w14:textId="77777777" w:rsidR="000B3536" w:rsidRDefault="00F575A1">
            <w:pPr>
              <w:jc w:val="center"/>
            </w:pPr>
            <w:r>
              <w:rPr>
                <w:sz w:val="20"/>
              </w:rPr>
              <w:t>45</w:t>
            </w:r>
          </w:p>
        </w:tc>
        <w:tc>
          <w:tcPr>
            <w:tcW w:w="2640" w:type="dxa"/>
          </w:tcPr>
          <w:p w14:paraId="04C6F182" w14:textId="77777777" w:rsidR="000B3536" w:rsidRDefault="00F575A1">
            <w:pPr>
              <w:jc w:val="center"/>
            </w:pPr>
            <w:r>
              <w:rPr>
                <w:sz w:val="20"/>
              </w:rPr>
              <w:t>25</w:t>
            </w:r>
          </w:p>
        </w:tc>
      </w:tr>
    </w:tbl>
    <w:p w14:paraId="2C11B6F6" w14:textId="77777777" w:rsidR="000B3536" w:rsidRDefault="000B3536"/>
    <w:p w14:paraId="3EA4BE94" w14:textId="77777777" w:rsidR="000B3536" w:rsidRDefault="00F575A1">
      <w:pPr>
        <w:pStyle w:val="Heading3"/>
      </w:pPr>
      <w:bookmarkStart w:id="26" w:name="_Toc236795751"/>
      <w:r>
        <w:rPr>
          <w:rFonts w:ascii="Times New Roman" w:hAnsi="Times New Roman"/>
          <w:i/>
          <w:color w:val="0A0A0A"/>
        </w:rPr>
        <w:t>4.2.3.1 Cross-Checking Service-Time Parameters Against Independently Reported ED Data</w:t>
      </w:r>
      <w:bookmarkEnd w:id="26"/>
    </w:p>
    <w:p w14:paraId="51300AFB" w14:textId="77777777" w:rsidR="000B3536" w:rsidRDefault="00F575A1">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3B222982" w14:textId="77777777" w:rsidR="000B3536" w:rsidRDefault="00F575A1">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212"/>
        <w:gridCol w:w="2195"/>
        <w:gridCol w:w="2505"/>
      </w:tblGrid>
      <w:tr w:rsidR="000B3536" w14:paraId="05353BC7" w14:textId="77777777">
        <w:trPr>
          <w:jc w:val="center"/>
        </w:trPr>
        <w:tc>
          <w:tcPr>
            <w:tcW w:w="2640" w:type="dxa"/>
            <w:shd w:val="clear" w:color="auto" w:fill="1E3A5F"/>
          </w:tcPr>
          <w:p w14:paraId="289F3067" w14:textId="77777777" w:rsidR="000B3536" w:rsidRDefault="00F575A1">
            <w:pPr>
              <w:jc w:val="center"/>
            </w:pPr>
            <w:r>
              <w:rPr>
                <w:b/>
                <w:color w:val="FFFFFF"/>
                <w:sz w:val="20"/>
              </w:rPr>
              <w:t>Study</w:t>
            </w:r>
          </w:p>
        </w:tc>
        <w:tc>
          <w:tcPr>
            <w:tcW w:w="2640" w:type="dxa"/>
            <w:shd w:val="clear" w:color="auto" w:fill="1E3A5F"/>
          </w:tcPr>
          <w:p w14:paraId="7E10A087" w14:textId="77777777" w:rsidR="000B3536" w:rsidRDefault="00F575A1">
            <w:pPr>
              <w:jc w:val="center"/>
            </w:pPr>
            <w:r>
              <w:rPr>
                <w:b/>
                <w:color w:val="FFFFFF"/>
                <w:sz w:val="20"/>
              </w:rPr>
              <w:t>Real dataset</w:t>
            </w:r>
          </w:p>
        </w:tc>
        <w:tc>
          <w:tcPr>
            <w:tcW w:w="2640" w:type="dxa"/>
            <w:shd w:val="clear" w:color="auto" w:fill="1E3A5F"/>
          </w:tcPr>
          <w:p w14:paraId="5EEB5553" w14:textId="77777777" w:rsidR="000B3536" w:rsidRDefault="00F575A1">
            <w:pPr>
              <w:jc w:val="center"/>
            </w:pPr>
            <w:r>
              <w:rPr>
                <w:b/>
                <w:color w:val="FFFFFF"/>
                <w:sz w:val="20"/>
              </w:rPr>
              <w:t>What it reports</w:t>
            </w:r>
          </w:p>
        </w:tc>
      </w:tr>
      <w:tr w:rsidR="000B3536" w14:paraId="40850CB8" w14:textId="77777777">
        <w:trPr>
          <w:jc w:val="center"/>
        </w:trPr>
        <w:tc>
          <w:tcPr>
            <w:tcW w:w="2640" w:type="dxa"/>
          </w:tcPr>
          <w:p w14:paraId="664306F9" w14:textId="77777777" w:rsidR="000B3536" w:rsidRDefault="00F575A1">
            <w:r>
              <w:rPr>
                <w:sz w:val="20"/>
              </w:rPr>
              <w:t>Hoot et al. [31]</w:t>
            </w:r>
          </w:p>
        </w:tc>
        <w:tc>
          <w:tcPr>
            <w:tcW w:w="2640" w:type="dxa"/>
          </w:tcPr>
          <w:p w14:paraId="346F7BD0" w14:textId="77777777" w:rsidR="000B3536" w:rsidRDefault="00F575A1">
            <w:pPr>
              <w:jc w:val="center"/>
            </w:pPr>
            <w:r>
              <w:rPr>
                <w:sz w:val="20"/>
              </w:rPr>
              <w:t>1 US academic ED, DES model</w:t>
            </w:r>
          </w:p>
        </w:tc>
        <w:tc>
          <w:tcPr>
            <w:tcW w:w="2640" w:type="dxa"/>
          </w:tcPr>
          <w:p w14:paraId="33EDAFFB" w14:textId="77777777" w:rsidR="000B3536" w:rsidRDefault="00F575A1">
            <w:pPr>
              <w:jc w:val="center"/>
            </w:pPr>
            <w:r>
              <w:rPr>
                <w:sz w:val="20"/>
              </w:rPr>
              <w:t>Log-normal per-ESI evaluation/treatment duration; median 4.0/4.6/3.1/1.7/1.2 h for ESI 1-5; ESI mix 0.7/37.8/44.2/15.8/1.4%; nonstationary Poisson arrivals, 1.6-10.3/h</w:t>
            </w:r>
          </w:p>
        </w:tc>
      </w:tr>
      <w:tr w:rsidR="000B3536" w14:paraId="165830E2" w14:textId="77777777">
        <w:trPr>
          <w:jc w:val="center"/>
        </w:trPr>
        <w:tc>
          <w:tcPr>
            <w:tcW w:w="2640" w:type="dxa"/>
          </w:tcPr>
          <w:p w14:paraId="4B45D532" w14:textId="77777777" w:rsidR="000B3536" w:rsidRDefault="00F575A1">
            <w:r>
              <w:rPr>
                <w:sz w:val="20"/>
              </w:rPr>
              <w:t>Otto et al. [32]</w:t>
            </w:r>
          </w:p>
        </w:tc>
        <w:tc>
          <w:tcPr>
            <w:tcW w:w="2640" w:type="dxa"/>
          </w:tcPr>
          <w:p w14:paraId="5110BDA6" w14:textId="77777777" w:rsidR="000B3536" w:rsidRDefault="00F575A1">
            <w:pPr>
              <w:jc w:val="center"/>
            </w:pPr>
            <w:r>
              <w:rPr>
                <w:sz w:val="20"/>
              </w:rPr>
              <w:t>AKTIN registry, 12 German EDs, n=304,606 (2019)</w:t>
            </w:r>
          </w:p>
        </w:tc>
        <w:tc>
          <w:tcPr>
            <w:tcW w:w="2640" w:type="dxa"/>
          </w:tcPr>
          <w:p w14:paraId="0A486505" w14:textId="77777777" w:rsidR="000B3536" w:rsidRDefault="00F575A1">
            <w:pPr>
              <w:jc w:val="center"/>
            </w:pPr>
            <w:r>
              <w:rPr>
                <w:sz w:val="20"/>
              </w:rPr>
              <w:t>Mean +/- SD length of stay by ESI/MTS triage level, admitted and non-admitted separately</w:t>
            </w:r>
          </w:p>
        </w:tc>
      </w:tr>
      <w:tr w:rsidR="000B3536" w14:paraId="655172EB" w14:textId="77777777">
        <w:trPr>
          <w:jc w:val="center"/>
        </w:trPr>
        <w:tc>
          <w:tcPr>
            <w:tcW w:w="2640" w:type="dxa"/>
          </w:tcPr>
          <w:p w14:paraId="50580D31" w14:textId="77777777" w:rsidR="000B3536" w:rsidRDefault="00F575A1">
            <w:r>
              <w:rPr>
                <w:sz w:val="20"/>
              </w:rPr>
              <w:t>Theiling et al. [33]</w:t>
            </w:r>
          </w:p>
        </w:tc>
        <w:tc>
          <w:tcPr>
            <w:tcW w:w="2640" w:type="dxa"/>
          </w:tcPr>
          <w:p w14:paraId="5CFEE864" w14:textId="77777777" w:rsidR="000B3536" w:rsidRDefault="00F575A1">
            <w:pPr>
              <w:jc w:val="center"/>
            </w:pPr>
            <w:r>
              <w:rPr>
                <w:sz w:val="20"/>
              </w:rPr>
              <w:t>US NHAMCS, ~805.7M weighted visits (2010-2015)</w:t>
            </w:r>
          </w:p>
        </w:tc>
        <w:tc>
          <w:tcPr>
            <w:tcW w:w="2640" w:type="dxa"/>
          </w:tcPr>
          <w:p w14:paraId="3A262B21" w14:textId="77777777" w:rsidR="000B3536" w:rsidRDefault="00F575A1">
            <w:pPr>
              <w:jc w:val="center"/>
            </w:pPr>
            <w:r>
              <w:rPr>
                <w:sz w:val="20"/>
              </w:rPr>
              <w:t>Median length of stay by 5-level ESI-NHAMCS severity tier</w:t>
            </w:r>
          </w:p>
        </w:tc>
      </w:tr>
      <w:tr w:rsidR="000B3536" w14:paraId="0A22B918" w14:textId="77777777">
        <w:trPr>
          <w:jc w:val="center"/>
        </w:trPr>
        <w:tc>
          <w:tcPr>
            <w:tcW w:w="2640" w:type="dxa"/>
          </w:tcPr>
          <w:p w14:paraId="00B28AB9" w14:textId="77777777" w:rsidR="000B3536" w:rsidRDefault="00F575A1">
            <w:r>
              <w:rPr>
                <w:sz w:val="20"/>
              </w:rPr>
              <w:t>Karaca et al. [34]</w:t>
            </w:r>
          </w:p>
        </w:tc>
        <w:tc>
          <w:tcPr>
            <w:tcW w:w="2640" w:type="dxa"/>
          </w:tcPr>
          <w:p w14:paraId="5C809D84" w14:textId="77777777" w:rsidR="000B3536" w:rsidRDefault="00F575A1">
            <w:pPr>
              <w:jc w:val="center"/>
            </w:pPr>
            <w:r>
              <w:rPr>
                <w:sz w:val="20"/>
              </w:rPr>
              <w:t>AZ/MA/UT state databases, n=4,955,590 (2008)</w:t>
            </w:r>
          </w:p>
        </w:tc>
        <w:tc>
          <w:tcPr>
            <w:tcW w:w="2640" w:type="dxa"/>
          </w:tcPr>
          <w:p w14:paraId="4D27C7A4" w14:textId="77777777" w:rsidR="000B3536" w:rsidRDefault="00F575A1">
            <w:pPr>
              <w:jc w:val="center"/>
            </w:pPr>
            <w:r>
              <w:rPr>
                <w:sz w:val="20"/>
              </w:rPr>
              <w:t>Overall mean/median ED duration (195.7 / 130.2 min); confirms right-skew</w:t>
            </w:r>
          </w:p>
        </w:tc>
      </w:tr>
      <w:tr w:rsidR="000B3536" w14:paraId="656D3D30" w14:textId="77777777">
        <w:trPr>
          <w:jc w:val="center"/>
        </w:trPr>
        <w:tc>
          <w:tcPr>
            <w:tcW w:w="2640" w:type="dxa"/>
          </w:tcPr>
          <w:p w14:paraId="71239160" w14:textId="77777777" w:rsidR="000B3536" w:rsidRDefault="00F575A1">
            <w:r>
              <w:rPr>
                <w:sz w:val="20"/>
              </w:rPr>
              <w:t>Kim et al. [35]</w:t>
            </w:r>
          </w:p>
        </w:tc>
        <w:tc>
          <w:tcPr>
            <w:tcW w:w="2640" w:type="dxa"/>
          </w:tcPr>
          <w:p w14:paraId="7C8D10E6" w14:textId="77777777" w:rsidR="000B3536" w:rsidRDefault="00F575A1">
            <w:pPr>
              <w:jc w:val="center"/>
            </w:pPr>
            <w:r>
              <w:rPr>
                <w:sz w:val="20"/>
              </w:rPr>
              <w:t>1 US ED, n=2,107</w:t>
            </w:r>
          </w:p>
        </w:tc>
        <w:tc>
          <w:tcPr>
            <w:tcW w:w="2640" w:type="dxa"/>
          </w:tcPr>
          <w:p w14:paraId="4ACE3FAA" w14:textId="77777777" w:rsidR="000B3536" w:rsidRDefault="00F575A1">
            <w:pPr>
              <w:jc w:val="center"/>
            </w:pPr>
            <w:r>
              <w:rPr>
                <w:sz w:val="20"/>
              </w:rPr>
              <w:t>Mean LOS for ESI 4 and ESI 5 specifically, pre/post a triage-discharge intervention</w:t>
            </w:r>
          </w:p>
        </w:tc>
      </w:tr>
      <w:tr w:rsidR="000B3536" w14:paraId="1E5F7915" w14:textId="77777777">
        <w:trPr>
          <w:jc w:val="center"/>
        </w:trPr>
        <w:tc>
          <w:tcPr>
            <w:tcW w:w="2640" w:type="dxa"/>
          </w:tcPr>
          <w:p w14:paraId="2AD151E0" w14:textId="77777777" w:rsidR="000B3536" w:rsidRDefault="00F575A1">
            <w:r>
              <w:rPr>
                <w:sz w:val="20"/>
              </w:rPr>
              <w:lastRenderedPageBreak/>
              <w:t>Mahmoodian et al. [36]</w:t>
            </w:r>
          </w:p>
        </w:tc>
        <w:tc>
          <w:tcPr>
            <w:tcW w:w="2640" w:type="dxa"/>
          </w:tcPr>
          <w:p w14:paraId="3B3EC662" w14:textId="77777777" w:rsidR="000B3536" w:rsidRDefault="00F575A1">
            <w:pPr>
              <w:jc w:val="center"/>
            </w:pPr>
            <w:r>
              <w:rPr>
                <w:sz w:val="20"/>
              </w:rPr>
              <w:t>2 hospitals, n=900</w:t>
            </w:r>
          </w:p>
        </w:tc>
        <w:tc>
          <w:tcPr>
            <w:tcW w:w="2640" w:type="dxa"/>
          </w:tcPr>
          <w:p w14:paraId="724D666E" w14:textId="77777777" w:rsidR="000B3536" w:rsidRDefault="00F575A1">
            <w:pPr>
              <w:jc w:val="center"/>
            </w:pPr>
            <w:r>
              <w:rPr>
                <w:sz w:val="20"/>
              </w:rPr>
              <w:t>Median time-to-first-physician-visit by ESI level 1-5</w:t>
            </w:r>
          </w:p>
        </w:tc>
      </w:tr>
      <w:tr w:rsidR="000B3536" w14:paraId="4337810F" w14:textId="77777777">
        <w:trPr>
          <w:jc w:val="center"/>
        </w:trPr>
        <w:tc>
          <w:tcPr>
            <w:tcW w:w="2640" w:type="dxa"/>
          </w:tcPr>
          <w:p w14:paraId="4FB4DC7E" w14:textId="77777777" w:rsidR="000B3536" w:rsidRDefault="00F575A1">
            <w:r>
              <w:rPr>
                <w:sz w:val="20"/>
              </w:rPr>
              <w:t>Laskowski et al. [37]</w:t>
            </w:r>
          </w:p>
        </w:tc>
        <w:tc>
          <w:tcPr>
            <w:tcW w:w="2640" w:type="dxa"/>
          </w:tcPr>
          <w:p w14:paraId="687B9AA6" w14:textId="77777777" w:rsidR="000B3536" w:rsidRDefault="00F575A1">
            <w:pPr>
              <w:jc w:val="center"/>
            </w:pPr>
            <w:r>
              <w:rPr>
                <w:sz w:val="20"/>
              </w:rPr>
              <w:t>6 Winnipeg hospitals, n=185,659</w:t>
            </w:r>
          </w:p>
        </w:tc>
        <w:tc>
          <w:tcPr>
            <w:tcW w:w="2640" w:type="dxa"/>
          </w:tcPr>
          <w:p w14:paraId="68E8BA14" w14:textId="77777777" w:rsidR="000B3536" w:rsidRDefault="00F575A1">
            <w:pPr>
              <w:jc w:val="center"/>
            </w:pPr>
            <w:r>
              <w:rPr>
                <w:sz w:val="20"/>
              </w:rPr>
              <w:t>Priority-queue ED model calibrated on CTAS triage classes</w:t>
            </w:r>
          </w:p>
        </w:tc>
      </w:tr>
      <w:tr w:rsidR="000B3536" w14:paraId="5BA11BDB" w14:textId="77777777">
        <w:trPr>
          <w:jc w:val="center"/>
        </w:trPr>
        <w:tc>
          <w:tcPr>
            <w:tcW w:w="2640" w:type="dxa"/>
          </w:tcPr>
          <w:p w14:paraId="435EF697" w14:textId="77777777" w:rsidR="000B3536" w:rsidRDefault="00F575A1">
            <w:r>
              <w:rPr>
                <w:sz w:val="20"/>
              </w:rPr>
              <w:t>Locker and Mason [38]</w:t>
            </w:r>
          </w:p>
        </w:tc>
        <w:tc>
          <w:tcPr>
            <w:tcW w:w="2640" w:type="dxa"/>
          </w:tcPr>
          <w:p w14:paraId="2D26C60A" w14:textId="77777777" w:rsidR="000B3536" w:rsidRDefault="00F575A1">
            <w:pPr>
              <w:jc w:val="center"/>
            </w:pPr>
            <w:r>
              <w:rPr>
                <w:sz w:val="20"/>
              </w:rPr>
              <w:t>UK NHS EDs</w:t>
            </w:r>
          </w:p>
        </w:tc>
        <w:tc>
          <w:tcPr>
            <w:tcW w:w="2640" w:type="dxa"/>
          </w:tcPr>
          <w:p w14:paraId="4388368A" w14:textId="77777777" w:rsidR="000B3536" w:rsidRDefault="00F575A1">
            <w:pPr>
              <w:jc w:val="center"/>
            </w:pPr>
            <w:r>
              <w:rPr>
                <w:sz w:val="20"/>
              </w:rPr>
              <w:t>Documents the right-skewed shape of ED time-in-department distributions</w:t>
            </w:r>
          </w:p>
        </w:tc>
      </w:tr>
      <w:tr w:rsidR="000B3536" w14:paraId="59F9EB2B" w14:textId="77777777">
        <w:trPr>
          <w:jc w:val="center"/>
        </w:trPr>
        <w:tc>
          <w:tcPr>
            <w:tcW w:w="2640" w:type="dxa"/>
          </w:tcPr>
          <w:p w14:paraId="4EB68496" w14:textId="77777777" w:rsidR="000B3536" w:rsidRDefault="00F575A1">
            <w:r>
              <w:rPr>
                <w:sz w:val="20"/>
              </w:rPr>
              <w:t>De Santis et al. [39]</w:t>
            </w:r>
          </w:p>
        </w:tc>
        <w:tc>
          <w:tcPr>
            <w:tcW w:w="2640" w:type="dxa"/>
          </w:tcPr>
          <w:p w14:paraId="4B095B23" w14:textId="77777777" w:rsidR="000B3536" w:rsidRDefault="00F575A1">
            <w:pPr>
              <w:jc w:val="center"/>
            </w:pPr>
            <w:r>
              <w:rPr>
                <w:sz w:val="20"/>
              </w:rPr>
              <w:t>1 large Italian ED</w:t>
            </w:r>
          </w:p>
        </w:tc>
        <w:tc>
          <w:tcPr>
            <w:tcW w:w="2640" w:type="dxa"/>
          </w:tcPr>
          <w:p w14:paraId="40FA3617" w14:textId="77777777" w:rsidR="000B3536" w:rsidRDefault="00F575A1">
            <w:pPr>
              <w:jc w:val="center"/>
            </w:pPr>
            <w:r>
              <w:rPr>
                <w:sz w:val="20"/>
              </w:rPr>
              <w:t>Nonhomogeneous-Poisson-process methodology for hourly arrival-rate calibration</w:t>
            </w:r>
          </w:p>
        </w:tc>
      </w:tr>
      <w:tr w:rsidR="000B3536" w14:paraId="08018F52" w14:textId="77777777">
        <w:trPr>
          <w:jc w:val="center"/>
        </w:trPr>
        <w:tc>
          <w:tcPr>
            <w:tcW w:w="2640" w:type="dxa"/>
          </w:tcPr>
          <w:p w14:paraId="63BFB027" w14:textId="77777777" w:rsidR="000B3536" w:rsidRDefault="00F575A1">
            <w:r>
              <w:rPr>
                <w:sz w:val="20"/>
              </w:rPr>
              <w:t>Kramer et al. [40]</w:t>
            </w:r>
          </w:p>
        </w:tc>
        <w:tc>
          <w:tcPr>
            <w:tcW w:w="2640" w:type="dxa"/>
          </w:tcPr>
          <w:p w14:paraId="4BD5B8B6" w14:textId="77777777" w:rsidR="000B3536" w:rsidRDefault="00F575A1">
            <w:pPr>
              <w:jc w:val="center"/>
            </w:pPr>
            <w:r>
              <w:rPr>
                <w:sz w:val="20"/>
              </w:rPr>
              <w:t>1 Italian ED, ~7,000 visits/month</w:t>
            </w:r>
          </w:p>
        </w:tc>
        <w:tc>
          <w:tcPr>
            <w:tcW w:w="2640" w:type="dxa"/>
          </w:tcPr>
          <w:p w14:paraId="611BF136" w14:textId="77777777" w:rsidR="000B3536" w:rsidRDefault="00F575A1">
            <w:pPr>
              <w:jc w:val="center"/>
            </w:pPr>
            <w:r>
              <w:rPr>
                <w:sz w:val="20"/>
              </w:rPr>
              <w:t>DES implementation case study for a real, operating ED</w:t>
            </w:r>
          </w:p>
        </w:tc>
      </w:tr>
    </w:tbl>
    <w:p w14:paraId="3EE3E314" w14:textId="77777777" w:rsidR="000B3536" w:rsidRDefault="000B3536"/>
    <w:p w14:paraId="478B4923" w14:textId="77777777" w:rsidR="000B3536" w:rsidRDefault="00F575A1">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45819982" w14:textId="77777777" w:rsidR="000B3536" w:rsidRDefault="00F575A1">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17EAE93F" w14:textId="77777777" w:rsidR="000B3536" w:rsidRDefault="00F575A1">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683"/>
        <w:gridCol w:w="1743"/>
        <w:gridCol w:w="1717"/>
        <w:gridCol w:w="1769"/>
      </w:tblGrid>
      <w:tr w:rsidR="000B3536" w14:paraId="51E442C5" w14:textId="77777777">
        <w:trPr>
          <w:jc w:val="center"/>
        </w:trPr>
        <w:tc>
          <w:tcPr>
            <w:tcW w:w="1980" w:type="dxa"/>
            <w:shd w:val="clear" w:color="auto" w:fill="1E3A5F"/>
          </w:tcPr>
          <w:p w14:paraId="2A02C146" w14:textId="77777777" w:rsidR="000B3536" w:rsidRDefault="00F575A1">
            <w:pPr>
              <w:jc w:val="center"/>
            </w:pPr>
            <w:r>
              <w:rPr>
                <w:b/>
                <w:color w:val="FFFFFF"/>
                <w:sz w:val="20"/>
              </w:rPr>
              <w:t>ESI level</w:t>
            </w:r>
          </w:p>
        </w:tc>
        <w:tc>
          <w:tcPr>
            <w:tcW w:w="1980" w:type="dxa"/>
            <w:shd w:val="clear" w:color="auto" w:fill="1E3A5F"/>
          </w:tcPr>
          <w:p w14:paraId="46BD546D" w14:textId="77777777" w:rsidR="000B3536" w:rsidRDefault="00F575A1">
            <w:pPr>
              <w:jc w:val="center"/>
            </w:pPr>
            <w:r>
              <w:rPr>
                <w:b/>
                <w:color w:val="FFFFFF"/>
                <w:sz w:val="20"/>
              </w:rPr>
              <w:t>This project's mean (min)</w:t>
            </w:r>
          </w:p>
        </w:tc>
        <w:tc>
          <w:tcPr>
            <w:tcW w:w="1980" w:type="dxa"/>
            <w:shd w:val="clear" w:color="auto" w:fill="1E3A5F"/>
          </w:tcPr>
          <w:p w14:paraId="685CA3B3" w14:textId="77777777" w:rsidR="000B3536" w:rsidRDefault="00F575A1">
            <w:pPr>
              <w:jc w:val="center"/>
            </w:pPr>
            <w:r>
              <w:rPr>
                <w:b/>
                <w:color w:val="FFFFFF"/>
                <w:sz w:val="20"/>
              </w:rPr>
              <w:t>Hoot et al. median (min)</w:t>
            </w:r>
          </w:p>
        </w:tc>
        <w:tc>
          <w:tcPr>
            <w:tcW w:w="1980" w:type="dxa"/>
            <w:shd w:val="clear" w:color="auto" w:fill="1E3A5F"/>
          </w:tcPr>
          <w:p w14:paraId="4500FC85" w14:textId="77777777" w:rsidR="000B3536" w:rsidRDefault="00F575A1">
            <w:pPr>
              <w:jc w:val="center"/>
            </w:pPr>
            <w:r>
              <w:rPr>
                <w:b/>
                <w:color w:val="FFFFFF"/>
                <w:sz w:val="20"/>
              </w:rPr>
              <w:t>Direction of difference</w:t>
            </w:r>
          </w:p>
        </w:tc>
      </w:tr>
      <w:tr w:rsidR="000B3536" w14:paraId="1A0E9BBF" w14:textId="77777777">
        <w:trPr>
          <w:jc w:val="center"/>
        </w:trPr>
        <w:tc>
          <w:tcPr>
            <w:tcW w:w="1980" w:type="dxa"/>
          </w:tcPr>
          <w:p w14:paraId="3CE27235" w14:textId="77777777" w:rsidR="000B3536" w:rsidRDefault="00F575A1">
            <w:r>
              <w:rPr>
                <w:sz w:val="20"/>
              </w:rPr>
              <w:t>1 (most acute)</w:t>
            </w:r>
          </w:p>
        </w:tc>
        <w:tc>
          <w:tcPr>
            <w:tcW w:w="1980" w:type="dxa"/>
          </w:tcPr>
          <w:p w14:paraId="564431A5" w14:textId="77777777" w:rsidR="000B3536" w:rsidRDefault="00F575A1">
            <w:pPr>
              <w:jc w:val="center"/>
            </w:pPr>
            <w:r>
              <w:rPr>
                <w:sz w:val="20"/>
              </w:rPr>
              <w:t>180</w:t>
            </w:r>
          </w:p>
        </w:tc>
        <w:tc>
          <w:tcPr>
            <w:tcW w:w="1980" w:type="dxa"/>
          </w:tcPr>
          <w:p w14:paraId="11317158" w14:textId="77777777" w:rsidR="000B3536" w:rsidRDefault="00F575A1">
            <w:pPr>
              <w:jc w:val="center"/>
            </w:pPr>
            <w:r>
              <w:rPr>
                <w:sz w:val="20"/>
              </w:rPr>
              <w:t>240</w:t>
            </w:r>
          </w:p>
        </w:tc>
        <w:tc>
          <w:tcPr>
            <w:tcW w:w="1980" w:type="dxa"/>
          </w:tcPr>
          <w:p w14:paraId="30D5EDC0" w14:textId="77777777" w:rsidR="000B3536" w:rsidRDefault="00F575A1">
            <w:pPr>
              <w:jc w:val="center"/>
            </w:pPr>
            <w:r>
              <w:rPr>
                <w:sz w:val="20"/>
              </w:rPr>
              <w:t>Hoot's is higher</w:t>
            </w:r>
          </w:p>
        </w:tc>
      </w:tr>
      <w:tr w:rsidR="000B3536" w14:paraId="3865FDB0" w14:textId="77777777">
        <w:trPr>
          <w:jc w:val="center"/>
        </w:trPr>
        <w:tc>
          <w:tcPr>
            <w:tcW w:w="1980" w:type="dxa"/>
          </w:tcPr>
          <w:p w14:paraId="3D799C51" w14:textId="77777777" w:rsidR="000B3536" w:rsidRDefault="00F575A1">
            <w:r>
              <w:rPr>
                <w:sz w:val="20"/>
              </w:rPr>
              <w:t>2</w:t>
            </w:r>
          </w:p>
        </w:tc>
        <w:tc>
          <w:tcPr>
            <w:tcW w:w="1980" w:type="dxa"/>
          </w:tcPr>
          <w:p w14:paraId="7D6EB686" w14:textId="77777777" w:rsidR="000B3536" w:rsidRDefault="00F575A1">
            <w:pPr>
              <w:jc w:val="center"/>
            </w:pPr>
            <w:r>
              <w:rPr>
                <w:sz w:val="20"/>
              </w:rPr>
              <w:t>150</w:t>
            </w:r>
          </w:p>
        </w:tc>
        <w:tc>
          <w:tcPr>
            <w:tcW w:w="1980" w:type="dxa"/>
          </w:tcPr>
          <w:p w14:paraId="1B5D307D" w14:textId="77777777" w:rsidR="000B3536" w:rsidRDefault="00F575A1">
            <w:pPr>
              <w:jc w:val="center"/>
            </w:pPr>
            <w:r>
              <w:rPr>
                <w:sz w:val="20"/>
              </w:rPr>
              <w:t>276</w:t>
            </w:r>
          </w:p>
        </w:tc>
        <w:tc>
          <w:tcPr>
            <w:tcW w:w="1980" w:type="dxa"/>
          </w:tcPr>
          <w:p w14:paraId="6119DDFC" w14:textId="77777777" w:rsidR="000B3536" w:rsidRDefault="00F575A1">
            <w:pPr>
              <w:jc w:val="center"/>
            </w:pPr>
            <w:r>
              <w:rPr>
                <w:sz w:val="20"/>
              </w:rPr>
              <w:t>Hoot's is higher</w:t>
            </w:r>
          </w:p>
        </w:tc>
      </w:tr>
      <w:tr w:rsidR="000B3536" w14:paraId="17683A90" w14:textId="77777777">
        <w:trPr>
          <w:jc w:val="center"/>
        </w:trPr>
        <w:tc>
          <w:tcPr>
            <w:tcW w:w="1980" w:type="dxa"/>
          </w:tcPr>
          <w:p w14:paraId="3BC22D6B" w14:textId="77777777" w:rsidR="000B3536" w:rsidRDefault="00F575A1">
            <w:r>
              <w:rPr>
                <w:sz w:val="20"/>
              </w:rPr>
              <w:t>3</w:t>
            </w:r>
          </w:p>
        </w:tc>
        <w:tc>
          <w:tcPr>
            <w:tcW w:w="1980" w:type="dxa"/>
          </w:tcPr>
          <w:p w14:paraId="23552B9A" w14:textId="77777777" w:rsidR="000B3536" w:rsidRDefault="00F575A1">
            <w:pPr>
              <w:jc w:val="center"/>
            </w:pPr>
            <w:r>
              <w:rPr>
                <w:sz w:val="20"/>
              </w:rPr>
              <w:t>120</w:t>
            </w:r>
          </w:p>
        </w:tc>
        <w:tc>
          <w:tcPr>
            <w:tcW w:w="1980" w:type="dxa"/>
          </w:tcPr>
          <w:p w14:paraId="15768299" w14:textId="77777777" w:rsidR="000B3536" w:rsidRDefault="00F575A1">
            <w:pPr>
              <w:jc w:val="center"/>
            </w:pPr>
            <w:r>
              <w:rPr>
                <w:sz w:val="20"/>
              </w:rPr>
              <w:t>186</w:t>
            </w:r>
          </w:p>
        </w:tc>
        <w:tc>
          <w:tcPr>
            <w:tcW w:w="1980" w:type="dxa"/>
          </w:tcPr>
          <w:p w14:paraId="7E7CDE47" w14:textId="77777777" w:rsidR="000B3536" w:rsidRDefault="00F575A1">
            <w:pPr>
              <w:jc w:val="center"/>
            </w:pPr>
            <w:r>
              <w:rPr>
                <w:sz w:val="20"/>
              </w:rPr>
              <w:t>Hoot's is higher</w:t>
            </w:r>
          </w:p>
        </w:tc>
      </w:tr>
      <w:tr w:rsidR="000B3536" w14:paraId="6DE8BADE" w14:textId="77777777">
        <w:trPr>
          <w:jc w:val="center"/>
        </w:trPr>
        <w:tc>
          <w:tcPr>
            <w:tcW w:w="1980" w:type="dxa"/>
          </w:tcPr>
          <w:p w14:paraId="149B6807" w14:textId="77777777" w:rsidR="000B3536" w:rsidRDefault="00F575A1">
            <w:r>
              <w:rPr>
                <w:sz w:val="20"/>
              </w:rPr>
              <w:t>4</w:t>
            </w:r>
          </w:p>
        </w:tc>
        <w:tc>
          <w:tcPr>
            <w:tcW w:w="1980" w:type="dxa"/>
          </w:tcPr>
          <w:p w14:paraId="28F2937C" w14:textId="77777777" w:rsidR="000B3536" w:rsidRDefault="00F575A1">
            <w:pPr>
              <w:jc w:val="center"/>
            </w:pPr>
            <w:r>
              <w:rPr>
                <w:sz w:val="20"/>
              </w:rPr>
              <w:t>75</w:t>
            </w:r>
          </w:p>
        </w:tc>
        <w:tc>
          <w:tcPr>
            <w:tcW w:w="1980" w:type="dxa"/>
          </w:tcPr>
          <w:p w14:paraId="7D10C5B3" w14:textId="77777777" w:rsidR="000B3536" w:rsidRDefault="00F575A1">
            <w:pPr>
              <w:jc w:val="center"/>
            </w:pPr>
            <w:r>
              <w:rPr>
                <w:sz w:val="20"/>
              </w:rPr>
              <w:t>102</w:t>
            </w:r>
          </w:p>
        </w:tc>
        <w:tc>
          <w:tcPr>
            <w:tcW w:w="1980" w:type="dxa"/>
          </w:tcPr>
          <w:p w14:paraId="077D5313" w14:textId="77777777" w:rsidR="000B3536" w:rsidRDefault="00F575A1">
            <w:pPr>
              <w:jc w:val="center"/>
            </w:pPr>
            <w:r>
              <w:rPr>
                <w:sz w:val="20"/>
              </w:rPr>
              <w:t>Hoot's is higher</w:t>
            </w:r>
          </w:p>
        </w:tc>
      </w:tr>
      <w:tr w:rsidR="000B3536" w14:paraId="5CFE04EE" w14:textId="77777777">
        <w:trPr>
          <w:jc w:val="center"/>
        </w:trPr>
        <w:tc>
          <w:tcPr>
            <w:tcW w:w="1980" w:type="dxa"/>
          </w:tcPr>
          <w:p w14:paraId="1455D4FB" w14:textId="77777777" w:rsidR="000B3536" w:rsidRDefault="00F575A1">
            <w:r>
              <w:rPr>
                <w:sz w:val="20"/>
              </w:rPr>
              <w:lastRenderedPageBreak/>
              <w:t>5 (least acute)</w:t>
            </w:r>
          </w:p>
        </w:tc>
        <w:tc>
          <w:tcPr>
            <w:tcW w:w="1980" w:type="dxa"/>
          </w:tcPr>
          <w:p w14:paraId="3BD85E40" w14:textId="77777777" w:rsidR="000B3536" w:rsidRDefault="00F575A1">
            <w:pPr>
              <w:jc w:val="center"/>
            </w:pPr>
            <w:r>
              <w:rPr>
                <w:sz w:val="20"/>
              </w:rPr>
              <w:t>45</w:t>
            </w:r>
          </w:p>
        </w:tc>
        <w:tc>
          <w:tcPr>
            <w:tcW w:w="1980" w:type="dxa"/>
          </w:tcPr>
          <w:p w14:paraId="76A49882" w14:textId="77777777" w:rsidR="000B3536" w:rsidRDefault="00F575A1">
            <w:pPr>
              <w:jc w:val="center"/>
            </w:pPr>
            <w:r>
              <w:rPr>
                <w:sz w:val="20"/>
              </w:rPr>
              <w:t>72</w:t>
            </w:r>
          </w:p>
        </w:tc>
        <w:tc>
          <w:tcPr>
            <w:tcW w:w="1980" w:type="dxa"/>
          </w:tcPr>
          <w:p w14:paraId="237BBC92" w14:textId="77777777" w:rsidR="000B3536" w:rsidRDefault="00F575A1">
            <w:pPr>
              <w:jc w:val="center"/>
            </w:pPr>
            <w:r>
              <w:rPr>
                <w:sz w:val="20"/>
              </w:rPr>
              <w:t>Hoot's is higher</w:t>
            </w:r>
          </w:p>
        </w:tc>
      </w:tr>
    </w:tbl>
    <w:p w14:paraId="180FFAC6" w14:textId="77777777" w:rsidR="000B3536" w:rsidRDefault="000B3536"/>
    <w:p w14:paraId="38144F61" w14:textId="77777777" w:rsidR="000B3536" w:rsidRDefault="00F575A1">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7E3600B8" w14:textId="77777777" w:rsidR="000B3536" w:rsidRDefault="00F575A1">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exhibits, a second specific, quantified limitation of the literature-calibrated service-time model disclosed here directly rather than left implicit in Section 7.3's more general limitations discussion.</w:t>
      </w:r>
    </w:p>
    <w:p w14:paraId="78C693CB" w14:textId="77777777" w:rsidR="000B3536" w:rsidRDefault="00F575A1">
      <w:pPr>
        <w:ind w:firstLine="432"/>
        <w:jc w:val="both"/>
      </w:pPr>
      <w:r>
        <w:t xml:space="preserve">The remaining papers in Table 4.2 support this project's methodology in ways that do not reduce to a single numeric comparison. Theiling et al. [33] and Karaca et al. [34], drawing on two of the largest publicly documented ED datasets available (805.7 million weighted NHAMCS </w:t>
      </w:r>
      <w:r>
        <w:lastRenderedPageBreak/>
        <w:t>visits and 4.96 million treat-and-release state-database visits respectively), both confirm the general shape this project assumes - duration decreasing with decreasing acuity, and a right-skewed distribution consistent with a log-normal or similar heavy-tailed family - without this project's own dataset being able to confirm either fact directly. Kim et al. [35] and Mahmoodian et al. [36] each provide an independent, smaller-scale data point in the same direction at the lower-acuity (Kim et al.) and full-r</w:t>
      </w:r>
      <w:r>
        <w:t>ange (Mahmoodian et al.) ends of the ESI scale. Laskowski et al. [37] and Kramer et al. [40] demonstrate that priority-queue and discrete-event simulation approaches structurally similar to this project's own (Section 4.2) have been successfully calibrated against real ED operations at other sites, lending independent, cross-site support to the DES-based methodology itself, not merely to its specific numeric inputs. De Santis et al. [39] validates this project's choice of a nonhomogeneous Poisson process fo</w:t>
      </w:r>
      <w:r>
        <w:t>r hourly arrival-rate calibration (Section 4.2) as an established, actively refined methodology in its own right rather than an ad hoc modeling convenience. Locker and Mason [38] is cited as further, independent confirmation that the right-skewed shape this project's log-normal assumption relies on is a property documented across health systems (here, the UK NHS) rather than one specific to the US-based studies this section otherwise draws on.</w:t>
      </w:r>
    </w:p>
    <w:p w14:paraId="7520C3CF" w14:textId="77777777" w:rsidR="000B3536" w:rsidRDefault="00F575A1">
      <w:pPr>
        <w:pStyle w:val="Heading3"/>
      </w:pPr>
      <w:bookmarkStart w:id="27" w:name="_Toc236795752"/>
      <w:r>
        <w:rPr>
          <w:rFonts w:ascii="Times New Roman" w:hAnsi="Times New Roman"/>
          <w:i/>
          <w:color w:val="0A0A0A"/>
        </w:rPr>
        <w:t>4.2.4 Validation Against Real Aggregate Statistics</w:t>
      </w:r>
      <w:bookmarkEnd w:id="27"/>
    </w:p>
    <w:p w14:paraId="0504E027" w14:textId="77777777" w:rsidR="000B3536" w:rsidRDefault="00F575A1">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6.</w:t>
      </w:r>
    </w:p>
    <w:p w14:paraId="2717E6B3" w14:textId="77777777" w:rsidR="000B3536" w:rsidRDefault="00F575A1">
      <w:pPr>
        <w:pStyle w:val="Heading2"/>
      </w:pPr>
      <w:bookmarkStart w:id="28" w:name="_Toc236795753"/>
      <w:r>
        <w:rPr>
          <w:rFonts w:ascii="Times New Roman" w:hAnsi="Times New Roman"/>
          <w:color w:val="0A0A0A"/>
          <w:sz w:val="24"/>
        </w:rPr>
        <w:t>4.3 Surrogate Model Architectures</w:t>
      </w:r>
      <w:bookmarkEnd w:id="28"/>
    </w:p>
    <w:p w14:paraId="5AFA3326" w14:textId="77777777" w:rsidR="000B3536" w:rsidRDefault="00F575A1">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6 using three standard regression metrics, computed over a held-out test set of size m:</w:t>
      </w:r>
    </w:p>
    <w:p w14:paraId="4B8915A4" w14:textId="77777777" w:rsidR="000B3536" w:rsidRDefault="00F575A1">
      <w:pPr>
        <w:tabs>
          <w:tab w:val="center" w:pos="3888"/>
          <w:tab w:val="right" w:pos="7776"/>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65101070" w14:textId="77777777" w:rsidR="000B3536" w:rsidRDefault="00F575A1">
      <w:pPr>
        <w:tabs>
          <w:tab w:val="center" w:pos="3888"/>
          <w:tab w:val="right" w:pos="7776"/>
        </w:tabs>
        <w:spacing w:before="120"/>
      </w:pPr>
      <w:r>
        <w:rPr>
          <w:i/>
          <w:sz w:val="24"/>
        </w:rPr>
        <w:lastRenderedPageBreak/>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34538D0D" w14:textId="77777777" w:rsidR="000B3536" w:rsidRDefault="00F575A1">
      <w:pPr>
        <w:tabs>
          <w:tab w:val="center" w:pos="3888"/>
          <w:tab w:val="right" w:pos="7776"/>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045708F0" w14:textId="77777777" w:rsidR="000B3536" w:rsidRDefault="00F575A1">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19FE912B" w14:textId="77777777" w:rsidR="000B3536" w:rsidRDefault="00F575A1">
      <w:pPr>
        <w:pStyle w:val="Heading3"/>
      </w:pPr>
      <w:bookmarkStart w:id="29" w:name="_Toc236795754"/>
      <w:r>
        <w:rPr>
          <w:rFonts w:ascii="Times New Roman" w:hAnsi="Times New Roman"/>
          <w:i/>
          <w:color w:val="0A0A0A"/>
        </w:rPr>
        <w:t>4.3.1 Gradient-Boosting Regressor (Primary Architecture)</w:t>
      </w:r>
      <w:bookmarkEnd w:id="29"/>
    </w:p>
    <w:p w14:paraId="5613D804" w14:textId="77777777" w:rsidR="000B3536" w:rsidRDefault="00F575A1">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Section 6.</w:t>
      </w:r>
      <w:r>
        <w:t>13.</w:t>
      </w:r>
    </w:p>
    <w:p w14:paraId="5252F089" w14:textId="77777777" w:rsidR="000B3536" w:rsidRDefault="00F575A1">
      <w:pPr>
        <w:pStyle w:val="Heading3"/>
      </w:pPr>
      <w:bookmarkStart w:id="30" w:name="_Toc236795755"/>
      <w:r>
        <w:rPr>
          <w:rFonts w:ascii="Times New Roman" w:hAnsi="Times New Roman"/>
          <w:i/>
          <w:color w:val="0A0A0A"/>
        </w:rPr>
        <w:t>Derivation: Gradient Boosting as Functional Gradient Descent</w:t>
      </w:r>
      <w:bookmarkEnd w:id="30"/>
    </w:p>
    <w:p w14:paraId="52E2A4DD" w14:textId="77777777" w:rsidR="000B3536" w:rsidRDefault="00F575A1">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5BDB9E1B" w14:textId="77777777" w:rsidR="000B3536" w:rsidRDefault="00F575A1">
      <w:pPr>
        <w:ind w:firstLine="432"/>
        <w:jc w:val="both"/>
      </w:pPr>
      <w:r>
        <w:t xml:space="preserve">The learning problem is to find a function F: </w:t>
      </w:r>
      <w:r>
        <w:t>𝒳</w:t>
      </w:r>
      <w:r>
        <w:t xml:space="preserve"> → ℝ minimizing the expected squared-error loss over the training distribution:</w:t>
      </w:r>
    </w:p>
    <w:p w14:paraId="134D5A43" w14:textId="77777777" w:rsidR="000B3536" w:rsidRDefault="00F575A1">
      <w:pPr>
        <w:tabs>
          <w:tab w:val="center" w:pos="3888"/>
          <w:tab w:val="right" w:pos="7776"/>
        </w:tabs>
        <w:spacing w:before="120"/>
      </w:pPr>
      <w:r>
        <w:rPr>
          <w:i/>
          <w:sz w:val="24"/>
        </w:rPr>
        <w:tab/>
        <w:t xml:space="preserve">F* = argminF  </w:t>
      </w:r>
      <w:r>
        <w:rPr>
          <w:i/>
          <w:sz w:val="24"/>
        </w:rPr>
        <w:t>𝔼</w:t>
      </w:r>
      <w:r>
        <w:rPr>
          <w:i/>
          <w:sz w:val="24"/>
        </w:rPr>
        <w:t>[ (y − F(x))² ]</w:t>
      </w:r>
      <w:r>
        <w:tab/>
        <w:t>(4.15)</w:t>
      </w:r>
    </w:p>
    <w:p w14:paraId="198C77C3" w14:textId="77777777" w:rsidR="000B3536" w:rsidRDefault="00F575A1">
      <w:pPr>
        <w:ind w:firstLine="432"/>
        <w:jc w:val="both"/>
      </w:pPr>
      <w:r>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3CDB28E4" w14:textId="77777777" w:rsidR="000B3536" w:rsidRDefault="00F575A1">
      <w:pPr>
        <w:tabs>
          <w:tab w:val="center" w:pos="3888"/>
          <w:tab w:val="right" w:pos="7776"/>
        </w:tabs>
        <w:spacing w:before="120"/>
      </w:pPr>
      <w:r>
        <w:rPr>
          <w:i/>
          <w:sz w:val="24"/>
        </w:rPr>
        <w:lastRenderedPageBreak/>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3EBC7D62" w14:textId="77777777" w:rsidR="000B3536" w:rsidRDefault="00F575A1">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6022E82C" w14:textId="77777777" w:rsidR="000B3536" w:rsidRDefault="00F575A1">
      <w:pPr>
        <w:tabs>
          <w:tab w:val="center" w:pos="3888"/>
          <w:tab w:val="right" w:pos="7776"/>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3631DC71" w14:textId="77777777" w:rsidR="000B3536" w:rsidRDefault="00F575A1">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31E2A994" w14:textId="77777777" w:rsidR="000B3536" w:rsidRDefault="00F575A1">
      <w:pPr>
        <w:pStyle w:val="Heading3"/>
      </w:pPr>
      <w:bookmarkStart w:id="31" w:name="_Toc236795756"/>
      <w:r>
        <w:rPr>
          <w:rFonts w:ascii="Times New Roman" w:hAnsi="Times New Roman"/>
          <w:i/>
          <w:color w:val="0A0A0A"/>
        </w:rPr>
        <w:t>4.3.2 Multi-Layer Perceptron (Robustness-Check Architecture)</w:t>
      </w:r>
      <w:bookmarkEnd w:id="31"/>
    </w:p>
    <w:p w14:paraId="5F905407" w14:textId="77777777" w:rsidR="000B3536" w:rsidRDefault="00F575A1">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ts training 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Section 6.13, rather than as a general "try another model and see" exercise.</w:t>
      </w:r>
    </w:p>
    <w:p w14:paraId="3EF47266" w14:textId="77777777" w:rsidR="000B3536" w:rsidRDefault="00F575A1">
      <w:pPr>
        <w:pStyle w:val="Heading3"/>
      </w:pPr>
      <w:bookmarkStart w:id="32" w:name="_Toc236795757"/>
      <w:r>
        <w:rPr>
          <w:rFonts w:ascii="Times New Roman" w:hAnsi="Times New Roman"/>
          <w:i/>
          <w:color w:val="0A0A0A"/>
        </w:rPr>
        <w:lastRenderedPageBreak/>
        <w:t>4.3.3 Tree-Based Extrapolation Limits</w:t>
      </w:r>
      <w:bookmarkEnd w:id="32"/>
    </w:p>
    <w:p w14:paraId="42D59570" w14:textId="77777777" w:rsidR="000B3536" w:rsidRDefault="00F575A1">
      <w:pPr>
        <w:ind w:firstLine="432"/>
        <w:jc w:val="both"/>
      </w:pPr>
      <w:r>
        <w:t>A specific property of tree-based ensembles, directly relevant to interpreting results in Chapter 6 and central to Section 6.13,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w:t>
      </w:r>
      <w:r>
        <w:t xml:space="preserve"> simply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w:t>
      </w:r>
      <w:r>
        <w:t>xtbook property of tree ensembles, not a bug specific to this project's implementation, and it is verified directly (rather than merely asserted) in Section 6.13 by observing gradient-boosting surrogate predictions that are numerically frozen across a wide range of out-of-distribution query points.</w:t>
      </w:r>
    </w:p>
    <w:p w14:paraId="16D2B01F" w14:textId="77777777" w:rsidR="000B3536" w:rsidRDefault="00F575A1">
      <w:pPr>
        <w:pStyle w:val="Heading2"/>
      </w:pPr>
      <w:bookmarkStart w:id="33" w:name="_Toc236795758"/>
      <w:r>
        <w:rPr>
          <w:rFonts w:ascii="Times New Roman" w:hAnsi="Times New Roman"/>
          <w:color w:val="0A0A0A"/>
          <w:sz w:val="24"/>
        </w:rPr>
        <w:t>4.4 Uncertainty Quantification Methods</w:t>
      </w:r>
      <w:bookmarkEnd w:id="33"/>
    </w:p>
    <w:p w14:paraId="2BBB6536" w14:textId="77777777" w:rsidR="000B3536" w:rsidRDefault="00F575A1">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4F269B30" w14:textId="77777777" w:rsidR="000B3536" w:rsidRDefault="00F575A1">
      <w:pPr>
        <w:pStyle w:val="Heading3"/>
      </w:pPr>
      <w:bookmarkStart w:id="34" w:name="_Toc236795759"/>
      <w:r>
        <w:rPr>
          <w:rFonts w:ascii="Times New Roman" w:hAnsi="Times New Roman"/>
          <w:i/>
          <w:color w:val="0A0A0A"/>
        </w:rPr>
        <w:t>4.4.1 Gaussian Process Baseline</w:t>
      </w:r>
      <w:bookmarkEnd w:id="34"/>
    </w:p>
    <w:p w14:paraId="171C60B9" w14:textId="77777777" w:rsidR="000B3536" w:rsidRDefault="00F575A1">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36B75C58" w14:textId="77777777" w:rsidR="000B3536" w:rsidRDefault="00F575A1">
      <w:pPr>
        <w:tabs>
          <w:tab w:val="center" w:pos="3888"/>
          <w:tab w:val="right" w:pos="7776"/>
        </w:tabs>
        <w:spacing w:before="120" w:after="40"/>
      </w:pPr>
      <w:r>
        <w:rPr>
          <w:i/>
          <w:sz w:val="24"/>
        </w:rPr>
        <w:tab/>
        <w:t xml:space="preserve">f(x) ~ </w:t>
      </w:r>
      <w:r>
        <w:rPr>
          <w:i/>
          <w:sz w:val="24"/>
        </w:rPr>
        <w:t>𝒢𝒫</w:t>
      </w:r>
      <w:r>
        <w:rPr>
          <w:i/>
          <w:sz w:val="24"/>
        </w:rPr>
        <w:t>( m(x), k(x, x′) )</w:t>
      </w:r>
      <w:r>
        <w:tab/>
        <w:t>(4.18)</w:t>
      </w:r>
    </w:p>
    <w:p w14:paraId="335E6C38" w14:textId="77777777" w:rsidR="000B3536" w:rsidRDefault="00F575A1">
      <w:pPr>
        <w:jc w:val="center"/>
      </w:pPr>
      <w:r>
        <w:rPr>
          <w:i/>
          <w:color w:val="404040"/>
          <w:sz w:val="19"/>
        </w:rPr>
        <w:t>m(x) the prior mean function (taken as zero here) and k(x, x′) the covariance (kernel) function encoding assumed smoothness across the input space.</w:t>
      </w:r>
    </w:p>
    <w:p w14:paraId="486A686D" w14:textId="77777777" w:rsidR="000B3536" w:rsidRDefault="00F575A1">
      <w:pPr>
        <w:ind w:firstLine="432"/>
        <w:jc w:val="both"/>
      </w:pPr>
      <w:r>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3534ED66" w14:textId="77777777" w:rsidR="000B3536" w:rsidRDefault="00F575A1">
      <w:pPr>
        <w:tabs>
          <w:tab w:val="center" w:pos="3888"/>
          <w:tab w:val="right" w:pos="7776"/>
        </w:tabs>
        <w:spacing w:before="120" w:after="40"/>
      </w:pPr>
      <w:r>
        <w:rPr>
          <w:i/>
          <w:sz w:val="24"/>
        </w:rPr>
        <w:tab/>
        <w:t>k(x, x′) = σf² exp( − ‖x − x′‖² / (2ℓ²) )</w:t>
      </w:r>
      <w:r>
        <w:tab/>
        <w:t>(4.19)</w:t>
      </w:r>
    </w:p>
    <w:p w14:paraId="4A8426B0" w14:textId="77777777" w:rsidR="000B3536" w:rsidRDefault="00F575A1">
      <w:pPr>
        <w:jc w:val="center"/>
      </w:pPr>
      <w:r>
        <w:rPr>
          <w:i/>
          <w:color w:val="404040"/>
          <w:sz w:val="19"/>
        </w:rPr>
        <w:lastRenderedPageBreak/>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4ACD1676" w14:textId="77777777" w:rsidR="000B3536" w:rsidRDefault="00F575A1">
      <w:pPr>
        <w:ind w:firstLine="432"/>
        <w:jc w:val="both"/>
      </w:pPr>
      <w:r>
        <w:t>Conditioning on the training inputs X and targets y yields a closed-form Gaussian posterior predictive distribution at any query point x*:</w:t>
      </w:r>
    </w:p>
    <w:p w14:paraId="38E3959E" w14:textId="77777777" w:rsidR="000B3536" w:rsidRDefault="00F575A1">
      <w:pPr>
        <w:tabs>
          <w:tab w:val="center" w:pos="3888"/>
          <w:tab w:val="right" w:pos="7776"/>
        </w:tabs>
        <w:spacing w:before="120"/>
      </w:pPr>
      <w:r>
        <w:rPr>
          <w:i/>
          <w:sz w:val="24"/>
        </w:rPr>
        <w:tab/>
      </w:r>
      <w:r>
        <w:rPr>
          <w:i/>
          <w:sz w:val="24"/>
        </w:rPr>
        <w:t xml:space="preserve">f(x*) | X, y ~ </w:t>
      </w:r>
      <w:r>
        <w:rPr>
          <w:i/>
          <w:sz w:val="24"/>
        </w:rPr>
        <w:t>𝒩</w:t>
      </w:r>
      <w:r>
        <w:rPr>
          <w:i/>
          <w:sz w:val="24"/>
        </w:rPr>
        <w:t>( μ(x*), σ²(x*) )</w:t>
      </w:r>
      <w:r>
        <w:tab/>
        <w:t>(4.20)</w:t>
      </w:r>
    </w:p>
    <w:p w14:paraId="0DEFA5B1" w14:textId="77777777" w:rsidR="000B3536" w:rsidRDefault="00F575A1">
      <w:pPr>
        <w:tabs>
          <w:tab w:val="center" w:pos="3888"/>
          <w:tab w:val="right" w:pos="7776"/>
        </w:tabs>
        <w:spacing w:before="120"/>
      </w:pPr>
      <w:r>
        <w:rPr>
          <w:i/>
          <w:sz w:val="24"/>
        </w:rPr>
        <w:tab/>
        <w:t>μ(x*) = k*</w:t>
      </w:r>
      <w:r>
        <w:rPr>
          <w:i/>
          <w:sz w:val="24"/>
        </w:rPr>
        <w:t>ᵀ</w:t>
      </w:r>
      <w:r>
        <w:rPr>
          <w:i/>
          <w:sz w:val="24"/>
        </w:rPr>
        <w:t xml:space="preserve"> (K + σₙ²I)⁻¹ y</w:t>
      </w:r>
      <w:r>
        <w:tab/>
        <w:t>(4.21)</w:t>
      </w:r>
    </w:p>
    <w:p w14:paraId="3DB4423B" w14:textId="77777777" w:rsidR="000B3536" w:rsidRDefault="00F575A1">
      <w:pPr>
        <w:tabs>
          <w:tab w:val="center" w:pos="3888"/>
          <w:tab w:val="right" w:pos="7776"/>
        </w:tabs>
        <w:spacing w:before="120" w:after="40"/>
      </w:pPr>
      <w:r>
        <w:rPr>
          <w:i/>
          <w:sz w:val="24"/>
        </w:rPr>
        <w:tab/>
        <w:t>σ²(x*) = k(x*, x*) − k*</w:t>
      </w:r>
      <w:r>
        <w:rPr>
          <w:i/>
          <w:sz w:val="24"/>
        </w:rPr>
        <w:t>ᵀ</w:t>
      </w:r>
      <w:r>
        <w:rPr>
          <w:i/>
          <w:sz w:val="24"/>
        </w:rPr>
        <w:t xml:space="preserve"> (K + σₙ²I)⁻¹ k*</w:t>
      </w:r>
      <w:r>
        <w:tab/>
        <w:t>(4.22)</w:t>
      </w:r>
    </w:p>
    <w:p w14:paraId="475D9D7C" w14:textId="77777777" w:rsidR="000B3536" w:rsidRDefault="00F575A1">
      <w:pPr>
        <w:jc w:val="center"/>
      </w:pPr>
      <w:r>
        <w:rPr>
          <w:i/>
          <w:color w:val="404040"/>
          <w:sz w:val="19"/>
        </w:rPr>
        <w:t>K the training-set kernel matrix, k* the vector of kernel values between x* and each training point, and σₙ² the observation-noise variance.</w:t>
      </w:r>
    </w:p>
    <w:p w14:paraId="6D6F85E5" w14:textId="77777777" w:rsidR="000B3536" w:rsidRDefault="00F575A1">
      <w:pPr>
        <w:pStyle w:val="Heading3"/>
      </w:pPr>
      <w:bookmarkStart w:id="35" w:name="_Toc236795760"/>
      <w:r>
        <w:rPr>
          <w:rFonts w:ascii="Times New Roman" w:hAnsi="Times New Roman"/>
          <w:i/>
          <w:color w:val="0A0A0A"/>
        </w:rPr>
        <w:t>Derivation of the Posterior Predictive Distribution</w:t>
      </w:r>
      <w:bookmarkEnd w:id="35"/>
    </w:p>
    <w:p w14:paraId="6A7098F3" w14:textId="77777777" w:rsidR="000B3536" w:rsidRDefault="00F575A1">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7CA89EBB" w14:textId="77777777" w:rsidR="000B3536" w:rsidRDefault="00F575A1">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6BDE60D2" w14:textId="77777777" w:rsidR="000B3536" w:rsidRDefault="00F575A1">
      <w:pPr>
        <w:tabs>
          <w:tab w:val="center" w:pos="3888"/>
          <w:tab w:val="right" w:pos="7776"/>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4D353FEA" w14:textId="77777777" w:rsidR="000B3536" w:rsidRDefault="00F575A1">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0EE1D5F1" w14:textId="77777777" w:rsidR="000B3536" w:rsidRDefault="00F575A1">
      <w:pPr>
        <w:ind w:firstLine="432"/>
        <w:jc w:val="both"/>
      </w:pPr>
      <w:r>
        <w:t xml:space="preserve">The result then follows from the standard identity for conditioning a jointly Gaussian vector on a subset of its own components (equivalently, computing the Schur complement of the joint covariance's training-training 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08D9418A" w14:textId="77777777" w:rsidR="000B3536" w:rsidRDefault="00F575A1">
      <w:pPr>
        <w:tabs>
          <w:tab w:val="center" w:pos="3888"/>
          <w:tab w:val="right" w:pos="7776"/>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11B40D73" w14:textId="77777777" w:rsidR="000B3536" w:rsidRDefault="00F575A1">
      <w:pPr>
        <w:ind w:firstLine="432"/>
        <w:jc w:val="both"/>
      </w:pPr>
      <w:r>
        <w:lastRenderedPageBreak/>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43749EBD" w14:textId="77777777" w:rsidR="000B3536" w:rsidRDefault="00F575A1">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6BFA87B5" w14:textId="77777777" w:rsidR="000B3536" w:rsidRDefault="00F575A1">
      <w:pPr>
        <w:ind w:firstLine="432"/>
        <w:jc w:val="both"/>
      </w:pPr>
      <w:r>
        <w:t>The (1 − α) prediction interval is then constructed directly from this posterior:</w:t>
      </w:r>
    </w:p>
    <w:p w14:paraId="05351CCC" w14:textId="77777777" w:rsidR="000B3536" w:rsidRDefault="00F575A1">
      <w:pPr>
        <w:tabs>
          <w:tab w:val="center" w:pos="3888"/>
          <w:tab w:val="right" w:pos="7776"/>
        </w:tabs>
        <w:spacing w:before="120" w:after="40"/>
      </w:pPr>
      <w:r>
        <w:rPr>
          <w:i/>
          <w:sz w:val="24"/>
        </w:rPr>
        <w:tab/>
      </w:r>
      <w:r>
        <w:rPr>
          <w:i/>
          <w:sz w:val="24"/>
        </w:rPr>
        <w:t>C(x*) = [ μ(x*) − z·σ(x*),  μ(x*) + z·σ(x*) ]</w:t>
      </w:r>
      <w:r>
        <w:tab/>
        <w:t>(4.25)</w:t>
      </w:r>
    </w:p>
    <w:p w14:paraId="619E8344" w14:textId="77777777" w:rsidR="000B3536" w:rsidRDefault="00F575A1">
      <w:pPr>
        <w:jc w:val="center"/>
      </w:pPr>
      <w:r>
        <w:rPr>
          <w:i/>
          <w:color w:val="404040"/>
          <w:sz w:val="19"/>
        </w:rPr>
        <w:t>z the standard normal quantile at the target confidence level (z ≈ 1.645 for the 90% interval used throughout this project).</w:t>
      </w:r>
    </w:p>
    <w:p w14:paraId="191EBAA5" w14:textId="77777777" w:rsidR="000B3536" w:rsidRDefault="00F575A1">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6) explicitly measure and report, not simply an implementation convenience footnoted away.</w:t>
      </w:r>
    </w:p>
    <w:p w14:paraId="4AEB17D8" w14:textId="77777777" w:rsidR="000B3536" w:rsidRDefault="00F575A1">
      <w:pPr>
        <w:pStyle w:val="Heading3"/>
      </w:pPr>
      <w:bookmarkStart w:id="36" w:name="_Toc236795761"/>
      <w:r>
        <w:rPr>
          <w:rFonts w:ascii="Times New Roman" w:hAnsi="Times New Roman"/>
          <w:i/>
          <w:color w:val="0A0A0A"/>
        </w:rPr>
        <w:t>4.4.2 Standard (Split) Conformal Prediction</w:t>
      </w:r>
      <w:bookmarkEnd w:id="36"/>
    </w:p>
    <w:p w14:paraId="37FE9362" w14:textId="77777777" w:rsidR="000B3536" w:rsidRDefault="00F575A1">
      <w:pPr>
        <w:ind w:firstLine="432"/>
        <w:jc w:val="both"/>
      </w:pPr>
      <w:r>
        <w:t>Standard conformal prediction, in the split (inductive) form introduced by Papadopoulos et al. [5] and reviewed in Section 2.1, computes a 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w:t>
      </w:r>
      <w:r>
        <w:t xml:space="preserve"> a </w:t>
      </w:r>
      <w:r>
        <w:lastRenderedPageBreak/>
        <w:t>fixed margin applied to every future prediction. Two nonconformity measures are implemented: a symmetric measure, the absolute residual 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w:t>
      </w:r>
      <w:r>
        <w:t>ic residual distribution around the point prediction.</w:t>
      </w:r>
    </w:p>
    <w:p w14:paraId="3C68EF3E" w14:textId="77777777" w:rsidR="000B3536" w:rsidRDefault="00F575A1">
      <w:pPr>
        <w:pStyle w:val="Heading3"/>
      </w:pPr>
      <w:bookmarkStart w:id="37" w:name="_Toc236795762"/>
      <w:r>
        <w:rPr>
          <w:rFonts w:ascii="Times New Roman" w:hAnsi="Times New Roman"/>
          <w:i/>
          <w:color w:val="0A0A0A"/>
        </w:rPr>
        <w:t>4.4.3 Mondrian Conformal Prediction</w:t>
      </w:r>
      <w:bookmarkEnd w:id="37"/>
    </w:p>
    <w:p w14:paraId="20AEF2CB" w14:textId="77777777" w:rsidR="000B3536" w:rsidRDefault="00F575A1">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72A52458" w14:textId="77777777" w:rsidR="000B3536" w:rsidRDefault="00F575A1">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6,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44703290" w14:textId="77777777" w:rsidR="000B3536" w:rsidRDefault="00F575A1">
      <w:pPr>
        <w:pStyle w:val="Heading3"/>
      </w:pPr>
      <w:bookmarkStart w:id="38" w:name="_Toc236795763"/>
      <w:r>
        <w:rPr>
          <w:rFonts w:ascii="Times New Roman" w:hAnsi="Times New Roman"/>
          <w:i/>
          <w:color w:val="0A0A0A"/>
        </w:rPr>
        <w:t>4.4.4 Conformalized Quantile Regression and Mondrian-CQR</w:t>
      </w:r>
      <w:bookmarkEnd w:id="38"/>
    </w:p>
    <w:p w14:paraId="1F509C0D" w14:textId="77777777" w:rsidR="000B3536" w:rsidRDefault="00F575A1">
      <w:pPr>
        <w:ind w:firstLine="432"/>
        <w:jc w:val="both"/>
      </w:pPr>
      <w:r>
        <w:t xml:space="preserve">Conformalized quantile regression (CQR, Section 2.1) is implemented as a stronger baseline against which Mondrian CP's benefit can be compared. Two quantile regressors - gradient-boosting models trained with a quantile loss function, targeting the alpha/2 and 1 - alpha/2 conditional </w:t>
      </w:r>
      <w:r>
        <w:lastRenderedPageBreak/>
        <w:t>quantiles respectively - are trained on the identical train/test split as the primary mean-regression surrogate. The CQR nonconformity score for a calibration point is the greater of (the lower quantile prediction minus the true value) and (the true value minus the upper quantile prediction); conformalizing this score - taking its (1 - alpha) empirical quantile on the calibration set and using it to inflate or deflate the raw quantile regressors' interval - restores an exact finite-sample coverage guarantee</w:t>
      </w:r>
      <w:r>
        <w:t xml:space="preserve"> even though the raw, uncalibrated quantile regressors alone do not reliably achieve nominal coverage. Mondrian-CQR combines both ideas: the same CQR nonconformity score, calibrated separately within each of the nine Mondrian categories rather than pooled, testing whether Mondrian's category-conditional calibration and CQR's width-adaptivity address the same or different sources of miscalibration.</w:t>
      </w:r>
    </w:p>
    <w:p w14:paraId="727F5B1D" w14:textId="77777777" w:rsidR="000B3536" w:rsidRDefault="00F575A1">
      <w:pPr>
        <w:pStyle w:val="Heading3"/>
      </w:pPr>
      <w:bookmarkStart w:id="39" w:name="_Toc236795764"/>
      <w:r>
        <w:rPr>
          <w:rFonts w:ascii="Times New Roman" w:hAnsi="Times New Roman"/>
          <w:i/>
          <w:color w:val="0A0A0A"/>
        </w:rPr>
        <w:t>4.4.5 Formal Algorithm Statements</w:t>
      </w:r>
      <w:bookmarkEnd w:id="39"/>
    </w:p>
    <w:p w14:paraId="1AD750D0" w14:textId="77777777" w:rsidR="000B3536" w:rsidRDefault="00F575A1">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5143F6FB" w14:textId="77777777" w:rsidR="000B3536" w:rsidRDefault="00F575A1">
      <w:pPr>
        <w:pStyle w:val="Heading2"/>
      </w:pPr>
      <w:bookmarkStart w:id="40" w:name="_Toc236795765"/>
      <w:r>
        <w:rPr>
          <w:rFonts w:ascii="Times New Roman" w:hAnsi="Times New Roman"/>
          <w:color w:val="0A0A0A"/>
          <w:sz w:val="24"/>
        </w:rPr>
        <w:t>Algorithm 1: Standard Split Conformal Prediction</w:t>
      </w:r>
      <w:bookmarkEnd w:id="40"/>
    </w:p>
    <w:p w14:paraId="3766D699" w14:textId="77777777" w:rsidR="000B3536" w:rsidRDefault="00F575A1">
      <w:pPr>
        <w:ind w:firstLine="432"/>
        <w:jc w:val="both"/>
      </w:pPr>
      <w:r>
        <w:t>Step 1. For each calibration point (x</w:t>
      </w:r>
      <w:r>
        <w:t>ᵢ</w:t>
      </w:r>
      <w:r>
        <w:t>, y</w:t>
      </w:r>
      <w:r>
        <w:t>ᵢ</w:t>
      </w:r>
      <w:r>
        <w:t>) in Dcal, compute the symmetric nonconformity score:</w:t>
      </w:r>
    </w:p>
    <w:p w14:paraId="7F437622" w14:textId="77777777" w:rsidR="000B3536" w:rsidRDefault="00F575A1">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5A17EC4A" w14:textId="77777777" w:rsidR="000B3536" w:rsidRDefault="00F575A1">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62D0A920" w14:textId="77777777" w:rsidR="000B3536" w:rsidRDefault="00F575A1">
      <w:pPr>
        <w:ind w:firstLine="432"/>
        <w:jc w:val="both"/>
      </w:pPr>
      <w:r>
        <w:t>Step 2. Compute q̂, the finite-sample-corrected empirical quantile of the calibration scores:</w:t>
      </w:r>
    </w:p>
    <w:p w14:paraId="79F50D15" w14:textId="77777777" w:rsidR="000B3536" w:rsidRDefault="00F575A1">
      <w:pPr>
        <w:tabs>
          <w:tab w:val="center" w:pos="3888"/>
          <w:tab w:val="right" w:pos="7776"/>
        </w:tabs>
        <w:spacing w:before="120" w:after="40"/>
      </w:pPr>
      <w:r>
        <w:rPr>
          <w:i/>
          <w:sz w:val="24"/>
        </w:rPr>
        <w:tab/>
        <w:t>q̂ = the ⌈(n + 1)(1 − α)⌉-th smallest value of {s₁, …, sₙ}</w:t>
      </w:r>
      <w:r>
        <w:tab/>
        <w:t>(4.27)</w:t>
      </w:r>
    </w:p>
    <w:p w14:paraId="4903E460" w14:textId="77777777" w:rsidR="000B3536" w:rsidRDefault="00F575A1">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355D198E" w14:textId="77777777" w:rsidR="000B3536" w:rsidRDefault="00F575A1">
      <w:pPr>
        <w:ind w:firstLine="432"/>
        <w:jc w:val="both"/>
      </w:pPr>
      <w:r>
        <w:lastRenderedPageBreak/>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4FAA3EE4" w14:textId="77777777" w:rsidR="000B3536" w:rsidRDefault="00F575A1">
      <w:pPr>
        <w:ind w:firstLine="432"/>
        <w:jc w:val="both"/>
      </w:pPr>
      <w:r>
        <w:t>Step 3. For a new test point x, construct the prediction interval:</w:t>
      </w:r>
    </w:p>
    <w:p w14:paraId="513B96A8" w14:textId="77777777" w:rsidR="000B3536" w:rsidRDefault="00F575A1">
      <w:pPr>
        <w:tabs>
          <w:tab w:val="center" w:pos="3888"/>
          <w:tab w:val="right" w:pos="7776"/>
        </w:tabs>
        <w:spacing w:before="120"/>
      </w:pPr>
      <w:r>
        <w:rPr>
          <w:i/>
          <w:sz w:val="24"/>
        </w:rPr>
        <w:tab/>
      </w:r>
      <w:r>
        <w:rPr>
          <w:i/>
          <w:sz w:val="24"/>
        </w:rPr>
        <w:t>C(x) = [ f̂(x) − q̂,  f̂(x) + q̂ ]</w:t>
      </w:r>
      <w:r>
        <w:tab/>
        <w:t>(4.28)</w:t>
      </w:r>
    </w:p>
    <w:p w14:paraId="760F7F19" w14:textId="77777777" w:rsidR="000B3536" w:rsidRDefault="00F575A1">
      <w:pPr>
        <w:ind w:firstLine="432"/>
        <w:jc w:val="both"/>
      </w:pPr>
      <w:r>
        <w:t>(or [f̂(x) − q̂⁻, f̂(x) + q̂⁺] for the asymmetric measure, using each side's own quantile).</w:t>
      </w:r>
    </w:p>
    <w:p w14:paraId="4B8BDAA4" w14:textId="77777777" w:rsidR="000B3536" w:rsidRDefault="00F575A1">
      <w:pPr>
        <w:ind w:firstLine="432"/>
        <w:jc w:val="both"/>
      </w:pPr>
      <w:r>
        <w:t>This procedure, implemented in src/uq/standard_cp.py, is guaranteed - under the assumption that (x, y) pairs in Dcal and the test point are exchangeable - to satisfy the marginal coverage guarantee:</w:t>
      </w:r>
    </w:p>
    <w:p w14:paraId="4F4FA975" w14:textId="77777777" w:rsidR="000B3536" w:rsidRDefault="00F575A1">
      <w:pPr>
        <w:tabs>
          <w:tab w:val="center" w:pos="3888"/>
          <w:tab w:val="right" w:pos="7776"/>
        </w:tabs>
        <w:spacing w:before="120" w:after="40"/>
      </w:pPr>
      <w:r>
        <w:rPr>
          <w:i/>
          <w:sz w:val="24"/>
        </w:rPr>
        <w:tab/>
        <w:t>P( Y ∈ C(X) ) ≥ 1 − α</w:t>
      </w:r>
      <w:r>
        <w:tab/>
        <w:t>(4.29)</w:t>
      </w:r>
    </w:p>
    <w:p w14:paraId="3E24CC37" w14:textId="77777777" w:rsidR="000B3536" w:rsidRDefault="00F575A1">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24BB243D" w14:textId="77777777" w:rsidR="000B3536" w:rsidRDefault="00F575A1">
      <w:pPr>
        <w:pStyle w:val="Heading3"/>
      </w:pPr>
      <w:bookmarkStart w:id="41" w:name="_Toc236795766"/>
      <w:r>
        <w:rPr>
          <w:rFonts w:ascii="Times New Roman" w:hAnsi="Times New Roman"/>
          <w:i/>
          <w:color w:val="0A0A0A"/>
        </w:rPr>
        <w:t>Proof of the Coverage Guarantee</w:t>
      </w:r>
      <w:bookmarkEnd w:id="41"/>
    </w:p>
    <w:p w14:paraId="3A69EBDD" w14:textId="77777777" w:rsidR="000B3536" w:rsidRDefault="00F575A1">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Section 6.13 interpretable as a violation of a specific, named assumption rather than an unexplained empirical failure.</w:t>
      </w:r>
    </w:p>
    <w:p w14:paraId="0C8A3D81" w14:textId="77777777" w:rsidR="000B3536" w:rsidRDefault="00F575A1">
      <w:pPr>
        <w:pStyle w:val="Heading3"/>
      </w:pPr>
      <w:bookmarkStart w:id="42" w:name="_Toc236795767"/>
      <w:r>
        <w:rPr>
          <w:rFonts w:ascii="Times New Roman" w:hAnsi="Times New Roman"/>
          <w:i/>
          <w:color w:val="0A0A0A"/>
        </w:rPr>
        <w:t>Setup</w:t>
      </w:r>
      <w:bookmarkEnd w:id="42"/>
    </w:p>
    <w:p w14:paraId="2E662487" w14:textId="77777777" w:rsidR="000B3536" w:rsidRDefault="00F575A1">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1F941E65" w14:textId="77777777" w:rsidR="000B3536" w:rsidRDefault="00F575A1">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105EC9E2" w14:textId="77777777" w:rsidR="000B3536" w:rsidRDefault="00F575A1">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1F7397A1" w14:textId="77777777" w:rsidR="000B3536" w:rsidRDefault="00F575A1">
      <w:pPr>
        <w:pStyle w:val="Heading3"/>
      </w:pPr>
      <w:bookmarkStart w:id="43" w:name="_Toc236795768"/>
      <w:r>
        <w:rPr>
          <w:rFonts w:ascii="Times New Roman" w:hAnsi="Times New Roman"/>
          <w:i/>
          <w:color w:val="0A0A0A"/>
        </w:rPr>
        <w:lastRenderedPageBreak/>
        <w:t>Step 1: The Rank of an Exchangeable Score Is Uniform</w:t>
      </w:r>
      <w:bookmarkEnd w:id="43"/>
    </w:p>
    <w:p w14:paraId="308CBBA1" w14:textId="77777777" w:rsidR="000B3536" w:rsidRDefault="00F575A1">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2206D58C" w14:textId="77777777" w:rsidR="000B3536" w:rsidRDefault="00F575A1">
      <w:pPr>
        <w:tabs>
          <w:tab w:val="center" w:pos="3888"/>
          <w:tab w:val="right" w:pos="7776"/>
        </w:tabs>
        <w:spacing w:before="120" w:after="40"/>
      </w:pPr>
      <w:r>
        <w:rPr>
          <w:i/>
          <w:sz w:val="24"/>
        </w:rPr>
        <w:tab/>
        <w:t>P( Rank(sₙ₊₁) = k ) = 1 / (n + 1),  for every k = 1, …, n + 1</w:t>
      </w:r>
      <w:r>
        <w:tab/>
        <w:t>(4.31)</w:t>
      </w:r>
    </w:p>
    <w:p w14:paraId="7B3B2F54" w14:textId="77777777" w:rsidR="000B3536" w:rsidRDefault="00F575A1">
      <w:pPr>
        <w:jc w:val="center"/>
      </w:pPr>
      <w:r>
        <w:rPr>
          <w:i/>
          <w:color w:val="404040"/>
          <w:sz w:val="19"/>
        </w:rPr>
        <w:t>Rank(sₙ₊₁) counts how many of s₁, …, sₙ₊₁ (including sₙ₊₁ itself) are ≤ sₙ₊₁.</w:t>
      </w:r>
    </w:p>
    <w:p w14:paraId="289390B2" w14:textId="77777777" w:rsidR="000B3536" w:rsidRDefault="00F575A1">
      <w:pPr>
        <w:pStyle w:val="Heading3"/>
      </w:pPr>
      <w:bookmarkStart w:id="44" w:name="_Toc236795769"/>
      <w:r>
        <w:rPr>
          <w:rFonts w:ascii="Times New Roman" w:hAnsi="Times New Roman"/>
          <w:i/>
          <w:color w:val="0A0A0A"/>
        </w:rPr>
        <w:t>Step 2: Relating the Rank to the Calibration Quantile</w:t>
      </w:r>
      <w:bookmarkEnd w:id="44"/>
    </w:p>
    <w:p w14:paraId="4022B4C9" w14:textId="77777777" w:rsidR="000B3536" w:rsidRDefault="00F575A1">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0E7E5EBC" w14:textId="77777777" w:rsidR="000B3536" w:rsidRDefault="00F575A1">
      <w:pPr>
        <w:tabs>
          <w:tab w:val="center" w:pos="3888"/>
          <w:tab w:val="right" w:pos="7776"/>
        </w:tabs>
        <w:spacing w:before="120"/>
      </w:pPr>
      <w:r>
        <w:rPr>
          <w:i/>
          <w:sz w:val="24"/>
        </w:rPr>
        <w:tab/>
      </w:r>
      <w:r>
        <w:rPr>
          <w:i/>
          <w:sz w:val="24"/>
        </w:rPr>
        <w:t xml:space="preserve">sₙ₊₁ &gt; q̂  </w:t>
      </w:r>
      <w:r>
        <w:rPr>
          <w:i/>
          <w:sz w:val="24"/>
        </w:rPr>
        <w:t>⟺</w:t>
      </w:r>
      <w:r>
        <w:rPr>
          <w:i/>
          <w:sz w:val="24"/>
        </w:rPr>
        <w:t xml:space="preserve">  Rank(sₙ₊₁) &gt; ⌈(n + 1)(1 − α)⌉</w:t>
      </w:r>
      <w:r>
        <w:tab/>
        <w:t>(4.32)</w:t>
      </w:r>
    </w:p>
    <w:p w14:paraId="2105125D" w14:textId="77777777" w:rsidR="000B3536" w:rsidRDefault="00F575A1">
      <w:pPr>
        <w:ind w:firstLine="432"/>
        <w:jc w:val="both"/>
      </w:pPr>
      <w:r>
        <w:t>Combining this equivalence with Step 1's uniform-rank result gives the miscoverage probability directly, as a simple count of how many of the n + 1 equally likely ranks exceed the threshold:</w:t>
      </w:r>
    </w:p>
    <w:p w14:paraId="5A9E38E0" w14:textId="77777777" w:rsidR="000B3536" w:rsidRDefault="00F575A1">
      <w:pPr>
        <w:tabs>
          <w:tab w:val="center" w:pos="3888"/>
          <w:tab w:val="right" w:pos="7776"/>
        </w:tabs>
        <w:spacing w:before="120"/>
      </w:pPr>
      <w:r>
        <w:rPr>
          <w:i/>
          <w:sz w:val="24"/>
        </w:rPr>
        <w:tab/>
        <w:t>P( sₙ₊₁ &gt; q̂ ) = P( Rank(sₙ₊₁) &gt; ⌈(n + 1)(1 − α)⌉ ) = 1 − ⌈(n + 1)(1 − α)⌉ / (n + 1)</w:t>
      </w:r>
      <w:r>
        <w:tab/>
        <w:t>(4.33)</w:t>
      </w:r>
    </w:p>
    <w:p w14:paraId="02F8C0F8" w14:textId="77777777" w:rsidR="000B3536" w:rsidRDefault="00F575A1">
      <w:pPr>
        <w:ind w:firstLine="432"/>
        <w:jc w:val="both"/>
      </w:pPr>
      <w:r>
        <w:t>Since ⌈(n + 1)(1 − α)⌉ ≥ (n + 1)(1 − α) by definition of the ceiling function, dividing by (n + 1) and substituting into the line above gives the one-line inequality this whole algorithm exists to guarantee:</w:t>
      </w:r>
    </w:p>
    <w:p w14:paraId="1C0FAA89" w14:textId="77777777" w:rsidR="000B3536" w:rsidRDefault="00F575A1">
      <w:pPr>
        <w:tabs>
          <w:tab w:val="center" w:pos="3888"/>
          <w:tab w:val="right" w:pos="7776"/>
        </w:tabs>
        <w:spacing w:before="120"/>
      </w:pPr>
      <w:r>
        <w:rPr>
          <w:i/>
          <w:sz w:val="24"/>
        </w:rPr>
        <w:tab/>
        <w:t>P( sₙ₊₁ &gt; q̂ ) ≤ 1 − (n + 1)(1 − α) / (n + 1) = α</w:t>
      </w:r>
      <w:r>
        <w:tab/>
        <w:t>(4.34)</w:t>
      </w:r>
    </w:p>
    <w:p w14:paraId="200E0558" w14:textId="77777777" w:rsidR="000B3536" w:rsidRDefault="00F575A1">
      <w:pPr>
        <w:ind w:firstLine="432"/>
        <w:jc w:val="both"/>
      </w:pPr>
      <w:r>
        <w:t>Step 3: Translating back from the score to the interval. Because sₙ₊₁ = |y − f̂(x)|, the event {sₙ₊₁ ≤ q̂} is, by construction, exactly the event {y ∈ [f̂(x) − q̂, f̂(x) + q̂]} = {Y ∈ C(X)}. Taking the complement of the inequality just derived,</w:t>
      </w:r>
    </w:p>
    <w:p w14:paraId="54EFB498" w14:textId="77777777" w:rsidR="000B3536" w:rsidRDefault="00F575A1">
      <w:pPr>
        <w:tabs>
          <w:tab w:val="center" w:pos="3888"/>
          <w:tab w:val="right" w:pos="7776"/>
        </w:tabs>
        <w:spacing w:before="120" w:after="40"/>
      </w:pPr>
      <w:r>
        <w:rPr>
          <w:i/>
          <w:sz w:val="24"/>
        </w:rPr>
        <w:tab/>
      </w:r>
      <w:r>
        <w:rPr>
          <w:i/>
          <w:sz w:val="24"/>
        </w:rPr>
        <w:t>P( Y ∈ C(X) ) = P( sₙ₊₁ ≤ q̂ ) = 1 − P( sₙ₊₁ &gt; q̂ ) ≥ 1 − α</w:t>
      </w:r>
      <w:r>
        <w:tab/>
        <w:t>(4.35)</w:t>
      </w:r>
    </w:p>
    <w:p w14:paraId="0AF00AD5" w14:textId="77777777" w:rsidR="000B3536" w:rsidRDefault="00F575A1">
      <w:pPr>
        <w:jc w:val="center"/>
      </w:pPr>
      <w:r>
        <w:rPr>
          <w:i/>
          <w:color w:val="404040"/>
          <w:sz w:val="19"/>
        </w:rPr>
        <w:t xml:space="preserve">which is exactly Algorithm 1's stated guarantee, obtained here from first principles rather than merely cited. Nowhere in this argument is any assumption made about f̂'s accuracy, the distribution of Y given X, or the dimensionality of X - the guarantee is </w:t>
      </w:r>
      <w:r>
        <w:rPr>
          <w:i/>
          <w:color w:val="404040"/>
          <w:sz w:val="19"/>
        </w:rPr>
        <w:lastRenderedPageBreak/>
        <w:t>genuinely distribution-free, and its only load-bearing assumption is the exchangeability of Z₁, …, Zₙ₊₁ used in Step 1.</w:t>
      </w:r>
    </w:p>
    <w:p w14:paraId="35DC382A" w14:textId="77777777" w:rsidR="000B3536" w:rsidRDefault="00F575A1">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5C63723B" w14:textId="77777777" w:rsidR="000B3536" w:rsidRDefault="00F575A1">
      <w:pPr>
        <w:tabs>
          <w:tab w:val="center" w:pos="3888"/>
          <w:tab w:val="right" w:pos="7776"/>
        </w:tabs>
        <w:spacing w:before="120" w:after="40"/>
      </w:pPr>
      <w:r>
        <w:rPr>
          <w:i/>
          <w:sz w:val="24"/>
        </w:rPr>
        <w:tab/>
        <w:t>P( Y ∈ C(X) ) ≤ 1 − α + 1 / (n + 1)</w:t>
      </w:r>
      <w:r>
        <w:tab/>
        <w:t>(4.36)</w:t>
      </w:r>
    </w:p>
    <w:p w14:paraId="6E222C81" w14:textId="77777777" w:rsidR="000B3536" w:rsidRDefault="00F575A1">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6) actually report.</w:t>
      </w:r>
    </w:p>
    <w:p w14:paraId="3012405C" w14:textId="77777777" w:rsidR="000B3536" w:rsidRDefault="00F575A1">
      <w:pPr>
        <w:ind w:firstLine="432"/>
        <w:jc w:val="both"/>
      </w:pPr>
      <w:r>
        <w:t>Exchangeability is the assumption doing all the work in Step 1, and nowhere else in the argument. Section 6.13's exchangeability stress test is therefore, precisely, a test of whether Step 1 continues to hold once the test distribution's arrival-rate multiplier is pushed outside the range the calibration data was drawn from - and Section 6.13's coverage collapse is exactly what this proof predicts happens the moment that one assumption stops being true: no other step in the argument offers any fallback once</w:t>
      </w:r>
      <w:r>
        <w:t xml:space="preserve"> exchangeability itself is violated.</w:t>
      </w:r>
    </w:p>
    <w:p w14:paraId="473BC7B0" w14:textId="77777777" w:rsidR="000B3536" w:rsidRDefault="00F575A1">
      <w:pPr>
        <w:pStyle w:val="Heading2"/>
      </w:pPr>
      <w:bookmarkStart w:id="45" w:name="_Toc236795770"/>
      <w:r>
        <w:rPr>
          <w:rFonts w:ascii="Times New Roman" w:hAnsi="Times New Roman"/>
          <w:color w:val="0A0A0A"/>
          <w:sz w:val="24"/>
        </w:rPr>
        <w:t>Algorithm 2: Mondrian Conformal Prediction</w:t>
      </w:r>
      <w:bookmarkEnd w:id="45"/>
    </w:p>
    <w:p w14:paraId="5B68829A" w14:textId="77777777" w:rsidR="000B3536" w:rsidRDefault="00F575A1">
      <w:pPr>
        <w:ind w:firstLine="432"/>
        <w:jc w:val="both"/>
      </w:pPr>
      <w:r>
        <w:t>Step 1. Define a partition function c(x) mapping each scenario x to one of K categories (K = 9 in this project: the cross of staffing tercile and arrival-rate tercile, Section 4.4.3):</w:t>
      </w:r>
    </w:p>
    <w:p w14:paraId="53673BB7" w14:textId="77777777" w:rsidR="000B3536" w:rsidRDefault="00F575A1">
      <w:pPr>
        <w:tabs>
          <w:tab w:val="center" w:pos="3888"/>
          <w:tab w:val="right" w:pos="7776"/>
        </w:tabs>
        <w:spacing w:before="120"/>
      </w:pPr>
      <w:r>
        <w:rPr>
          <w:i/>
          <w:sz w:val="24"/>
        </w:rPr>
        <w:tab/>
        <w:t xml:space="preserve">c : </w:t>
      </w:r>
      <w:r>
        <w:rPr>
          <w:i/>
          <w:sz w:val="24"/>
        </w:rPr>
        <w:t>𝒳</w:t>
      </w:r>
      <w:r>
        <w:rPr>
          <w:i/>
          <w:sz w:val="24"/>
        </w:rPr>
        <w:t xml:space="preserve"> → {1, 2, …, K}</w:t>
      </w:r>
      <w:r>
        <w:tab/>
        <w:t>(4.37)</w:t>
      </w:r>
    </w:p>
    <w:p w14:paraId="3A6AB94B" w14:textId="77777777" w:rsidR="000B3536" w:rsidRDefault="00F575A1">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2B53359C" w14:textId="77777777" w:rsidR="000B3536" w:rsidRDefault="00F575A1">
      <w:pPr>
        <w:ind w:firstLine="432"/>
        <w:jc w:val="both"/>
      </w:pPr>
      <w:r>
        <w:t>Step 2. Partition Dcal into K disjoint subsets by category:</w:t>
      </w:r>
    </w:p>
    <w:p w14:paraId="323C6077" w14:textId="77777777" w:rsidR="000B3536" w:rsidRDefault="00F575A1">
      <w:pPr>
        <w:tabs>
          <w:tab w:val="center" w:pos="3888"/>
          <w:tab w:val="right" w:pos="7776"/>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514D70F3" w14:textId="77777777" w:rsidR="000B3536" w:rsidRDefault="00F575A1">
      <w:pPr>
        <w:ind w:firstLine="432"/>
        <w:jc w:val="both"/>
      </w:pPr>
      <w:r>
        <w:t>Step 3. For each category k, apply Algorithm 1's Steps 1-2 using only Dcal⁽</w:t>
      </w:r>
      <w:r>
        <w:t>ᵏ</w:t>
      </w:r>
      <w:r>
        <w:t>⁾</w:t>
      </w:r>
      <w:r>
        <w:t>, producing a category-specific quantile:</w:t>
      </w:r>
    </w:p>
    <w:p w14:paraId="22F2EB34" w14:textId="77777777" w:rsidR="000B3536" w:rsidRDefault="00F575A1">
      <w:pPr>
        <w:tabs>
          <w:tab w:val="center" w:pos="3888"/>
          <w:tab w:val="right" w:pos="7776"/>
        </w:tabs>
        <w:spacing w:before="120" w:after="40"/>
      </w:pPr>
      <w:r>
        <w:rPr>
          <w:i/>
          <w:sz w:val="24"/>
        </w:rPr>
        <w:lastRenderedPageBreak/>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5C35E3F5" w14:textId="77777777" w:rsidR="000B3536" w:rsidRDefault="00F575A1">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1A772571" w14:textId="77777777" w:rsidR="000B3536" w:rsidRDefault="00F575A1">
      <w:pPr>
        <w:ind w:firstLine="432"/>
        <w:jc w:val="both"/>
      </w:pPr>
      <w:r>
        <w:t>Step 4. For a new test point x, determine its category k = c(x) and construct its prediction interval:</w:t>
      </w:r>
    </w:p>
    <w:p w14:paraId="67E4280E" w14:textId="77777777" w:rsidR="000B3536" w:rsidRDefault="00F575A1">
      <w:pPr>
        <w:tabs>
          <w:tab w:val="center" w:pos="3888"/>
          <w:tab w:val="right" w:pos="7776"/>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36E19048" w14:textId="77777777" w:rsidR="000B3536" w:rsidRDefault="00F575A1">
      <w:pPr>
        <w:ind w:firstLine="432"/>
        <w:jc w:val="both"/>
      </w:pPr>
      <w:r>
        <w:t>This procedure, implemented in src/uq/mondrian_cp.py, is guaranteed to satisfy group-conditional coverage:</w:t>
      </w:r>
    </w:p>
    <w:p w14:paraId="0668E2EA" w14:textId="77777777" w:rsidR="000B3536" w:rsidRDefault="00F575A1">
      <w:pPr>
        <w:tabs>
          <w:tab w:val="center" w:pos="3888"/>
          <w:tab w:val="right" w:pos="7776"/>
        </w:tabs>
        <w:spacing w:before="120" w:after="40"/>
      </w:pPr>
      <w:r>
        <w:rPr>
          <w:i/>
          <w:sz w:val="24"/>
        </w:rPr>
        <w:tab/>
        <w:t>P( Y ∈ C(X) | c(X) = k ) ≥ 1 − α,  for every k = 1, …, K</w:t>
      </w:r>
      <w:r>
        <w:tab/>
        <w:t>(4.41)</w:t>
      </w:r>
    </w:p>
    <w:p w14:paraId="00D5ECCD" w14:textId="77777777" w:rsidR="000B3536" w:rsidRDefault="00F575A1">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6.5.6 and 2.2.</w:t>
      </w:r>
    </w:p>
    <w:p w14:paraId="29EA1405" w14:textId="77777777" w:rsidR="000B3536" w:rsidRDefault="00F575A1">
      <w:pPr>
        <w:pStyle w:val="Heading3"/>
      </w:pPr>
      <w:bookmarkStart w:id="46" w:name="_Toc236795771"/>
      <w:r>
        <w:rPr>
          <w:rFonts w:ascii="Times New Roman" w:hAnsi="Times New Roman"/>
          <w:i/>
          <w:color w:val="0A0A0A"/>
        </w:rPr>
        <w:t>Proof of the Group-Conditional Guarantee</w:t>
      </w:r>
      <w:bookmarkEnd w:id="46"/>
    </w:p>
    <w:p w14:paraId="140EC95B" w14:textId="77777777" w:rsidR="000B3536" w:rsidRDefault="00F575A1">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w:t>
      </w:r>
      <w:r>
        <w:t>oughout, yielding</w:t>
      </w:r>
    </w:p>
    <w:p w14:paraId="164F5641" w14:textId="77777777" w:rsidR="000B3536" w:rsidRDefault="00F575A1">
      <w:pPr>
        <w:tabs>
          <w:tab w:val="center" w:pos="3888"/>
          <w:tab w:val="right" w:pos="7776"/>
        </w:tabs>
        <w:spacing w:before="120"/>
      </w:pPr>
      <w:r>
        <w:rPr>
          <w:i/>
          <w:sz w:val="24"/>
        </w:rPr>
        <w:tab/>
        <w:t>P( Y ∈ C(X) | c(X) = k ) ≥ 1 − α</w:t>
      </w:r>
      <w:r>
        <w:tab/>
        <w:t>(4.42)</w:t>
      </w:r>
    </w:p>
    <w:p w14:paraId="7CACC18E" w14:textId="77777777" w:rsidR="000B3536" w:rsidRDefault="00F575A1">
      <w:pPr>
        <w:ind w:firstLine="432"/>
        <w:jc w:val="both"/>
      </w:pPr>
      <w:r>
        <w:t>for each k independently. This is a genuine corollary, not merely an analogy: no new argument is required beyond noting that the conditioning event is determined by x alone and applied identically before any 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w:t>
      </w:r>
      <w:r>
        <w:lastRenderedPageBreak/>
        <w:t>1/(nₖ + 1) per category) widens roughly ninefold, the precise, quantifiable source of the added estimation noise documented empirically in Sections 6.5.6 and 6.6.1.</w:t>
      </w:r>
    </w:p>
    <w:p w14:paraId="0A8A6727" w14:textId="77777777" w:rsidR="000B3536" w:rsidRDefault="00F575A1">
      <w:pPr>
        <w:pStyle w:val="Heading2"/>
      </w:pPr>
      <w:bookmarkStart w:id="47" w:name="_Toc236795772"/>
      <w:r>
        <w:rPr>
          <w:rFonts w:ascii="Times New Roman" w:hAnsi="Times New Roman"/>
          <w:color w:val="0A0A0A"/>
          <w:sz w:val="24"/>
        </w:rPr>
        <w:t>Algorithm 3: Conformalized Quantile Regression (CQR)</w:t>
      </w:r>
      <w:bookmarkEnd w:id="47"/>
    </w:p>
    <w:p w14:paraId="7AA3F717" w14:textId="77777777" w:rsidR="000B3536" w:rsidRDefault="00F575A1">
      <w:pPr>
        <w:ind w:firstLine="432"/>
        <w:jc w:val="both"/>
      </w:pPr>
      <w:r>
        <w:t>Step 1. Train two auxiliary quantile regression models on the same training data as the primary surrogate f̂ (but using a pinball/quantile, rather than squared-error, loss function):</w:t>
      </w:r>
    </w:p>
    <w:p w14:paraId="7F4B28D5" w14:textId="77777777" w:rsidR="000B3536" w:rsidRDefault="00F575A1">
      <w:pPr>
        <w:tabs>
          <w:tab w:val="center" w:pos="3888"/>
          <w:tab w:val="right" w:pos="7776"/>
        </w:tabs>
        <w:spacing w:before="120"/>
      </w:pPr>
      <w:r>
        <w:rPr>
          <w:i/>
          <w:sz w:val="24"/>
        </w:rPr>
        <w:tab/>
        <w:t>q̂lo targets the α/2 conditional quantile of Y | X;  q̂hi targets the (1 − α/2) conditional quantile of Y | X</w:t>
      </w:r>
      <w:r>
        <w:tab/>
        <w:t>(4.43)</w:t>
      </w:r>
    </w:p>
    <w:p w14:paraId="016A80C6" w14:textId="77777777" w:rsidR="000B3536" w:rsidRDefault="00F575A1">
      <w:pPr>
        <w:ind w:firstLine="432"/>
        <w:jc w:val="both"/>
      </w:pPr>
      <w:r>
        <w:t>Step 2. For each calibration point (x</w:t>
      </w:r>
      <w:r>
        <w:t>ᵢ</w:t>
      </w:r>
      <w:r>
        <w:t>, y</w:t>
      </w:r>
      <w:r>
        <w:t>ᵢ</w:t>
      </w:r>
      <w:r>
        <w:t>) in Dcal, compute the CQR nonconformity score:</w:t>
      </w:r>
    </w:p>
    <w:p w14:paraId="6DDAD61D" w14:textId="77777777" w:rsidR="000B3536" w:rsidRDefault="00F575A1">
      <w:pPr>
        <w:tabs>
          <w:tab w:val="center" w:pos="3888"/>
          <w:tab w:val="right" w:pos="7776"/>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7F54FA7D" w14:textId="77777777" w:rsidR="000B3536" w:rsidRDefault="00F575A1">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7A1A7EA0" w14:textId="77777777" w:rsidR="000B3536" w:rsidRDefault="00F575A1">
      <w:pPr>
        <w:ind w:firstLine="432"/>
        <w:jc w:val="both"/>
      </w:pPr>
      <w:r>
        <w:t>Step 3. Compute the same finite-sample-corrected empirical quantile as in Algorithm 1, Step 2, applied to the CQR scores:</w:t>
      </w:r>
    </w:p>
    <w:p w14:paraId="6578ABA5" w14:textId="77777777" w:rsidR="000B3536" w:rsidRDefault="00F575A1">
      <w:pPr>
        <w:tabs>
          <w:tab w:val="center" w:pos="3888"/>
          <w:tab w:val="right" w:pos="7776"/>
        </w:tabs>
        <w:spacing w:before="120"/>
      </w:pPr>
      <w:r>
        <w:rPr>
          <w:i/>
          <w:sz w:val="24"/>
        </w:rPr>
        <w:tab/>
        <w:t>q̂ = the ⌈(n + 1)(1 − α)⌉-th smallest value of {s₁, …, sₙ}</w:t>
      </w:r>
      <w:r>
        <w:tab/>
        <w:t>(4.45)</w:t>
      </w:r>
    </w:p>
    <w:p w14:paraId="615DCBF4" w14:textId="77777777" w:rsidR="000B3536" w:rsidRDefault="00F575A1">
      <w:pPr>
        <w:ind w:firstLine="432"/>
        <w:jc w:val="both"/>
      </w:pPr>
      <w:r>
        <w:t>Step 4. For a new test point x, construct the prediction interval:</w:t>
      </w:r>
    </w:p>
    <w:p w14:paraId="666648DF" w14:textId="77777777" w:rsidR="000B3536" w:rsidRDefault="00F575A1">
      <w:pPr>
        <w:tabs>
          <w:tab w:val="center" w:pos="3888"/>
          <w:tab w:val="right" w:pos="7776"/>
        </w:tabs>
        <w:spacing w:before="120"/>
      </w:pPr>
      <w:r>
        <w:rPr>
          <w:i/>
          <w:sz w:val="24"/>
        </w:rPr>
        <w:tab/>
        <w:t>C(x) = [ q̂lo(x) − q̂,  q̂hi(x) + q̂ ]</w:t>
      </w:r>
      <w:r>
        <w:tab/>
      </w:r>
      <w:r>
        <w:t>(4.46)</w:t>
      </w:r>
    </w:p>
    <w:p w14:paraId="7D068F2A" w14:textId="77777777" w:rsidR="000B3536" w:rsidRDefault="00F575A1">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6.7 of this report reports that this project's raw, uncalibrated quantile regressors achieve only 81-92 percent co</w:t>
      </w:r>
      <w:r>
        <w:t>verage before this calibration step, exactly the gap Step 3's conformalization closes. Mondrian-CQR combines Algorithm 3 with Algorithm 2's 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7FAF3DA2" w14:textId="77777777" w:rsidR="000B3536" w:rsidRDefault="00F575A1">
      <w:pPr>
        <w:pStyle w:val="Heading3"/>
      </w:pPr>
      <w:bookmarkStart w:id="48" w:name="_Toc236795773"/>
      <w:r>
        <w:rPr>
          <w:rFonts w:ascii="Times New Roman" w:hAnsi="Times New Roman"/>
          <w:i/>
          <w:color w:val="0A0A0A"/>
        </w:rPr>
        <w:lastRenderedPageBreak/>
        <w:t>Proof That CQR Restores the Guarantee</w:t>
      </w:r>
      <w:bookmarkEnd w:id="48"/>
    </w:p>
    <w:p w14:paraId="00DC67F7" w14:textId="77777777" w:rsidR="000B3536" w:rsidRDefault="00F575A1">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228D28CD" w14:textId="77777777" w:rsidR="000B3536" w:rsidRDefault="00F575A1">
      <w:pPr>
        <w:tabs>
          <w:tab w:val="center" w:pos="3888"/>
          <w:tab w:val="right" w:pos="7776"/>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1C63118C" w14:textId="77777777" w:rsidR="000B3536" w:rsidRDefault="00F575A1">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1FA4FB5F" w14:textId="77777777" w:rsidR="000B3536" w:rsidRDefault="00F575A1">
      <w:pPr>
        <w:tabs>
          <w:tab w:val="center" w:pos="3888"/>
          <w:tab w:val="right" w:pos="7776"/>
        </w:tabs>
        <w:spacing w:before="120"/>
      </w:pPr>
      <w:r>
        <w:rPr>
          <w:i/>
          <w:sz w:val="24"/>
        </w:rPr>
        <w:tab/>
        <w:t>P( Y ∈ C(X) ) = P( sₙ₊₁ ≤ q̂ ) ≥ 1 − α</w:t>
      </w:r>
      <w:r>
        <w:tab/>
        <w:t>(4.48)</w:t>
      </w:r>
    </w:p>
    <w:p w14:paraId="174C1CA1" w14:textId="77777777" w:rsidR="000B3536" w:rsidRDefault="00F575A1">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6.7's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5DF315A7" w14:textId="77777777" w:rsidR="000B3536" w:rsidRDefault="00F575A1">
      <w:pPr>
        <w:pStyle w:val="Heading2"/>
      </w:pPr>
      <w:bookmarkStart w:id="49" w:name="_Toc236795774"/>
      <w:r>
        <w:rPr>
          <w:rFonts w:ascii="Times New Roman" w:hAnsi="Times New Roman"/>
          <w:color w:val="0A0A0A"/>
          <w:sz w:val="24"/>
        </w:rPr>
        <w:t>4.5 Robustness and Generality Checks</w:t>
      </w:r>
      <w:bookmarkEnd w:id="49"/>
    </w:p>
    <w:p w14:paraId="5192A2F6" w14:textId="77777777" w:rsidR="000B3536" w:rsidRDefault="00F575A1">
      <w:pPr>
        <w:ind w:firstLine="432"/>
        <w:jc w:val="both"/>
      </w:pPr>
      <w:r>
        <w:t>Three checks establish whether this project's findings are stable and general rather than artifacts of a single random split, a single surrogate architecture, or a single hospital site.</w:t>
      </w:r>
    </w:p>
    <w:p w14:paraId="0182A01F" w14:textId="77777777" w:rsidR="000B3536" w:rsidRDefault="00F575A1">
      <w:pPr>
        <w:pStyle w:val="Heading3"/>
      </w:pPr>
      <w:bookmarkStart w:id="50" w:name="_Toc236795775"/>
      <w:r>
        <w:rPr>
          <w:rFonts w:ascii="Times New Roman" w:hAnsi="Times New Roman"/>
          <w:i/>
          <w:color w:val="0A0A0A"/>
        </w:rPr>
        <w:lastRenderedPageBreak/>
        <w:t>4.5.1 Repeated Evaluation with Statistical Significance Testing</w:t>
      </w:r>
      <w:bookmarkEnd w:id="50"/>
    </w:p>
    <w:p w14:paraId="0B457632" w14:textId="77777777" w:rsidR="000B3536" w:rsidRDefault="00F575A1">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02D400BC" w14:textId="77777777" w:rsidR="000B3536" w:rsidRDefault="00F575A1">
      <w:pPr>
        <w:tabs>
          <w:tab w:val="center" w:pos="3888"/>
          <w:tab w:val="right" w:pos="7776"/>
        </w:tabs>
        <w:spacing w:before="120" w:after="40"/>
      </w:pPr>
      <w:r>
        <w:rPr>
          <w:i/>
          <w:sz w:val="24"/>
        </w:rPr>
        <w:tab/>
        <w:t>t = d̄ / (sd / √R)</w:t>
      </w:r>
      <w:r>
        <w:tab/>
        <w:t>(4.49)</w:t>
      </w:r>
    </w:p>
    <w:p w14:paraId="1A2CDD7D" w14:textId="77777777" w:rsidR="000B3536" w:rsidRDefault="00F575A1">
      <w:pPr>
        <w:jc w:val="center"/>
      </w:pPr>
      <w:r>
        <w:rPr>
          <w:i/>
          <w:color w:val="404040"/>
          <w:sz w:val="19"/>
        </w:rPr>
        <w:t>d̄ the sample mean of {d₁, …, d_R} and sd their sample standard deviation, compared against a Student's t-distribution with R − 1 degrees of freedom to obtain a p-value.</w:t>
      </w:r>
    </w:p>
    <w:p w14:paraId="4639D48C" w14:textId="77777777" w:rsidR="000B3536" w:rsidRDefault="00F575A1">
      <w:pPr>
        <w:ind w:firstLine="432"/>
        <w:jc w:val="both"/>
      </w:pPr>
      <w:r>
        <w:t>together with 95 percent confidence intervals on each method's own mean coverage and width, computed as:</w:t>
      </w:r>
    </w:p>
    <w:p w14:paraId="339BE6AC" w14:textId="77777777" w:rsidR="000B3536" w:rsidRDefault="00F575A1">
      <w:pPr>
        <w:tabs>
          <w:tab w:val="center" w:pos="3888"/>
          <w:tab w:val="right" w:pos="7776"/>
        </w:tabs>
        <w:spacing w:before="120" w:after="40"/>
      </w:pPr>
      <w:r>
        <w:rPr>
          <w:i/>
          <w:sz w:val="24"/>
        </w:rPr>
        <w:tab/>
        <w:t>x̄ ± t₀.₀₂₅,</w:t>
      </w:r>
      <w:r>
        <w:rPr>
          <w:i/>
          <w:sz w:val="24"/>
        </w:rPr>
        <w:t>ᵣ</w:t>
      </w:r>
      <w:r>
        <w:rPr>
          <w:i/>
          <w:sz w:val="24"/>
        </w:rPr>
        <w:t>₋₁</w:t>
      </w:r>
      <w:r>
        <w:rPr>
          <w:i/>
          <w:sz w:val="24"/>
        </w:rPr>
        <w:t xml:space="preserve"> · (s / √R)</w:t>
      </w:r>
      <w:r>
        <w:tab/>
        <w:t>(4.50)</w:t>
      </w:r>
    </w:p>
    <w:p w14:paraId="7EED348A" w14:textId="77777777" w:rsidR="000B3536" w:rsidRDefault="00F575A1">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6D058D16" w14:textId="77777777" w:rsidR="000B3536" w:rsidRDefault="00F575A1">
      <w:pPr>
        <w:pStyle w:val="Heading3"/>
      </w:pPr>
      <w:bookmarkStart w:id="51" w:name="_Toc236795776"/>
      <w:r>
        <w:rPr>
          <w:rFonts w:ascii="Times New Roman" w:hAnsi="Times New Roman"/>
          <w:i/>
          <w:color w:val="0A0A0A"/>
        </w:rPr>
        <w:t>Derivation: Why the Test Statistic Follows a t-Distribution</w:t>
      </w:r>
      <w:bookmarkEnd w:id="51"/>
    </w:p>
    <w:p w14:paraId="0902880C" w14:textId="77777777" w:rsidR="000B3536" w:rsidRDefault="00F575A1">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Cochran's theorem, not assumed outright - combine to produce the t-distribution used above.</w:t>
      </w:r>
    </w:p>
    <w:p w14:paraId="4129DBFF" w14:textId="77777777" w:rsidR="000B3536" w:rsidRDefault="00F575A1">
      <w:pPr>
        <w:ind w:firstLine="432"/>
        <w:jc w:val="both"/>
      </w:pPr>
      <w:r>
        <w:t>First, the sample mean d̄ = (1/R) Σ</w:t>
      </w:r>
      <w:r>
        <w:t>ᵣ</w:t>
      </w:r>
      <w:r>
        <w:t xml:space="preserve"> d</w:t>
      </w:r>
      <w:r>
        <w:t>ᵣ</w:t>
      </w:r>
      <w:r>
        <w:t>, being a linear combination of independent normal random variables, is itself exactly normal:</w:t>
      </w:r>
    </w:p>
    <w:p w14:paraId="7DE9A2D8" w14:textId="77777777" w:rsidR="000B3536" w:rsidRDefault="00F575A1">
      <w:pPr>
        <w:tabs>
          <w:tab w:val="center" w:pos="3888"/>
          <w:tab w:val="right" w:pos="7776"/>
        </w:tabs>
        <w:spacing w:before="120"/>
      </w:pPr>
      <w:r>
        <w:rPr>
          <w:i/>
          <w:sz w:val="24"/>
        </w:rPr>
        <w:lastRenderedPageBreak/>
        <w:tab/>
        <w:t xml:space="preserve">d̄ ~ </w:t>
      </w:r>
      <w:r>
        <w:rPr>
          <w:i/>
          <w:sz w:val="24"/>
        </w:rPr>
        <w:t>𝒩</w:t>
      </w:r>
      <w:r>
        <w:rPr>
          <w:i/>
          <w:sz w:val="24"/>
        </w:rPr>
        <w:t>( μ_d,  σ_d² / R )</w:t>
      </w:r>
      <w:r>
        <w:tab/>
        <w:t>(4.51)</w:t>
      </w:r>
    </w:p>
    <w:p w14:paraId="0719372D" w14:textId="77777777" w:rsidR="000B3536" w:rsidRDefault="00F575A1">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6D6672D1" w14:textId="77777777" w:rsidR="000B3536" w:rsidRDefault="00F575A1">
      <w:pPr>
        <w:tabs>
          <w:tab w:val="center" w:pos="3888"/>
          <w:tab w:val="right" w:pos="7776"/>
        </w:tabs>
        <w:spacing w:before="120"/>
      </w:pPr>
      <w:r>
        <w:rPr>
          <w:i/>
          <w:sz w:val="24"/>
        </w:rPr>
        <w:tab/>
        <w:t>(R − 1)·sd² / σ_d²  ~  χ²_{R−1},   independent of d̄</w:t>
      </w:r>
      <w:r>
        <w:tab/>
        <w:t>(4.52)</w:t>
      </w:r>
    </w:p>
    <w:p w14:paraId="0E4FA1FB" w14:textId="77777777" w:rsidR="000B3536" w:rsidRDefault="00F575A1">
      <w:pPr>
        <w:ind w:firstLine="432"/>
        <w:jc w:val="both"/>
      </w:pPr>
      <w:r>
        <w:t>The test statistic actually used is the ratio of the standard normal pivot Z to the square root of this independent chi-squared quantity, divided by its own degrees of freedom:</w:t>
      </w:r>
    </w:p>
    <w:p w14:paraId="2005DCF2" w14:textId="77777777" w:rsidR="000B3536" w:rsidRDefault="00F575A1">
      <w:pPr>
        <w:tabs>
          <w:tab w:val="center" w:pos="3888"/>
          <w:tab w:val="right" w:pos="7776"/>
        </w:tabs>
        <w:spacing w:before="120"/>
      </w:pPr>
      <w:r>
        <w:rPr>
          <w:i/>
          <w:sz w:val="24"/>
        </w:rPr>
        <w:tab/>
        <w:t>t = Z / √( [(R−1)sd²/σ_d²] / (R−1) ) = (d̄ − μ_d) / (σ_d/√R) · (σ_d / sd) = (d̄ − μ_d) / (sd/√R)</w:t>
      </w:r>
      <w:r>
        <w:tab/>
        <w:t>(4.53)</w:t>
      </w:r>
    </w:p>
    <w:p w14:paraId="1BFA03B0" w14:textId="77777777" w:rsidR="000B3536" w:rsidRDefault="00F575A1">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616C2D42" w14:textId="77777777" w:rsidR="000B3536" w:rsidRDefault="00F575A1">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0E113145" w14:textId="77777777" w:rsidR="000B3536" w:rsidRDefault="00F575A1">
      <w:pPr>
        <w:tabs>
          <w:tab w:val="center" w:pos="3888"/>
          <w:tab w:val="right" w:pos="7776"/>
        </w:tabs>
        <w:spacing w:before="120"/>
      </w:pPr>
      <w:r>
        <w:rPr>
          <w:i/>
          <w:sz w:val="24"/>
        </w:rPr>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449BD3F2" w14:textId="77777777" w:rsidR="000B3536" w:rsidRDefault="00F575A1">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 xml:space="preserve">·s/√R) = 0.95, which is exactly the stated 95 </w:t>
      </w:r>
      <w:r>
        <w:lastRenderedPageBreak/>
        <w:t>percent confidence interval: an interval, computed from the observed R repeats, that would contain the true mean μ in 95 percent of hypothetical repetitions of this entire 30-repeat procedure.</w:t>
      </w:r>
    </w:p>
    <w:p w14:paraId="291EC761" w14:textId="77777777" w:rsidR="000B3536" w:rsidRDefault="00F575A1">
      <w:pPr>
        <w:pStyle w:val="Heading3"/>
      </w:pPr>
      <w:bookmarkStart w:id="52" w:name="_Toc236795777"/>
      <w:r>
        <w:rPr>
          <w:rFonts w:ascii="Times New Roman" w:hAnsi="Times New Roman"/>
          <w:i/>
          <w:color w:val="0A0A0A"/>
        </w:rPr>
        <w:t>4.5.2 Exchangeability Stress Test</w:t>
      </w:r>
      <w:bookmarkEnd w:id="52"/>
    </w:p>
    <w:p w14:paraId="1CD38D43" w14:textId="77777777" w:rsidR="000B3536" w:rsidRDefault="00F575A1">
      <w:pPr>
        <w:ind w:firstLine="432"/>
        <w:jc w:val="both"/>
      </w:pPr>
      <w:r>
        <w:t xml:space="preserve">As a secondary robustness check (summarized in Section 6.13),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w:t>
      </w:r>
      <w:r>
        <w:t>Coverage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7ADEFF94" w14:textId="77777777" w:rsidR="000B3536" w:rsidRDefault="00F575A1">
      <w:pPr>
        <w:pStyle w:val="Heading3"/>
      </w:pPr>
      <w:bookmarkStart w:id="53" w:name="_Toc236795778"/>
      <w:r>
        <w:rPr>
          <w:rFonts w:ascii="Times New Roman" w:hAnsi="Times New Roman"/>
          <w:i/>
          <w:color w:val="0A0A0A"/>
        </w:rPr>
        <w:t>4.5.3 Cross-Site Generalization</w:t>
      </w:r>
      <w:bookmarkEnd w:id="53"/>
    </w:p>
    <w:p w14:paraId="57FFD277" w14:textId="77777777" w:rsidR="000B3536" w:rsidRDefault="00F575A1">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0C3A0942" w14:textId="77777777" w:rsidR="000B3536" w:rsidRDefault="00F575A1">
      <w:pPr>
        <w:pStyle w:val="Heading2"/>
      </w:pPr>
      <w:bookmarkStart w:id="54" w:name="_Toc236795779"/>
      <w:r>
        <w:rPr>
          <w:rFonts w:ascii="Times New Roman" w:hAnsi="Times New Roman"/>
          <w:color w:val="0A0A0A"/>
          <w:sz w:val="24"/>
        </w:rPr>
        <w:t>4.6 Evaluation Metrics</w:t>
      </w:r>
      <w:bookmarkEnd w:id="54"/>
    </w:p>
    <w:p w14:paraId="2981DD47" w14:textId="77777777" w:rsidR="000B3536" w:rsidRDefault="00F575A1">
      <w:pPr>
        <w:ind w:firstLine="432"/>
        <w:jc w:val="both"/>
      </w:pPr>
      <w:r>
        <w:t>Every uncertainty quantification method compared in this project is evaluated on the same three metrics wherever applicable: empirical coverage (the fraction of test points whose true value falls within the constructed interval, compared against the nominal 90 percent target), mean interval width (the average size of the constructed interval, where narrower is better at matched coverage), and computation time (measured as the method's own calibration or fitting cost - a GP's model-fitting time, or a conform</w:t>
      </w:r>
      <w:r>
        <w:t>al method's calibration-quantile computation time - on a like-for-like basis, with a deliberate warm-up prediction call performed before timing begins to exclude one-off process-startup costs such as thread-pool initialization from the measurement).</w:t>
      </w:r>
    </w:p>
    <w:p w14:paraId="7612BE63" w14:textId="77777777" w:rsidR="000B3536" w:rsidRDefault="00F575A1">
      <w:r>
        <w:lastRenderedPageBreak/>
        <w:br w:type="page"/>
      </w:r>
    </w:p>
    <w:p w14:paraId="481ED4C0" w14:textId="77777777" w:rsidR="000B3536" w:rsidRDefault="00F575A1">
      <w:r>
        <w:rPr>
          <w:b/>
          <w:color w:val="0A0A0A"/>
          <w:sz w:val="28"/>
        </w:rPr>
        <w:lastRenderedPageBreak/>
        <w:t>5. IMPLEMENTATION</w:t>
      </w:r>
    </w:p>
    <w:p w14:paraId="61D49C18" w14:textId="77777777" w:rsidR="000B3536" w:rsidRDefault="000B3536"/>
    <w:p w14:paraId="34753676" w14:textId="77777777" w:rsidR="000B3536" w:rsidRDefault="00F575A1">
      <w:pPr>
        <w:pStyle w:val="Heading2"/>
      </w:pPr>
      <w:bookmarkStart w:id="55" w:name="_Toc236795780"/>
      <w:r>
        <w:rPr>
          <w:rFonts w:ascii="Times New Roman" w:hAnsi="Times New Roman"/>
          <w:color w:val="0A0A0A"/>
          <w:sz w:val="24"/>
        </w:rPr>
        <w:t>5.1 Dataset</w:t>
      </w:r>
      <w:bookmarkEnd w:id="55"/>
    </w:p>
    <w:p w14:paraId="0FB71C5F" w14:textId="77777777" w:rsidR="000B3536" w:rsidRDefault="00F575A1">
      <w:pPr>
        <w:ind w:firstLine="432"/>
        <w:jc w:val="both"/>
      </w:pPr>
      <w:r>
        <w:t>This project uses the Hospital Triage and Patient History Data dataset [41],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7EC81145" w14:textId="77777777" w:rsidR="000B3536" w:rsidRDefault="00F575A1">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5C4B7D13" w14:textId="77777777" w:rsidR="000B3536" w:rsidRDefault="00F575A1">
      <w:pPr>
        <w:ind w:firstLine="432"/>
        <w:jc w:val="both"/>
      </w:pPr>
      <w:r>
        <w:t>An exhaustive search across all 972 columns confirmed that the dataset contains only coarse, four-hour-bucketed arrival-hour information (arrivalhour_bin)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removes exact timestamps to reduce re-identification risk), not something rec</w:t>
      </w:r>
      <w:r>
        <w:t>overable by further data processing, and it is the direct reason this project's DES service-time distributions are literature-calibrated rather than data-derived (Section 4.2.3).</w:t>
      </w:r>
    </w:p>
    <w:p w14:paraId="570A293A" w14:textId="77777777" w:rsidR="000B3536" w:rsidRDefault="00F575A1">
      <w:pPr>
        <w:pStyle w:val="Heading2"/>
      </w:pPr>
      <w:bookmarkStart w:id="56" w:name="_Toc236795781"/>
      <w:r>
        <w:rPr>
          <w:rFonts w:ascii="Times New Roman" w:hAnsi="Times New Roman"/>
          <w:color w:val="0A0A0A"/>
          <w:sz w:val="24"/>
        </w:rPr>
        <w:t>5.2 Software Stack</w:t>
      </w:r>
      <w:bookmarkEnd w:id="56"/>
    </w:p>
    <w:p w14:paraId="3BDC826B" w14:textId="77777777" w:rsidR="000B3536" w:rsidRDefault="00F575A1">
      <w:pPr>
        <w:ind w:firstLine="432"/>
        <w:jc w:val="both"/>
      </w:pPr>
      <w:r>
        <w:t xml:space="preserve">The project is implemented in Python 3.13. The discrete-event simulation uses SimPy for process-based discrete-event modeling. Surrogate models and the Gaussian process baseline use scikit-learn </w:t>
      </w:r>
      <w:r>
        <w:lastRenderedPageBreak/>
        <w:t>(HistGradientBoostingRegressor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directly in project code (not via a third-party conformal prediction library) so that every step of the calibration procedure - nonconformity score computation, quantile computation with the correct f</w:t>
      </w:r>
      <w:r>
        <w:t>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 numpy, and pyarrow/pyreadr (the latter for converting the dataset's original .rdata format to parquet for faster loading). Statistical significance testing uses scipy. Result visualization uses</w:t>
      </w:r>
      <w:r>
        <w:t xml:space="preserve"> matplotlib and seaborn. Reports and presentations are generated programmatically: slide decks via python-pptx, and both the original short written assignments and this book-format expansion via python-docx, in both cases with Microsoft Word or PowerPoint COM automation used to render the generated file and visually verify it before considering the work complete (Section 5.4).</w:t>
      </w:r>
    </w:p>
    <w:p w14:paraId="15840F60" w14:textId="77777777" w:rsidR="000B3536" w:rsidRDefault="00F575A1">
      <w:pPr>
        <w:pStyle w:val="Heading2"/>
      </w:pPr>
      <w:bookmarkStart w:id="57" w:name="_Toc236795782"/>
      <w:r>
        <w:rPr>
          <w:rFonts w:ascii="Times New Roman" w:hAnsi="Times New Roman"/>
          <w:color w:val="0A0A0A"/>
          <w:sz w:val="24"/>
        </w:rPr>
        <w:t>5.3 Module-by-Module Walkthrough</w:t>
      </w:r>
      <w:bookmarkEnd w:id="57"/>
    </w:p>
    <w:p w14:paraId="064E9AD0" w14:textId="77777777" w:rsidR="000B3536" w:rsidRDefault="00F575A1">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1095D53D" w14:textId="77777777" w:rsidR="000B3536" w:rsidRDefault="00F575A1">
      <w:pPr>
        <w:pStyle w:val="Heading3"/>
      </w:pPr>
      <w:bookmarkStart w:id="58" w:name="_Toc236795783"/>
      <w:r>
        <w:rPr>
          <w:rFonts w:ascii="Times New Roman" w:hAnsi="Times New Roman"/>
          <w:i/>
          <w:color w:val="0A0A0A"/>
        </w:rPr>
        <w:t>5.3.1 src/utils/ - Distribution Extraction</w:t>
      </w:r>
      <w:bookmarkEnd w:id="58"/>
    </w:p>
    <w:p w14:paraId="5F223710" w14:textId="77777777" w:rsidR="000B3536" w:rsidRDefault="00F575A1">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3EA7399A" w14:textId="77777777" w:rsidR="000B3536" w:rsidRDefault="00F575A1">
      <w:pPr>
        <w:pStyle w:val="Heading3"/>
      </w:pPr>
      <w:bookmarkStart w:id="59" w:name="_Toc236795784"/>
      <w:r>
        <w:rPr>
          <w:rFonts w:ascii="Times New Roman" w:hAnsi="Times New Roman"/>
          <w:i/>
          <w:color w:val="0A0A0A"/>
        </w:rPr>
        <w:lastRenderedPageBreak/>
        <w:t>5.3.2 src/des/ - Discrete-Event Simulation</w:t>
      </w:r>
      <w:bookmarkEnd w:id="59"/>
    </w:p>
    <w:p w14:paraId="3059AC27" w14:textId="77777777" w:rsidR="000B3536" w:rsidRDefault="00F575A1">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6.1.</w:t>
      </w:r>
    </w:p>
    <w:p w14:paraId="7B2E1A86" w14:textId="77777777" w:rsidR="000B3536" w:rsidRDefault="00F575A1">
      <w:pPr>
        <w:pStyle w:val="Heading3"/>
      </w:pPr>
      <w:bookmarkStart w:id="60" w:name="_Toc236795785"/>
      <w:r>
        <w:rPr>
          <w:rFonts w:ascii="Times New Roman" w:hAnsi="Times New Roman"/>
          <w:i/>
          <w:color w:val="0A0A0A"/>
        </w:rPr>
        <w:t>5.3.3 src/surrogate/ - Surrogate Training</w:t>
      </w:r>
      <w:bookmarkEnd w:id="60"/>
    </w:p>
    <w:p w14:paraId="32BC7606" w14:textId="77777777" w:rsidR="000B3536" w:rsidRDefault="00F575A1">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robustness-check architecture (Section 4.3.2) on the identical split. train_quantile_surrogates.py trains the paired lower/upper quantile regressors used b</w:t>
      </w:r>
      <w:r>
        <w:t>y conformalized quantile regression (Section 4.4.4), also on the identical split, so that all surrogate variants are directly comparable rather than trained on different data.</w:t>
      </w:r>
    </w:p>
    <w:p w14:paraId="03089B07" w14:textId="77777777" w:rsidR="000B3536" w:rsidRDefault="00F575A1">
      <w:pPr>
        <w:pStyle w:val="Heading3"/>
      </w:pPr>
      <w:bookmarkStart w:id="61" w:name="_Toc236795786"/>
      <w:r>
        <w:rPr>
          <w:rFonts w:ascii="Times New Roman" w:hAnsi="Times New Roman"/>
          <w:i/>
          <w:color w:val="0A0A0A"/>
        </w:rPr>
        <w:t>5.3.4 src/uq/ - Uncertainty Quantification</w:t>
      </w:r>
      <w:bookmarkEnd w:id="61"/>
    </w:p>
    <w:p w14:paraId="7C2FFCA8" w14:textId="77777777" w:rsidR="000B3536" w:rsidRDefault="00F575A1">
      <w:pPr>
        <w:ind w:firstLine="432"/>
        <w:jc w:val="both"/>
      </w:pPr>
      <w:r>
        <w:t>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predictor (Section 4.4.3), including both the per-category and re-aggregated mar</w:t>
      </w:r>
      <w:r>
        <w:t>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exchangeability_stress_test_mlp.py implement the exchangeability stress test (Section 4.5.2) for the gradie</w:t>
      </w:r>
      <w:r>
        <w:t>nt-boosting and MLP surrogates respectively. full_comparison.py and publication_comparison_chart.py assemble already-computed results from the scripts above into the summary tables and comparison figures presented in Chapter 6.</w:t>
      </w:r>
    </w:p>
    <w:p w14:paraId="57FCC42D" w14:textId="77777777" w:rsidR="000B3536" w:rsidRDefault="00F575A1">
      <w:pPr>
        <w:pStyle w:val="Heading3"/>
      </w:pPr>
      <w:bookmarkStart w:id="62" w:name="_Toc236795787"/>
      <w:r>
        <w:rPr>
          <w:rFonts w:ascii="Times New Roman" w:hAnsi="Times New Roman"/>
          <w:i/>
          <w:color w:val="0A0A0A"/>
        </w:rPr>
        <w:lastRenderedPageBreak/>
        <w:t>5.3.5 src/generalization/ - Cross-Site Generalization</w:t>
      </w:r>
      <w:bookmarkEnd w:id="62"/>
    </w:p>
    <w:p w14:paraId="16FEC898" w14:textId="77777777" w:rsidR="000B3536" w:rsidRDefault="00F575A1">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47622551" w14:textId="77777777" w:rsidR="000B3536" w:rsidRDefault="00F575A1">
      <w:pPr>
        <w:pStyle w:val="Heading2"/>
      </w:pPr>
      <w:bookmarkStart w:id="63" w:name="_Toc236795788"/>
      <w:r>
        <w:rPr>
          <w:rFonts w:ascii="Times New Roman" w:hAnsi="Times New Roman"/>
          <w:color w:val="0A0A0A"/>
          <w:sz w:val="24"/>
        </w:rPr>
        <w:t>5.4 Reproducibility and Verification Practice</w:t>
      </w:r>
      <w:bookmarkEnd w:id="63"/>
    </w:p>
    <w:p w14:paraId="1B3E73D0" w14:textId="77777777" w:rsidR="000B3536" w:rsidRDefault="00F575A1">
      <w:pPr>
        <w:ind w:firstLine="432"/>
        <w:jc w:val="both"/>
      </w:pPr>
      <w:r>
        <w:t>Every script in this codebase is re-runnable independently via the project's virtual environment (documented in this project's README.md and 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w:t>
      </w:r>
      <w:r>
        <w:t>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45EDAECE" w14:textId="77777777" w:rsidR="000B3536" w:rsidRDefault="00F575A1">
      <w:pPr>
        <w:ind w:firstLine="432"/>
        <w:jc w:val="both"/>
      </w:pPr>
      <w:r>
        <w:t>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style, a zero-width table column from a partially-specified transform, and</w:t>
      </w:r>
      <w:r>
        <w:t xml:space="preserve">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an early draft of the front matter placed a single line of text alone on an otherwise blank page due to excess spacing, and the initial table/figure-numbering implementation used plain styled </w:t>
      </w:r>
      <w:r>
        <w:t xml:space="preserve">text rather than Word's native caption mechanism, silently breaking the automatic List of Figures and List of Tables pages; both were caught by rendering the document and inspecting it page by page before treating this chapter as </w:t>
      </w:r>
      <w:r>
        <w:lastRenderedPageBreak/>
        <w:t>complete, consistent with the practice established across every earlier deliverable in this project.</w:t>
      </w:r>
    </w:p>
    <w:p w14:paraId="4A57F02C" w14:textId="77777777" w:rsidR="000B3536" w:rsidRDefault="00F575A1">
      <w:r>
        <w:br w:type="page"/>
      </w:r>
    </w:p>
    <w:p w14:paraId="2AA5B1EF" w14:textId="77777777" w:rsidR="000B3536" w:rsidRDefault="00F575A1">
      <w:r>
        <w:rPr>
          <w:b/>
          <w:color w:val="0A0A0A"/>
          <w:sz w:val="28"/>
        </w:rPr>
        <w:lastRenderedPageBreak/>
        <w:t>6. RESULTS AND DISCUSSION</w:t>
      </w:r>
    </w:p>
    <w:p w14:paraId="31A7F185" w14:textId="77777777" w:rsidR="000B3536" w:rsidRDefault="000B3536"/>
    <w:p w14:paraId="12E9510A" w14:textId="77777777" w:rsidR="000B3536" w:rsidRDefault="00F575A1">
      <w:pPr>
        <w:pStyle w:val="Heading2"/>
      </w:pPr>
      <w:bookmarkStart w:id="64" w:name="_Toc236795789"/>
      <w:r>
        <w:rPr>
          <w:rFonts w:ascii="Times New Roman" w:hAnsi="Times New Roman"/>
          <w:color w:val="0A0A0A"/>
          <w:sz w:val="24"/>
        </w:rPr>
        <w:t>6.1 Discrete-Event Simulation Validation</w:t>
      </w:r>
      <w:bookmarkEnd w:id="64"/>
    </w:p>
    <w:p w14:paraId="1BD69852" w14:textId="77777777" w:rsidR="000B3536" w:rsidRDefault="00F575A1">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129E314C" w14:textId="77777777" w:rsidR="000B3536" w:rsidRDefault="00F575A1">
      <w:pPr>
        <w:ind w:firstLine="432"/>
        <w:jc w:val="both"/>
      </w:pPr>
      <w:r>
        <w:t>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following day. Each simulated day is designed to be one independent sample of a scenario, which is what the surrogate training procedure (Sect</w:t>
      </w:r>
      <w:r>
        <w:t>ion 4.2.2, Section 6.2 below) requires; continuing an in-progress queue into a "next day" would blur the independence between simulated days that the surrogate's training data depends on. A small, systematic undercount of completed visits is the direct, understood price of that independence, not an unexplained discrepancy.</w:t>
      </w:r>
    </w:p>
    <w:p w14:paraId="59D5EA3A" w14:textId="77777777" w:rsidR="000B3536" w:rsidRDefault="00F575A1">
      <w:pPr>
        <w:pStyle w:val="Caption"/>
        <w:jc w:val="center"/>
      </w:pPr>
      <w:r>
        <w:rPr>
          <w:i/>
          <w:color w:val="404040"/>
          <w:sz w:val="20"/>
        </w:rPr>
        <w:t>Table 6.1: Department A discrete-event simulation validation against real daily visit volume.</w:t>
      </w:r>
    </w:p>
    <w:tbl>
      <w:tblPr>
        <w:tblStyle w:val="TableGrid"/>
        <w:tblW w:w="0" w:type="auto"/>
        <w:jc w:val="center"/>
        <w:tblLook w:val="04A0" w:firstRow="1" w:lastRow="0" w:firstColumn="1" w:lastColumn="0" w:noHBand="0" w:noVBand="1"/>
      </w:tblPr>
      <w:tblGrid>
        <w:gridCol w:w="3488"/>
        <w:gridCol w:w="3424"/>
      </w:tblGrid>
      <w:tr w:rsidR="000B3536" w14:paraId="461F90BB" w14:textId="77777777">
        <w:trPr>
          <w:jc w:val="center"/>
        </w:trPr>
        <w:tc>
          <w:tcPr>
            <w:tcW w:w="3960" w:type="dxa"/>
            <w:shd w:val="clear" w:color="auto" w:fill="1E3A5F"/>
          </w:tcPr>
          <w:p w14:paraId="7E87A70E" w14:textId="77777777" w:rsidR="000B3536" w:rsidRDefault="00F575A1">
            <w:pPr>
              <w:jc w:val="center"/>
            </w:pPr>
            <w:r>
              <w:rPr>
                <w:b/>
                <w:color w:val="FFFFFF"/>
                <w:sz w:val="20"/>
              </w:rPr>
              <w:t>Metric</w:t>
            </w:r>
          </w:p>
        </w:tc>
        <w:tc>
          <w:tcPr>
            <w:tcW w:w="3960" w:type="dxa"/>
            <w:shd w:val="clear" w:color="auto" w:fill="1E3A5F"/>
          </w:tcPr>
          <w:p w14:paraId="3520CB2F" w14:textId="77777777" w:rsidR="000B3536" w:rsidRDefault="00F575A1">
            <w:pPr>
              <w:jc w:val="center"/>
            </w:pPr>
            <w:r>
              <w:rPr>
                <w:b/>
                <w:color w:val="FFFFFF"/>
                <w:sz w:val="20"/>
              </w:rPr>
              <w:t>Value</w:t>
            </w:r>
          </w:p>
        </w:tc>
      </w:tr>
      <w:tr w:rsidR="000B3536" w14:paraId="32680B43" w14:textId="77777777">
        <w:trPr>
          <w:jc w:val="center"/>
        </w:trPr>
        <w:tc>
          <w:tcPr>
            <w:tcW w:w="3960" w:type="dxa"/>
          </w:tcPr>
          <w:p w14:paraId="44003ACA" w14:textId="77777777" w:rsidR="000B3536" w:rsidRDefault="00F575A1">
            <w:r>
              <w:rPr>
                <w:sz w:val="20"/>
              </w:rPr>
              <w:t>Simulated days</w:t>
            </w:r>
          </w:p>
        </w:tc>
        <w:tc>
          <w:tcPr>
            <w:tcW w:w="3960" w:type="dxa"/>
          </w:tcPr>
          <w:p w14:paraId="57DC1D97" w14:textId="77777777" w:rsidR="000B3536" w:rsidRDefault="00F575A1">
            <w:pPr>
              <w:jc w:val="center"/>
            </w:pPr>
            <w:r>
              <w:rPr>
                <w:sz w:val="20"/>
              </w:rPr>
              <w:t>200</w:t>
            </w:r>
          </w:p>
        </w:tc>
      </w:tr>
      <w:tr w:rsidR="000B3536" w14:paraId="45EA028E" w14:textId="77777777">
        <w:trPr>
          <w:jc w:val="center"/>
        </w:trPr>
        <w:tc>
          <w:tcPr>
            <w:tcW w:w="3960" w:type="dxa"/>
          </w:tcPr>
          <w:p w14:paraId="5C84E846" w14:textId="77777777" w:rsidR="000B3536" w:rsidRDefault="00F575A1">
            <w:r>
              <w:rPr>
                <w:sz w:val="20"/>
              </w:rPr>
              <w:t>Staffing capacity</w:t>
            </w:r>
          </w:p>
        </w:tc>
        <w:tc>
          <w:tcPr>
            <w:tcW w:w="3960" w:type="dxa"/>
          </w:tcPr>
          <w:p w14:paraId="71CFA496" w14:textId="77777777" w:rsidR="000B3536" w:rsidRDefault="00F575A1">
            <w:pPr>
              <w:jc w:val="center"/>
            </w:pPr>
            <w:r>
              <w:rPr>
                <w:sz w:val="20"/>
              </w:rPr>
              <w:t>30</w:t>
            </w:r>
          </w:p>
        </w:tc>
      </w:tr>
      <w:tr w:rsidR="000B3536" w14:paraId="5BEC3E1E" w14:textId="77777777">
        <w:trPr>
          <w:jc w:val="center"/>
        </w:trPr>
        <w:tc>
          <w:tcPr>
            <w:tcW w:w="3960" w:type="dxa"/>
          </w:tcPr>
          <w:p w14:paraId="3D70E95D" w14:textId="77777777" w:rsidR="000B3536" w:rsidRDefault="00F575A1">
            <w:r>
              <w:rPr>
                <w:sz w:val="20"/>
              </w:rPr>
              <w:t>Real calibrated rate (visits/day)</w:t>
            </w:r>
          </w:p>
        </w:tc>
        <w:tc>
          <w:tcPr>
            <w:tcW w:w="3960" w:type="dxa"/>
          </w:tcPr>
          <w:p w14:paraId="2FB55E37" w14:textId="77777777" w:rsidR="000B3536" w:rsidRDefault="00F575A1">
            <w:pPr>
              <w:jc w:val="center"/>
            </w:pPr>
            <w:r>
              <w:rPr>
                <w:sz w:val="20"/>
              </w:rPr>
              <w:t>258.2</w:t>
            </w:r>
          </w:p>
        </w:tc>
      </w:tr>
      <w:tr w:rsidR="000B3536" w14:paraId="0B5DC184" w14:textId="77777777">
        <w:trPr>
          <w:jc w:val="center"/>
        </w:trPr>
        <w:tc>
          <w:tcPr>
            <w:tcW w:w="3960" w:type="dxa"/>
          </w:tcPr>
          <w:p w14:paraId="1117F272" w14:textId="77777777" w:rsidR="000B3536" w:rsidRDefault="00F575A1">
            <w:r>
              <w:rPr>
                <w:sz w:val="20"/>
              </w:rPr>
              <w:t>Simulated mean (visits/day)</w:t>
            </w:r>
          </w:p>
        </w:tc>
        <w:tc>
          <w:tcPr>
            <w:tcW w:w="3960" w:type="dxa"/>
          </w:tcPr>
          <w:p w14:paraId="5EBCC851" w14:textId="77777777" w:rsidR="000B3536" w:rsidRDefault="00F575A1">
            <w:pPr>
              <w:jc w:val="center"/>
            </w:pPr>
            <w:r>
              <w:rPr>
                <w:sz w:val="20"/>
              </w:rPr>
              <w:t>235.1</w:t>
            </w:r>
          </w:p>
        </w:tc>
      </w:tr>
      <w:tr w:rsidR="000B3536" w14:paraId="7A8CB25E" w14:textId="77777777">
        <w:trPr>
          <w:jc w:val="center"/>
        </w:trPr>
        <w:tc>
          <w:tcPr>
            <w:tcW w:w="3960" w:type="dxa"/>
          </w:tcPr>
          <w:p w14:paraId="26D5A29F" w14:textId="77777777" w:rsidR="000B3536" w:rsidRDefault="00F575A1">
            <w:r>
              <w:rPr>
                <w:sz w:val="20"/>
              </w:rPr>
              <w:t>Match to real rate</w:t>
            </w:r>
          </w:p>
        </w:tc>
        <w:tc>
          <w:tcPr>
            <w:tcW w:w="3960" w:type="dxa"/>
          </w:tcPr>
          <w:p w14:paraId="6CCC740B" w14:textId="77777777" w:rsidR="000B3536" w:rsidRDefault="00F575A1">
            <w:pPr>
              <w:jc w:val="center"/>
            </w:pPr>
            <w:r>
              <w:rPr>
                <w:sz w:val="20"/>
              </w:rPr>
              <w:t>91.0%</w:t>
            </w:r>
          </w:p>
        </w:tc>
      </w:tr>
    </w:tbl>
    <w:p w14:paraId="02A3C167" w14:textId="77777777" w:rsidR="000B3536" w:rsidRDefault="000B3536"/>
    <w:p w14:paraId="5F3F4CA1" w14:textId="77777777" w:rsidR="000B3536" w:rsidRDefault="00F575A1">
      <w:pPr>
        <w:pStyle w:val="Heading2"/>
      </w:pPr>
      <w:bookmarkStart w:id="65" w:name="_Toc236795790"/>
      <w:r>
        <w:rPr>
          <w:rFonts w:ascii="Times New Roman" w:hAnsi="Times New Roman"/>
          <w:color w:val="0A0A0A"/>
          <w:sz w:val="24"/>
        </w:rPr>
        <w:lastRenderedPageBreak/>
        <w:t>6.2 Surrogate Model Accuracy</w:t>
      </w:r>
      <w:bookmarkEnd w:id="65"/>
    </w:p>
    <w:p w14:paraId="1A6BAFE2" w14:textId="77777777" w:rsidR="000B3536" w:rsidRDefault="00F575A1">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6.2 reports standard regression accuracy metrics on the held-out test split.</w:t>
      </w:r>
    </w:p>
    <w:p w14:paraId="30473117" w14:textId="77777777" w:rsidR="000B3536" w:rsidRDefault="00F575A1">
      <w:pPr>
        <w:pStyle w:val="Caption"/>
        <w:jc w:val="center"/>
      </w:pPr>
      <w:r>
        <w:rPr>
          <w:i/>
          <w:color w:val="404040"/>
          <w:sz w:val="20"/>
        </w:rPr>
        <w:t>Table 6.2: Gradient-boosting surrogate accuracy on held-out test data (Department A).</w:t>
      </w:r>
    </w:p>
    <w:tbl>
      <w:tblPr>
        <w:tblStyle w:val="TableGrid"/>
        <w:tblW w:w="0" w:type="auto"/>
        <w:jc w:val="center"/>
        <w:tblLook w:val="04A0" w:firstRow="1" w:lastRow="0" w:firstColumn="1" w:lastColumn="0" w:noHBand="0" w:noVBand="1"/>
      </w:tblPr>
      <w:tblGrid>
        <w:gridCol w:w="1941"/>
        <w:gridCol w:w="1627"/>
        <w:gridCol w:w="1657"/>
        <w:gridCol w:w="1687"/>
      </w:tblGrid>
      <w:tr w:rsidR="000B3536" w14:paraId="79632765" w14:textId="77777777">
        <w:trPr>
          <w:jc w:val="center"/>
        </w:trPr>
        <w:tc>
          <w:tcPr>
            <w:tcW w:w="1980" w:type="dxa"/>
            <w:shd w:val="clear" w:color="auto" w:fill="1E3A5F"/>
          </w:tcPr>
          <w:p w14:paraId="36331DD7" w14:textId="77777777" w:rsidR="000B3536" w:rsidRDefault="00F575A1">
            <w:pPr>
              <w:jc w:val="center"/>
            </w:pPr>
            <w:r>
              <w:rPr>
                <w:b/>
                <w:color w:val="FFFFFF"/>
                <w:sz w:val="20"/>
              </w:rPr>
              <w:t>Target</w:t>
            </w:r>
          </w:p>
        </w:tc>
        <w:tc>
          <w:tcPr>
            <w:tcW w:w="1980" w:type="dxa"/>
            <w:shd w:val="clear" w:color="auto" w:fill="1E3A5F"/>
          </w:tcPr>
          <w:p w14:paraId="620C9CD1" w14:textId="77777777" w:rsidR="000B3536" w:rsidRDefault="00F575A1">
            <w:pPr>
              <w:jc w:val="center"/>
            </w:pPr>
            <w:r>
              <w:rPr>
                <w:b/>
                <w:color w:val="FFFFFF"/>
                <w:sz w:val="20"/>
              </w:rPr>
              <w:t>MAE</w:t>
            </w:r>
          </w:p>
        </w:tc>
        <w:tc>
          <w:tcPr>
            <w:tcW w:w="1980" w:type="dxa"/>
            <w:shd w:val="clear" w:color="auto" w:fill="1E3A5F"/>
          </w:tcPr>
          <w:p w14:paraId="18E8E45B" w14:textId="77777777" w:rsidR="000B3536" w:rsidRDefault="00F575A1">
            <w:pPr>
              <w:jc w:val="center"/>
            </w:pPr>
            <w:r>
              <w:rPr>
                <w:b/>
                <w:color w:val="FFFFFF"/>
                <w:sz w:val="20"/>
              </w:rPr>
              <w:t>RMSE</w:t>
            </w:r>
          </w:p>
        </w:tc>
        <w:tc>
          <w:tcPr>
            <w:tcW w:w="1980" w:type="dxa"/>
            <w:shd w:val="clear" w:color="auto" w:fill="1E3A5F"/>
          </w:tcPr>
          <w:p w14:paraId="398D3626" w14:textId="77777777" w:rsidR="000B3536" w:rsidRDefault="00F575A1">
            <w:pPr>
              <w:jc w:val="center"/>
            </w:pPr>
            <w:r>
              <w:rPr>
                <w:b/>
                <w:color w:val="FFFFFF"/>
                <w:sz w:val="20"/>
              </w:rPr>
              <w:t>R-squared</w:t>
            </w:r>
          </w:p>
        </w:tc>
      </w:tr>
      <w:tr w:rsidR="000B3536" w14:paraId="362F4175" w14:textId="77777777">
        <w:trPr>
          <w:jc w:val="center"/>
        </w:trPr>
        <w:tc>
          <w:tcPr>
            <w:tcW w:w="1980" w:type="dxa"/>
          </w:tcPr>
          <w:p w14:paraId="6BEB347E" w14:textId="77777777" w:rsidR="000B3536" w:rsidRDefault="00F575A1">
            <w:r>
              <w:rPr>
                <w:sz w:val="20"/>
              </w:rPr>
              <w:t>n_patients</w:t>
            </w:r>
          </w:p>
        </w:tc>
        <w:tc>
          <w:tcPr>
            <w:tcW w:w="1980" w:type="dxa"/>
          </w:tcPr>
          <w:p w14:paraId="3949A7B5" w14:textId="77777777" w:rsidR="000B3536" w:rsidRDefault="00F575A1">
            <w:pPr>
              <w:jc w:val="center"/>
            </w:pPr>
            <w:r>
              <w:rPr>
                <w:sz w:val="20"/>
              </w:rPr>
              <w:t>9.90</w:t>
            </w:r>
          </w:p>
        </w:tc>
        <w:tc>
          <w:tcPr>
            <w:tcW w:w="1980" w:type="dxa"/>
          </w:tcPr>
          <w:p w14:paraId="59B38DD0" w14:textId="77777777" w:rsidR="000B3536" w:rsidRDefault="00F575A1">
            <w:pPr>
              <w:jc w:val="center"/>
            </w:pPr>
            <w:r>
              <w:rPr>
                <w:sz w:val="20"/>
              </w:rPr>
              <w:t>12.59</w:t>
            </w:r>
          </w:p>
        </w:tc>
        <w:tc>
          <w:tcPr>
            <w:tcW w:w="1980" w:type="dxa"/>
          </w:tcPr>
          <w:p w14:paraId="58545434" w14:textId="77777777" w:rsidR="000B3536" w:rsidRDefault="00F575A1">
            <w:pPr>
              <w:jc w:val="center"/>
            </w:pPr>
            <w:r>
              <w:rPr>
                <w:sz w:val="20"/>
              </w:rPr>
              <w:t>0.929</w:t>
            </w:r>
          </w:p>
        </w:tc>
      </w:tr>
      <w:tr w:rsidR="000B3536" w14:paraId="26DA3D41" w14:textId="77777777">
        <w:trPr>
          <w:jc w:val="center"/>
        </w:trPr>
        <w:tc>
          <w:tcPr>
            <w:tcW w:w="1980" w:type="dxa"/>
          </w:tcPr>
          <w:p w14:paraId="4DEEF4ED" w14:textId="77777777" w:rsidR="000B3536" w:rsidRDefault="00F575A1">
            <w:r>
              <w:rPr>
                <w:sz w:val="20"/>
              </w:rPr>
              <w:t>mean_wait_minutes</w:t>
            </w:r>
          </w:p>
        </w:tc>
        <w:tc>
          <w:tcPr>
            <w:tcW w:w="1980" w:type="dxa"/>
          </w:tcPr>
          <w:p w14:paraId="6337169D" w14:textId="77777777" w:rsidR="000B3536" w:rsidRDefault="00F575A1">
            <w:pPr>
              <w:jc w:val="center"/>
            </w:pPr>
            <w:r>
              <w:rPr>
                <w:sz w:val="20"/>
              </w:rPr>
              <w:t>8.86</w:t>
            </w:r>
          </w:p>
        </w:tc>
        <w:tc>
          <w:tcPr>
            <w:tcW w:w="1980" w:type="dxa"/>
          </w:tcPr>
          <w:p w14:paraId="536B822A" w14:textId="77777777" w:rsidR="000B3536" w:rsidRDefault="00F575A1">
            <w:pPr>
              <w:jc w:val="center"/>
            </w:pPr>
            <w:r>
              <w:rPr>
                <w:sz w:val="20"/>
              </w:rPr>
              <w:t>13.23</w:t>
            </w:r>
          </w:p>
        </w:tc>
        <w:tc>
          <w:tcPr>
            <w:tcW w:w="1980" w:type="dxa"/>
          </w:tcPr>
          <w:p w14:paraId="5E6D6C22" w14:textId="77777777" w:rsidR="000B3536" w:rsidRDefault="00F575A1">
            <w:pPr>
              <w:jc w:val="center"/>
            </w:pPr>
            <w:r>
              <w:rPr>
                <w:sz w:val="20"/>
              </w:rPr>
              <w:t>0.787</w:t>
            </w:r>
          </w:p>
        </w:tc>
      </w:tr>
      <w:tr w:rsidR="000B3536" w14:paraId="3DE01C70" w14:textId="77777777">
        <w:trPr>
          <w:jc w:val="center"/>
        </w:trPr>
        <w:tc>
          <w:tcPr>
            <w:tcW w:w="1980" w:type="dxa"/>
          </w:tcPr>
          <w:p w14:paraId="1D6CA57B" w14:textId="77777777" w:rsidR="000B3536" w:rsidRDefault="00F575A1">
            <w:r>
              <w:rPr>
                <w:sz w:val="20"/>
              </w:rPr>
              <w:t>mean_total_minutes</w:t>
            </w:r>
          </w:p>
        </w:tc>
        <w:tc>
          <w:tcPr>
            <w:tcW w:w="1980" w:type="dxa"/>
          </w:tcPr>
          <w:p w14:paraId="6C15225E" w14:textId="77777777" w:rsidR="000B3536" w:rsidRDefault="00F575A1">
            <w:pPr>
              <w:jc w:val="center"/>
            </w:pPr>
            <w:r>
              <w:rPr>
                <w:sz w:val="20"/>
              </w:rPr>
              <w:t>9.88</w:t>
            </w:r>
          </w:p>
        </w:tc>
        <w:tc>
          <w:tcPr>
            <w:tcW w:w="1980" w:type="dxa"/>
          </w:tcPr>
          <w:p w14:paraId="01D46351" w14:textId="77777777" w:rsidR="000B3536" w:rsidRDefault="00F575A1">
            <w:pPr>
              <w:jc w:val="center"/>
            </w:pPr>
            <w:r>
              <w:rPr>
                <w:sz w:val="20"/>
              </w:rPr>
              <w:t>13.61</w:t>
            </w:r>
          </w:p>
        </w:tc>
        <w:tc>
          <w:tcPr>
            <w:tcW w:w="1980" w:type="dxa"/>
          </w:tcPr>
          <w:p w14:paraId="4BF2D4F2" w14:textId="77777777" w:rsidR="000B3536" w:rsidRDefault="00F575A1">
            <w:pPr>
              <w:jc w:val="center"/>
            </w:pPr>
            <w:r>
              <w:rPr>
                <w:sz w:val="20"/>
              </w:rPr>
              <w:t>0.762</w:t>
            </w:r>
          </w:p>
        </w:tc>
      </w:tr>
      <w:tr w:rsidR="000B3536" w14:paraId="0F58A89C" w14:textId="77777777">
        <w:trPr>
          <w:jc w:val="center"/>
        </w:trPr>
        <w:tc>
          <w:tcPr>
            <w:tcW w:w="1980" w:type="dxa"/>
          </w:tcPr>
          <w:p w14:paraId="59AFBAF8" w14:textId="77777777" w:rsidR="000B3536" w:rsidRDefault="00F575A1">
            <w:r>
              <w:rPr>
                <w:sz w:val="20"/>
              </w:rPr>
              <w:t>p95_wait_minutes</w:t>
            </w:r>
          </w:p>
        </w:tc>
        <w:tc>
          <w:tcPr>
            <w:tcW w:w="1980" w:type="dxa"/>
          </w:tcPr>
          <w:p w14:paraId="45A4A478" w14:textId="77777777" w:rsidR="000B3536" w:rsidRDefault="00F575A1">
            <w:pPr>
              <w:jc w:val="center"/>
            </w:pPr>
            <w:r>
              <w:rPr>
                <w:sz w:val="20"/>
              </w:rPr>
              <w:t>66.94</w:t>
            </w:r>
          </w:p>
        </w:tc>
        <w:tc>
          <w:tcPr>
            <w:tcW w:w="1980" w:type="dxa"/>
          </w:tcPr>
          <w:p w14:paraId="58466A68" w14:textId="77777777" w:rsidR="000B3536" w:rsidRDefault="00F575A1">
            <w:pPr>
              <w:jc w:val="center"/>
            </w:pPr>
            <w:r>
              <w:rPr>
                <w:sz w:val="20"/>
              </w:rPr>
              <w:t>102.47</w:t>
            </w:r>
          </w:p>
        </w:tc>
        <w:tc>
          <w:tcPr>
            <w:tcW w:w="1980" w:type="dxa"/>
          </w:tcPr>
          <w:p w14:paraId="206CF751" w14:textId="77777777" w:rsidR="000B3536" w:rsidRDefault="00F575A1">
            <w:pPr>
              <w:jc w:val="center"/>
            </w:pPr>
            <w:r>
              <w:rPr>
                <w:sz w:val="20"/>
              </w:rPr>
              <w:t>0.647</w:t>
            </w:r>
          </w:p>
        </w:tc>
      </w:tr>
    </w:tbl>
    <w:p w14:paraId="57491567" w14:textId="77777777" w:rsidR="000B3536" w:rsidRDefault="000B3536"/>
    <w:p w14:paraId="29C6FB1E" w14:textId="77777777" w:rsidR="000B3536" w:rsidRDefault="00F575A1">
      <w:pPr>
        <w:ind w:firstLine="432"/>
        <w:jc w:val="both"/>
      </w:pPr>
      <w:r>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pened to 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519C7A8D" w14:textId="77777777" w:rsidR="000B3536" w:rsidRDefault="00F575A1">
      <w:pPr>
        <w:pStyle w:val="Heading2"/>
      </w:pPr>
      <w:bookmarkStart w:id="66" w:name="_Toc236795791"/>
      <w:r>
        <w:rPr>
          <w:rFonts w:ascii="Times New Roman" w:hAnsi="Times New Roman"/>
          <w:color w:val="0A0A0A"/>
          <w:sz w:val="24"/>
        </w:rPr>
        <w:t>6.3 Gaussian Process Baseline</w:t>
      </w:r>
      <w:bookmarkEnd w:id="66"/>
    </w:p>
    <w:p w14:paraId="7B164617" w14:textId="77777777" w:rsidR="000B3536" w:rsidRDefault="00F575A1">
      <w:pPr>
        <w:ind w:firstLine="432"/>
        <w:jc w:val="both"/>
      </w:pPr>
      <w:r>
        <w:t>The Gaussian process baseline (Section 4.4.1), trained on a 1,000-point subsample of the calibration data at a nominal 90 percent target coverage, achieves the results in Table 6.3.</w:t>
      </w:r>
    </w:p>
    <w:p w14:paraId="208BDC84" w14:textId="77777777" w:rsidR="000B3536" w:rsidRDefault="00F575A1">
      <w:pPr>
        <w:pStyle w:val="Caption"/>
        <w:jc w:val="center"/>
      </w:pPr>
      <w:r>
        <w:rPr>
          <w:i/>
          <w:color w:val="404040"/>
          <w:sz w:val="20"/>
        </w:rPr>
        <w:t>Table 6.3: GP baseline coverage and interval width, single split.</w:t>
      </w:r>
    </w:p>
    <w:tbl>
      <w:tblPr>
        <w:tblStyle w:val="TableGrid"/>
        <w:tblW w:w="0" w:type="auto"/>
        <w:jc w:val="center"/>
        <w:tblLook w:val="04A0" w:firstRow="1" w:lastRow="0" w:firstColumn="1" w:lastColumn="0" w:noHBand="0" w:noVBand="1"/>
      </w:tblPr>
      <w:tblGrid>
        <w:gridCol w:w="1934"/>
        <w:gridCol w:w="1658"/>
        <w:gridCol w:w="1690"/>
        <w:gridCol w:w="1630"/>
      </w:tblGrid>
      <w:tr w:rsidR="000B3536" w14:paraId="690497CF" w14:textId="77777777">
        <w:trPr>
          <w:jc w:val="center"/>
        </w:trPr>
        <w:tc>
          <w:tcPr>
            <w:tcW w:w="1980" w:type="dxa"/>
            <w:shd w:val="clear" w:color="auto" w:fill="1E3A5F"/>
          </w:tcPr>
          <w:p w14:paraId="309766AE" w14:textId="77777777" w:rsidR="000B3536" w:rsidRDefault="00F575A1">
            <w:pPr>
              <w:jc w:val="center"/>
            </w:pPr>
            <w:r>
              <w:rPr>
                <w:b/>
                <w:color w:val="FFFFFF"/>
                <w:sz w:val="20"/>
              </w:rPr>
              <w:t>Target</w:t>
            </w:r>
          </w:p>
        </w:tc>
        <w:tc>
          <w:tcPr>
            <w:tcW w:w="1980" w:type="dxa"/>
            <w:shd w:val="clear" w:color="auto" w:fill="1E3A5F"/>
          </w:tcPr>
          <w:p w14:paraId="3B4AF9ED" w14:textId="77777777" w:rsidR="000B3536" w:rsidRDefault="00F575A1">
            <w:pPr>
              <w:jc w:val="center"/>
            </w:pPr>
            <w:r>
              <w:rPr>
                <w:b/>
                <w:color w:val="FFFFFF"/>
                <w:sz w:val="20"/>
              </w:rPr>
              <w:t>Target coverage</w:t>
            </w:r>
          </w:p>
        </w:tc>
        <w:tc>
          <w:tcPr>
            <w:tcW w:w="1980" w:type="dxa"/>
            <w:shd w:val="clear" w:color="auto" w:fill="1E3A5F"/>
          </w:tcPr>
          <w:p w14:paraId="4662D556" w14:textId="77777777" w:rsidR="000B3536" w:rsidRDefault="00F575A1">
            <w:pPr>
              <w:jc w:val="center"/>
            </w:pPr>
            <w:r>
              <w:rPr>
                <w:b/>
                <w:color w:val="FFFFFF"/>
                <w:sz w:val="20"/>
              </w:rPr>
              <w:t>Empirical coverage</w:t>
            </w:r>
          </w:p>
        </w:tc>
        <w:tc>
          <w:tcPr>
            <w:tcW w:w="1980" w:type="dxa"/>
            <w:shd w:val="clear" w:color="auto" w:fill="1E3A5F"/>
          </w:tcPr>
          <w:p w14:paraId="589F0EB8" w14:textId="77777777" w:rsidR="000B3536" w:rsidRDefault="00F575A1">
            <w:pPr>
              <w:jc w:val="center"/>
            </w:pPr>
            <w:r>
              <w:rPr>
                <w:b/>
                <w:color w:val="FFFFFF"/>
                <w:sz w:val="20"/>
              </w:rPr>
              <w:t>Mean interval width</w:t>
            </w:r>
          </w:p>
        </w:tc>
      </w:tr>
      <w:tr w:rsidR="000B3536" w14:paraId="575F92AC" w14:textId="77777777">
        <w:trPr>
          <w:jc w:val="center"/>
        </w:trPr>
        <w:tc>
          <w:tcPr>
            <w:tcW w:w="1980" w:type="dxa"/>
          </w:tcPr>
          <w:p w14:paraId="7040E0C6" w14:textId="77777777" w:rsidR="000B3536" w:rsidRDefault="00F575A1">
            <w:r>
              <w:rPr>
                <w:sz w:val="20"/>
              </w:rPr>
              <w:lastRenderedPageBreak/>
              <w:t>n_patients</w:t>
            </w:r>
          </w:p>
        </w:tc>
        <w:tc>
          <w:tcPr>
            <w:tcW w:w="1980" w:type="dxa"/>
          </w:tcPr>
          <w:p w14:paraId="03FC0072" w14:textId="77777777" w:rsidR="000B3536" w:rsidRDefault="00F575A1">
            <w:pPr>
              <w:jc w:val="center"/>
            </w:pPr>
            <w:r>
              <w:rPr>
                <w:sz w:val="20"/>
              </w:rPr>
              <w:t>90%</w:t>
            </w:r>
          </w:p>
        </w:tc>
        <w:tc>
          <w:tcPr>
            <w:tcW w:w="1980" w:type="dxa"/>
          </w:tcPr>
          <w:p w14:paraId="75A9DA45" w14:textId="77777777" w:rsidR="000B3536" w:rsidRDefault="00F575A1">
            <w:pPr>
              <w:jc w:val="center"/>
            </w:pPr>
            <w:r>
              <w:rPr>
                <w:sz w:val="20"/>
              </w:rPr>
              <w:t>88.5%</w:t>
            </w:r>
          </w:p>
        </w:tc>
        <w:tc>
          <w:tcPr>
            <w:tcW w:w="1980" w:type="dxa"/>
          </w:tcPr>
          <w:p w14:paraId="10278680" w14:textId="77777777" w:rsidR="000B3536" w:rsidRDefault="00F575A1">
            <w:pPr>
              <w:jc w:val="center"/>
            </w:pPr>
            <w:r>
              <w:rPr>
                <w:sz w:val="20"/>
              </w:rPr>
              <w:t>39.3</w:t>
            </w:r>
          </w:p>
        </w:tc>
      </w:tr>
      <w:tr w:rsidR="000B3536" w14:paraId="72DD4014" w14:textId="77777777">
        <w:trPr>
          <w:jc w:val="center"/>
        </w:trPr>
        <w:tc>
          <w:tcPr>
            <w:tcW w:w="1980" w:type="dxa"/>
          </w:tcPr>
          <w:p w14:paraId="088AB6D7" w14:textId="77777777" w:rsidR="000B3536" w:rsidRDefault="00F575A1">
            <w:r>
              <w:rPr>
                <w:sz w:val="20"/>
              </w:rPr>
              <w:t>mean_wait_minutes</w:t>
            </w:r>
          </w:p>
        </w:tc>
        <w:tc>
          <w:tcPr>
            <w:tcW w:w="1980" w:type="dxa"/>
          </w:tcPr>
          <w:p w14:paraId="4C950E3A" w14:textId="77777777" w:rsidR="000B3536" w:rsidRDefault="00F575A1">
            <w:pPr>
              <w:jc w:val="center"/>
            </w:pPr>
            <w:r>
              <w:rPr>
                <w:sz w:val="20"/>
              </w:rPr>
              <w:t>90%</w:t>
            </w:r>
          </w:p>
        </w:tc>
        <w:tc>
          <w:tcPr>
            <w:tcW w:w="1980" w:type="dxa"/>
          </w:tcPr>
          <w:p w14:paraId="0D4FA2C9" w14:textId="77777777" w:rsidR="000B3536" w:rsidRDefault="00F575A1">
            <w:pPr>
              <w:jc w:val="center"/>
            </w:pPr>
            <w:r>
              <w:rPr>
                <w:sz w:val="20"/>
              </w:rPr>
              <w:t>87.7%</w:t>
            </w:r>
          </w:p>
        </w:tc>
        <w:tc>
          <w:tcPr>
            <w:tcW w:w="1980" w:type="dxa"/>
          </w:tcPr>
          <w:p w14:paraId="4324B915" w14:textId="77777777" w:rsidR="000B3536" w:rsidRDefault="00F575A1">
            <w:pPr>
              <w:jc w:val="center"/>
            </w:pPr>
            <w:r>
              <w:rPr>
                <w:sz w:val="20"/>
              </w:rPr>
              <w:t>43.6</w:t>
            </w:r>
          </w:p>
        </w:tc>
      </w:tr>
      <w:tr w:rsidR="000B3536" w14:paraId="21747ACD" w14:textId="77777777">
        <w:trPr>
          <w:jc w:val="center"/>
        </w:trPr>
        <w:tc>
          <w:tcPr>
            <w:tcW w:w="1980" w:type="dxa"/>
          </w:tcPr>
          <w:p w14:paraId="2CF03D39" w14:textId="77777777" w:rsidR="000B3536" w:rsidRDefault="00F575A1">
            <w:r>
              <w:rPr>
                <w:sz w:val="20"/>
              </w:rPr>
              <w:t>mean_total_minutes</w:t>
            </w:r>
          </w:p>
        </w:tc>
        <w:tc>
          <w:tcPr>
            <w:tcW w:w="1980" w:type="dxa"/>
          </w:tcPr>
          <w:p w14:paraId="17697439" w14:textId="77777777" w:rsidR="000B3536" w:rsidRDefault="00F575A1">
            <w:pPr>
              <w:jc w:val="center"/>
            </w:pPr>
            <w:r>
              <w:rPr>
                <w:sz w:val="20"/>
              </w:rPr>
              <w:t>90%</w:t>
            </w:r>
          </w:p>
        </w:tc>
        <w:tc>
          <w:tcPr>
            <w:tcW w:w="1980" w:type="dxa"/>
          </w:tcPr>
          <w:p w14:paraId="439C713E" w14:textId="77777777" w:rsidR="000B3536" w:rsidRDefault="00F575A1">
            <w:pPr>
              <w:jc w:val="center"/>
            </w:pPr>
            <w:r>
              <w:rPr>
                <w:sz w:val="20"/>
              </w:rPr>
              <w:t>88.8%</w:t>
            </w:r>
          </w:p>
        </w:tc>
        <w:tc>
          <w:tcPr>
            <w:tcW w:w="1980" w:type="dxa"/>
          </w:tcPr>
          <w:p w14:paraId="63B13CC0" w14:textId="77777777" w:rsidR="000B3536" w:rsidRDefault="00F575A1">
            <w:pPr>
              <w:jc w:val="center"/>
            </w:pPr>
            <w:r>
              <w:rPr>
                <w:sz w:val="20"/>
              </w:rPr>
              <w:t>43.4</w:t>
            </w:r>
          </w:p>
        </w:tc>
      </w:tr>
      <w:tr w:rsidR="000B3536" w14:paraId="35DF81CE" w14:textId="77777777">
        <w:trPr>
          <w:jc w:val="center"/>
        </w:trPr>
        <w:tc>
          <w:tcPr>
            <w:tcW w:w="1980" w:type="dxa"/>
          </w:tcPr>
          <w:p w14:paraId="0C97D747" w14:textId="77777777" w:rsidR="000B3536" w:rsidRDefault="00F575A1">
            <w:r>
              <w:rPr>
                <w:sz w:val="20"/>
              </w:rPr>
              <w:t>p95_wait_minutes</w:t>
            </w:r>
          </w:p>
        </w:tc>
        <w:tc>
          <w:tcPr>
            <w:tcW w:w="1980" w:type="dxa"/>
          </w:tcPr>
          <w:p w14:paraId="382A793D" w14:textId="77777777" w:rsidR="000B3536" w:rsidRDefault="00F575A1">
            <w:pPr>
              <w:jc w:val="center"/>
            </w:pPr>
            <w:r>
              <w:rPr>
                <w:sz w:val="20"/>
              </w:rPr>
              <w:t>90%</w:t>
            </w:r>
          </w:p>
        </w:tc>
        <w:tc>
          <w:tcPr>
            <w:tcW w:w="1980" w:type="dxa"/>
          </w:tcPr>
          <w:p w14:paraId="5079E6B6" w14:textId="77777777" w:rsidR="000B3536" w:rsidRDefault="00F575A1">
            <w:pPr>
              <w:jc w:val="center"/>
            </w:pPr>
            <w:r>
              <w:rPr>
                <w:sz w:val="20"/>
              </w:rPr>
              <w:t>90.1%</w:t>
            </w:r>
          </w:p>
        </w:tc>
        <w:tc>
          <w:tcPr>
            <w:tcW w:w="1980" w:type="dxa"/>
          </w:tcPr>
          <w:p w14:paraId="6F94ADE1" w14:textId="77777777" w:rsidR="000B3536" w:rsidRDefault="00F575A1">
            <w:pPr>
              <w:jc w:val="center"/>
            </w:pPr>
            <w:r>
              <w:rPr>
                <w:sz w:val="20"/>
              </w:rPr>
              <w:t>350.3</w:t>
            </w:r>
          </w:p>
        </w:tc>
      </w:tr>
    </w:tbl>
    <w:p w14:paraId="5A83996C" w14:textId="77777777" w:rsidR="000B3536" w:rsidRDefault="000B3536"/>
    <w:p w14:paraId="05A1990F" w14:textId="77777777" w:rsidR="000B3536" w:rsidRDefault="00F575A1">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6.4 shows that it does.</w:t>
      </w:r>
    </w:p>
    <w:p w14:paraId="2379793E" w14:textId="77777777" w:rsidR="000B3536" w:rsidRDefault="00F575A1">
      <w:pPr>
        <w:pStyle w:val="Heading2"/>
      </w:pPr>
      <w:bookmarkStart w:id="67" w:name="_Toc236795792"/>
      <w:r>
        <w:rPr>
          <w:rFonts w:ascii="Times New Roman" w:hAnsi="Times New Roman"/>
          <w:color w:val="0A0A0A"/>
          <w:sz w:val="24"/>
        </w:rPr>
        <w:t>6.4 Standard Conformal Prediction</w:t>
      </w:r>
      <w:bookmarkEnd w:id="67"/>
    </w:p>
    <w:p w14:paraId="062CFA1F" w14:textId="77777777" w:rsidR="000B3536" w:rsidRDefault="00F575A1">
      <w:pPr>
        <w:ind w:firstLine="432"/>
        <w:jc w:val="both"/>
      </w:pPr>
      <w:r>
        <w:t>Standard (pooled) split conformal prediction (Section 4.4.2), evaluated at the same alpha = 0.1 target and on the same test split as the GP baseline, achieves the results in Table 6.4, for both the symmetric and asymmetric nonconformity measures.</w:t>
      </w:r>
    </w:p>
    <w:p w14:paraId="06842C64" w14:textId="77777777" w:rsidR="000B3536" w:rsidRDefault="00F575A1">
      <w:pPr>
        <w:pStyle w:val="Caption"/>
        <w:jc w:val="center"/>
      </w:pPr>
      <w:r>
        <w:rPr>
          <w:i/>
          <w:color w:val="404040"/>
          <w:sz w:val="20"/>
        </w:rPr>
        <w:t>Table 6.4: Standard conformal prediction coverage and width, single split, target 90%.</w:t>
      </w:r>
    </w:p>
    <w:tbl>
      <w:tblPr>
        <w:tblStyle w:val="TableGrid"/>
        <w:tblW w:w="0" w:type="auto"/>
        <w:jc w:val="center"/>
        <w:tblLook w:val="04A0" w:firstRow="1" w:lastRow="0" w:firstColumn="1" w:lastColumn="0" w:noHBand="0" w:noVBand="1"/>
      </w:tblPr>
      <w:tblGrid>
        <w:gridCol w:w="1838"/>
        <w:gridCol w:w="1222"/>
        <w:gridCol w:w="1222"/>
        <w:gridCol w:w="1315"/>
        <w:gridCol w:w="1315"/>
      </w:tblGrid>
      <w:tr w:rsidR="000B3536" w14:paraId="156E481B" w14:textId="77777777">
        <w:trPr>
          <w:jc w:val="center"/>
        </w:trPr>
        <w:tc>
          <w:tcPr>
            <w:tcW w:w="1584" w:type="dxa"/>
            <w:shd w:val="clear" w:color="auto" w:fill="1E3A5F"/>
          </w:tcPr>
          <w:p w14:paraId="17A7A37D" w14:textId="77777777" w:rsidR="000B3536" w:rsidRDefault="00F575A1">
            <w:pPr>
              <w:jc w:val="center"/>
            </w:pPr>
            <w:r>
              <w:rPr>
                <w:b/>
                <w:color w:val="FFFFFF"/>
                <w:sz w:val="20"/>
              </w:rPr>
              <w:t>Target</w:t>
            </w:r>
          </w:p>
        </w:tc>
        <w:tc>
          <w:tcPr>
            <w:tcW w:w="1584" w:type="dxa"/>
            <w:shd w:val="clear" w:color="auto" w:fill="1E3A5F"/>
          </w:tcPr>
          <w:p w14:paraId="1537BDDE" w14:textId="77777777" w:rsidR="000B3536" w:rsidRDefault="00F575A1">
            <w:pPr>
              <w:jc w:val="center"/>
            </w:pPr>
            <w:r>
              <w:rPr>
                <w:b/>
                <w:color w:val="FFFFFF"/>
                <w:sz w:val="20"/>
              </w:rPr>
              <w:t>Symmetric coverage</w:t>
            </w:r>
          </w:p>
        </w:tc>
        <w:tc>
          <w:tcPr>
            <w:tcW w:w="1584" w:type="dxa"/>
            <w:shd w:val="clear" w:color="auto" w:fill="1E3A5F"/>
          </w:tcPr>
          <w:p w14:paraId="167B9DC1" w14:textId="77777777" w:rsidR="000B3536" w:rsidRDefault="00F575A1">
            <w:pPr>
              <w:jc w:val="center"/>
            </w:pPr>
            <w:r>
              <w:rPr>
                <w:b/>
                <w:color w:val="FFFFFF"/>
                <w:sz w:val="20"/>
              </w:rPr>
              <w:t>Symmetric width</w:t>
            </w:r>
          </w:p>
        </w:tc>
        <w:tc>
          <w:tcPr>
            <w:tcW w:w="1584" w:type="dxa"/>
            <w:shd w:val="clear" w:color="auto" w:fill="1E3A5F"/>
          </w:tcPr>
          <w:p w14:paraId="1F5FC01E" w14:textId="77777777" w:rsidR="000B3536" w:rsidRDefault="00F575A1">
            <w:pPr>
              <w:jc w:val="center"/>
            </w:pPr>
            <w:r>
              <w:rPr>
                <w:b/>
                <w:color w:val="FFFFFF"/>
                <w:sz w:val="20"/>
              </w:rPr>
              <w:t>Asymmetric coverage</w:t>
            </w:r>
          </w:p>
        </w:tc>
        <w:tc>
          <w:tcPr>
            <w:tcW w:w="1584" w:type="dxa"/>
            <w:shd w:val="clear" w:color="auto" w:fill="1E3A5F"/>
          </w:tcPr>
          <w:p w14:paraId="375A11EB" w14:textId="77777777" w:rsidR="000B3536" w:rsidRDefault="00F575A1">
            <w:pPr>
              <w:jc w:val="center"/>
            </w:pPr>
            <w:r>
              <w:rPr>
                <w:b/>
                <w:color w:val="FFFFFF"/>
                <w:sz w:val="20"/>
              </w:rPr>
              <w:t>Asymmetric width</w:t>
            </w:r>
          </w:p>
        </w:tc>
      </w:tr>
      <w:tr w:rsidR="000B3536" w14:paraId="26E40FE9" w14:textId="77777777">
        <w:trPr>
          <w:jc w:val="center"/>
        </w:trPr>
        <w:tc>
          <w:tcPr>
            <w:tcW w:w="1584" w:type="dxa"/>
          </w:tcPr>
          <w:p w14:paraId="42D0DE38" w14:textId="77777777" w:rsidR="000B3536" w:rsidRDefault="00F575A1">
            <w:r>
              <w:rPr>
                <w:sz w:val="20"/>
              </w:rPr>
              <w:t>n_patients</w:t>
            </w:r>
          </w:p>
        </w:tc>
        <w:tc>
          <w:tcPr>
            <w:tcW w:w="1584" w:type="dxa"/>
          </w:tcPr>
          <w:p w14:paraId="61E9DCD7" w14:textId="77777777" w:rsidR="000B3536" w:rsidRDefault="00F575A1">
            <w:pPr>
              <w:jc w:val="center"/>
            </w:pPr>
            <w:r>
              <w:rPr>
                <w:sz w:val="20"/>
              </w:rPr>
              <w:t>92.1%</w:t>
            </w:r>
          </w:p>
        </w:tc>
        <w:tc>
          <w:tcPr>
            <w:tcW w:w="1584" w:type="dxa"/>
          </w:tcPr>
          <w:p w14:paraId="63C9FD6B" w14:textId="77777777" w:rsidR="000B3536" w:rsidRDefault="00F575A1">
            <w:pPr>
              <w:jc w:val="center"/>
            </w:pPr>
            <w:r>
              <w:rPr>
                <w:sz w:val="20"/>
              </w:rPr>
              <w:t>43.6</w:t>
            </w:r>
          </w:p>
        </w:tc>
        <w:tc>
          <w:tcPr>
            <w:tcW w:w="1584" w:type="dxa"/>
          </w:tcPr>
          <w:p w14:paraId="570BDF7D" w14:textId="77777777" w:rsidR="000B3536" w:rsidRDefault="00F575A1">
            <w:pPr>
              <w:jc w:val="center"/>
            </w:pPr>
            <w:r>
              <w:rPr>
                <w:sz w:val="20"/>
              </w:rPr>
              <w:t>92.0%</w:t>
            </w:r>
          </w:p>
        </w:tc>
        <w:tc>
          <w:tcPr>
            <w:tcW w:w="1584" w:type="dxa"/>
          </w:tcPr>
          <w:p w14:paraId="7D89B4A5" w14:textId="77777777" w:rsidR="000B3536" w:rsidRDefault="00F575A1">
            <w:pPr>
              <w:jc w:val="center"/>
            </w:pPr>
            <w:r>
              <w:rPr>
                <w:sz w:val="20"/>
              </w:rPr>
              <w:t>43.6</w:t>
            </w:r>
          </w:p>
        </w:tc>
      </w:tr>
      <w:tr w:rsidR="000B3536" w14:paraId="64D0AF6B" w14:textId="77777777">
        <w:trPr>
          <w:jc w:val="center"/>
        </w:trPr>
        <w:tc>
          <w:tcPr>
            <w:tcW w:w="1584" w:type="dxa"/>
          </w:tcPr>
          <w:p w14:paraId="16431BC3" w14:textId="77777777" w:rsidR="000B3536" w:rsidRDefault="00F575A1">
            <w:r>
              <w:rPr>
                <w:sz w:val="20"/>
              </w:rPr>
              <w:t>mean_wait_minutes</w:t>
            </w:r>
          </w:p>
        </w:tc>
        <w:tc>
          <w:tcPr>
            <w:tcW w:w="1584" w:type="dxa"/>
          </w:tcPr>
          <w:p w14:paraId="278CD192" w14:textId="77777777" w:rsidR="000B3536" w:rsidRDefault="00F575A1">
            <w:pPr>
              <w:jc w:val="center"/>
            </w:pPr>
            <w:r>
              <w:rPr>
                <w:sz w:val="20"/>
              </w:rPr>
              <w:t>89.0%</w:t>
            </w:r>
          </w:p>
        </w:tc>
        <w:tc>
          <w:tcPr>
            <w:tcW w:w="1584" w:type="dxa"/>
          </w:tcPr>
          <w:p w14:paraId="60509DB0" w14:textId="77777777" w:rsidR="000B3536" w:rsidRDefault="00F575A1">
            <w:pPr>
              <w:jc w:val="center"/>
            </w:pPr>
            <w:r>
              <w:rPr>
                <w:sz w:val="20"/>
              </w:rPr>
              <w:t>47.2</w:t>
            </w:r>
          </w:p>
        </w:tc>
        <w:tc>
          <w:tcPr>
            <w:tcW w:w="1584" w:type="dxa"/>
          </w:tcPr>
          <w:p w14:paraId="0FBE4600" w14:textId="77777777" w:rsidR="000B3536" w:rsidRDefault="00F575A1">
            <w:pPr>
              <w:jc w:val="center"/>
            </w:pPr>
            <w:r>
              <w:rPr>
                <w:sz w:val="20"/>
              </w:rPr>
              <w:t>88.7%</w:t>
            </w:r>
          </w:p>
        </w:tc>
        <w:tc>
          <w:tcPr>
            <w:tcW w:w="1584" w:type="dxa"/>
          </w:tcPr>
          <w:p w14:paraId="11903868" w14:textId="77777777" w:rsidR="000B3536" w:rsidRDefault="00F575A1">
            <w:pPr>
              <w:jc w:val="center"/>
            </w:pPr>
            <w:r>
              <w:rPr>
                <w:sz w:val="20"/>
              </w:rPr>
              <w:t>47.2</w:t>
            </w:r>
          </w:p>
        </w:tc>
      </w:tr>
      <w:tr w:rsidR="000B3536" w14:paraId="44D444E2" w14:textId="77777777">
        <w:trPr>
          <w:jc w:val="center"/>
        </w:trPr>
        <w:tc>
          <w:tcPr>
            <w:tcW w:w="1584" w:type="dxa"/>
          </w:tcPr>
          <w:p w14:paraId="34E67A35" w14:textId="77777777" w:rsidR="000B3536" w:rsidRDefault="00F575A1">
            <w:r>
              <w:rPr>
                <w:sz w:val="20"/>
              </w:rPr>
              <w:t>mean_total_minutes</w:t>
            </w:r>
          </w:p>
        </w:tc>
        <w:tc>
          <w:tcPr>
            <w:tcW w:w="1584" w:type="dxa"/>
          </w:tcPr>
          <w:p w14:paraId="08EB1108" w14:textId="77777777" w:rsidR="000B3536" w:rsidRDefault="00F575A1">
            <w:pPr>
              <w:jc w:val="center"/>
            </w:pPr>
            <w:r>
              <w:rPr>
                <w:sz w:val="20"/>
              </w:rPr>
              <w:t>90.2%</w:t>
            </w:r>
          </w:p>
        </w:tc>
        <w:tc>
          <w:tcPr>
            <w:tcW w:w="1584" w:type="dxa"/>
          </w:tcPr>
          <w:p w14:paraId="3CF92836" w14:textId="77777777" w:rsidR="000B3536" w:rsidRDefault="00F575A1">
            <w:pPr>
              <w:jc w:val="center"/>
            </w:pPr>
            <w:r>
              <w:rPr>
                <w:sz w:val="20"/>
              </w:rPr>
              <w:t>46.4</w:t>
            </w:r>
          </w:p>
        </w:tc>
        <w:tc>
          <w:tcPr>
            <w:tcW w:w="1584" w:type="dxa"/>
          </w:tcPr>
          <w:p w14:paraId="3D888452" w14:textId="77777777" w:rsidR="000B3536" w:rsidRDefault="00F575A1">
            <w:pPr>
              <w:jc w:val="center"/>
            </w:pPr>
            <w:r>
              <w:rPr>
                <w:sz w:val="20"/>
              </w:rPr>
              <w:t>89.6%</w:t>
            </w:r>
          </w:p>
        </w:tc>
        <w:tc>
          <w:tcPr>
            <w:tcW w:w="1584" w:type="dxa"/>
          </w:tcPr>
          <w:p w14:paraId="39491C6D" w14:textId="77777777" w:rsidR="000B3536" w:rsidRDefault="00F575A1">
            <w:pPr>
              <w:jc w:val="center"/>
            </w:pPr>
            <w:r>
              <w:rPr>
                <w:sz w:val="20"/>
              </w:rPr>
              <w:t>47.2</w:t>
            </w:r>
          </w:p>
        </w:tc>
      </w:tr>
      <w:tr w:rsidR="000B3536" w14:paraId="78A507B0" w14:textId="77777777">
        <w:trPr>
          <w:jc w:val="center"/>
        </w:trPr>
        <w:tc>
          <w:tcPr>
            <w:tcW w:w="1584" w:type="dxa"/>
          </w:tcPr>
          <w:p w14:paraId="1E63704A" w14:textId="77777777" w:rsidR="000B3536" w:rsidRDefault="00F575A1">
            <w:r>
              <w:rPr>
                <w:sz w:val="20"/>
              </w:rPr>
              <w:t>p95_wait_minutes</w:t>
            </w:r>
          </w:p>
        </w:tc>
        <w:tc>
          <w:tcPr>
            <w:tcW w:w="1584" w:type="dxa"/>
          </w:tcPr>
          <w:p w14:paraId="67D786B8" w14:textId="77777777" w:rsidR="000B3536" w:rsidRDefault="00F575A1">
            <w:pPr>
              <w:jc w:val="center"/>
            </w:pPr>
            <w:r>
              <w:rPr>
                <w:sz w:val="20"/>
              </w:rPr>
              <w:t>90.8%</w:t>
            </w:r>
          </w:p>
        </w:tc>
        <w:tc>
          <w:tcPr>
            <w:tcW w:w="1584" w:type="dxa"/>
          </w:tcPr>
          <w:p w14:paraId="525837C1" w14:textId="77777777" w:rsidR="000B3536" w:rsidRDefault="00F575A1">
            <w:pPr>
              <w:jc w:val="center"/>
            </w:pPr>
            <w:r>
              <w:rPr>
                <w:sz w:val="20"/>
              </w:rPr>
              <w:t>362.9</w:t>
            </w:r>
          </w:p>
        </w:tc>
        <w:tc>
          <w:tcPr>
            <w:tcW w:w="1584" w:type="dxa"/>
          </w:tcPr>
          <w:p w14:paraId="1D5FCB12" w14:textId="77777777" w:rsidR="000B3536" w:rsidRDefault="00F575A1">
            <w:pPr>
              <w:jc w:val="center"/>
            </w:pPr>
            <w:r>
              <w:rPr>
                <w:sz w:val="20"/>
              </w:rPr>
              <w:t>89.7%</w:t>
            </w:r>
          </w:p>
        </w:tc>
        <w:tc>
          <w:tcPr>
            <w:tcW w:w="1584" w:type="dxa"/>
          </w:tcPr>
          <w:p w14:paraId="7EFE30DA" w14:textId="77777777" w:rsidR="000B3536" w:rsidRDefault="00F575A1">
            <w:pPr>
              <w:jc w:val="center"/>
            </w:pPr>
            <w:r>
              <w:rPr>
                <w:sz w:val="20"/>
              </w:rPr>
              <w:t>355.6</w:t>
            </w:r>
          </w:p>
        </w:tc>
      </w:tr>
    </w:tbl>
    <w:p w14:paraId="6E24EBBD" w14:textId="77777777" w:rsidR="000B3536" w:rsidRDefault="000B3536"/>
    <w:p w14:paraId="197494CB" w14:textId="77777777" w:rsidR="000B3536" w:rsidRDefault="00F575A1">
      <w:pPr>
        <w:ind w:firstLine="432"/>
        <w:jc w:val="both"/>
      </w:pPr>
      <w:r>
        <w:t xml:space="preserve">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w:t>
      </w:r>
      <w:r>
        <w:lastRenderedPageBreak/>
        <w:t>symmetric measure) - concrete evidence that a skew-aware nonconformity measure is doing genuinely useful work here, rather than being an unnecessary refinement over the simpler symmetric measure.</w:t>
      </w:r>
    </w:p>
    <w:p w14:paraId="287CEF36" w14:textId="77777777" w:rsidR="000B3536" w:rsidRDefault="00F575A1">
      <w:pPr>
        <w:ind w:firstLine="432"/>
        <w:jc w:val="both"/>
      </w:pPr>
      <w:r>
        <w:t>It is worth being precise about what this result does and does not show. Standard CP's marginal coverage guarantee is, by the theory in Section 4.4.2, expected to hold on average across the whole test distribution - and Table 6.4 confirms that it does, here. What Table 6.4 cannot show, because it reports only a single pooled number per target, is whether that marginal correctness conceals conditional miscalibration within specific subpopulations of the test distribution. That is precisely the question Secti</w:t>
      </w:r>
      <w:r>
        <w:t>on 6.5 answers.</w:t>
      </w:r>
    </w:p>
    <w:p w14:paraId="5BF1BEAF" w14:textId="77777777" w:rsidR="000B3536" w:rsidRDefault="00F575A1">
      <w:pPr>
        <w:pStyle w:val="Heading2"/>
      </w:pPr>
      <w:bookmarkStart w:id="68" w:name="_Toc236795793"/>
      <w:r>
        <w:rPr>
          <w:rFonts w:ascii="Times New Roman" w:hAnsi="Times New Roman"/>
          <w:color w:val="0A0A0A"/>
          <w:sz w:val="24"/>
        </w:rPr>
        <w:t>6.5 Mondrian Conformal Prediction: The Core Finding</w:t>
      </w:r>
      <w:bookmarkEnd w:id="68"/>
    </w:p>
    <w:p w14:paraId="642D3822" w14:textId="77777777" w:rsidR="000B3536" w:rsidRDefault="00F575A1">
      <w:pPr>
        <w:ind w:firstLine="432"/>
        <w:jc w:val="both"/>
      </w:pPr>
      <w:r>
        <w:t>This section presents this project's central result. Standard CP's single pooled quantile (Section 6.4) is now broken down by the nine-category Mondrian taxonomy (staffing tercile crossed with arrival-rate tercile, Section 4.4.3) on the same test points, revealing whether the marginal coverage shown in Section 6.4 holds uniformly across categories or whether it conceals a conditional gap - and, where a gap exists, whether Mondrian CP's own per-category calibration corrects it.</w:t>
      </w:r>
    </w:p>
    <w:p w14:paraId="35CF5428" w14:textId="77777777" w:rsidR="000B3536" w:rsidRDefault="00F575A1">
      <w:pPr>
        <w:pStyle w:val="Heading3"/>
      </w:pPr>
      <w:bookmarkStart w:id="69" w:name="_Toc236795794"/>
      <w:r>
        <w:rPr>
          <w:rFonts w:ascii="Times New Roman" w:hAnsi="Times New Roman"/>
          <w:i/>
          <w:color w:val="0A0A0A"/>
        </w:rPr>
        <w:t>6.5.1 Where the Pooled Guarantee Breaks Down</w:t>
      </w:r>
      <w:bookmarkEnd w:id="69"/>
    </w:p>
    <w:p w14:paraId="6DDC5A45" w14:textId="77777777" w:rsidR="000B3536" w:rsidRDefault="00F575A1">
      <w:pPr>
        <w:ind w:firstLine="432"/>
        <w:jc w:val="both"/>
      </w:pPr>
      <w:r>
        <w:t>Table 6.5 shows, for each target, the single worst-performing category under the pooled quantile from Section 6.4, alongside Mondrian CP's own coverage in that same category, on a representative single split.</w:t>
      </w:r>
    </w:p>
    <w:p w14:paraId="397FFDCE" w14:textId="77777777" w:rsidR="000B3536" w:rsidRDefault="00F575A1">
      <w:pPr>
        <w:pStyle w:val="Caption"/>
        <w:jc w:val="center"/>
      </w:pPr>
      <w:r>
        <w:rPr>
          <w:i/>
          <w:color w:val="404040"/>
          <w:sz w:val="20"/>
        </w:rPr>
        <w:t>Table 6.5: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936"/>
        <w:gridCol w:w="1675"/>
        <w:gridCol w:w="1696"/>
        <w:gridCol w:w="1605"/>
      </w:tblGrid>
      <w:tr w:rsidR="000B3536" w14:paraId="1649BBB8" w14:textId="77777777">
        <w:trPr>
          <w:jc w:val="center"/>
        </w:trPr>
        <w:tc>
          <w:tcPr>
            <w:tcW w:w="1980" w:type="dxa"/>
            <w:shd w:val="clear" w:color="auto" w:fill="1E3A5F"/>
          </w:tcPr>
          <w:p w14:paraId="7E38A1AC" w14:textId="77777777" w:rsidR="000B3536" w:rsidRDefault="00F575A1">
            <w:pPr>
              <w:jc w:val="center"/>
            </w:pPr>
            <w:r>
              <w:rPr>
                <w:b/>
                <w:color w:val="FFFFFF"/>
                <w:sz w:val="20"/>
              </w:rPr>
              <w:t>Target</w:t>
            </w:r>
          </w:p>
        </w:tc>
        <w:tc>
          <w:tcPr>
            <w:tcW w:w="1980" w:type="dxa"/>
            <w:shd w:val="clear" w:color="auto" w:fill="1E3A5F"/>
          </w:tcPr>
          <w:p w14:paraId="5D9F3B85" w14:textId="77777777" w:rsidR="000B3536" w:rsidRDefault="00F575A1">
            <w:pPr>
              <w:jc w:val="center"/>
            </w:pPr>
            <w:r>
              <w:rPr>
                <w:b/>
                <w:color w:val="FFFFFF"/>
                <w:sz w:val="20"/>
              </w:rPr>
              <w:t>Pooled coverage (worst category)</w:t>
            </w:r>
          </w:p>
        </w:tc>
        <w:tc>
          <w:tcPr>
            <w:tcW w:w="1980" w:type="dxa"/>
            <w:shd w:val="clear" w:color="auto" w:fill="1E3A5F"/>
          </w:tcPr>
          <w:p w14:paraId="40BB36DB" w14:textId="77777777" w:rsidR="000B3536" w:rsidRDefault="00F575A1">
            <w:pPr>
              <w:jc w:val="center"/>
            </w:pPr>
            <w:r>
              <w:rPr>
                <w:b/>
                <w:color w:val="FFFFFF"/>
                <w:sz w:val="20"/>
              </w:rPr>
              <w:t>Mondrian coverage (same category)</w:t>
            </w:r>
          </w:p>
        </w:tc>
        <w:tc>
          <w:tcPr>
            <w:tcW w:w="1980" w:type="dxa"/>
            <w:shd w:val="clear" w:color="auto" w:fill="1E3A5F"/>
          </w:tcPr>
          <w:p w14:paraId="69344BB8" w14:textId="77777777" w:rsidR="000B3536" w:rsidRDefault="00F575A1">
            <w:pPr>
              <w:jc w:val="center"/>
            </w:pPr>
            <w:r>
              <w:rPr>
                <w:b/>
                <w:color w:val="FFFFFF"/>
                <w:sz w:val="20"/>
              </w:rPr>
              <w:t>Target</w:t>
            </w:r>
          </w:p>
        </w:tc>
      </w:tr>
      <w:tr w:rsidR="000B3536" w14:paraId="3F1817BD" w14:textId="77777777">
        <w:trPr>
          <w:jc w:val="center"/>
        </w:trPr>
        <w:tc>
          <w:tcPr>
            <w:tcW w:w="1980" w:type="dxa"/>
          </w:tcPr>
          <w:p w14:paraId="25B34E92" w14:textId="77777777" w:rsidR="000B3536" w:rsidRDefault="00F575A1">
            <w:r>
              <w:rPr>
                <w:sz w:val="20"/>
              </w:rPr>
              <w:t>mean_wait_minutes</w:t>
            </w:r>
          </w:p>
        </w:tc>
        <w:tc>
          <w:tcPr>
            <w:tcW w:w="1980" w:type="dxa"/>
          </w:tcPr>
          <w:p w14:paraId="6ADA10E0" w14:textId="77777777" w:rsidR="000B3536" w:rsidRDefault="00F575A1">
            <w:pPr>
              <w:jc w:val="center"/>
            </w:pPr>
            <w:r>
              <w:rPr>
                <w:sz w:val="20"/>
              </w:rPr>
              <w:t>68.2%</w:t>
            </w:r>
          </w:p>
        </w:tc>
        <w:tc>
          <w:tcPr>
            <w:tcW w:w="1980" w:type="dxa"/>
          </w:tcPr>
          <w:p w14:paraId="4AC65969" w14:textId="77777777" w:rsidR="000B3536" w:rsidRDefault="00F575A1">
            <w:pPr>
              <w:jc w:val="center"/>
            </w:pPr>
            <w:r>
              <w:rPr>
                <w:sz w:val="20"/>
              </w:rPr>
              <w:t>90.9%</w:t>
            </w:r>
          </w:p>
        </w:tc>
        <w:tc>
          <w:tcPr>
            <w:tcW w:w="1980" w:type="dxa"/>
          </w:tcPr>
          <w:p w14:paraId="3660EAAF" w14:textId="77777777" w:rsidR="000B3536" w:rsidRDefault="00F575A1">
            <w:pPr>
              <w:jc w:val="center"/>
            </w:pPr>
            <w:r>
              <w:rPr>
                <w:sz w:val="20"/>
              </w:rPr>
              <w:t>90%</w:t>
            </w:r>
          </w:p>
        </w:tc>
      </w:tr>
      <w:tr w:rsidR="000B3536" w14:paraId="32CFBA3D" w14:textId="77777777">
        <w:trPr>
          <w:jc w:val="center"/>
        </w:trPr>
        <w:tc>
          <w:tcPr>
            <w:tcW w:w="1980" w:type="dxa"/>
          </w:tcPr>
          <w:p w14:paraId="1A53712C" w14:textId="77777777" w:rsidR="000B3536" w:rsidRDefault="00F575A1">
            <w:r>
              <w:rPr>
                <w:sz w:val="20"/>
              </w:rPr>
              <w:t>mean_total_minutes</w:t>
            </w:r>
          </w:p>
        </w:tc>
        <w:tc>
          <w:tcPr>
            <w:tcW w:w="1980" w:type="dxa"/>
          </w:tcPr>
          <w:p w14:paraId="0E2971B7" w14:textId="77777777" w:rsidR="000B3536" w:rsidRDefault="00F575A1">
            <w:pPr>
              <w:jc w:val="center"/>
            </w:pPr>
            <w:r>
              <w:rPr>
                <w:sz w:val="20"/>
              </w:rPr>
              <w:t>80.7%</w:t>
            </w:r>
          </w:p>
        </w:tc>
        <w:tc>
          <w:tcPr>
            <w:tcW w:w="1980" w:type="dxa"/>
          </w:tcPr>
          <w:p w14:paraId="66FC2CF4" w14:textId="77777777" w:rsidR="000B3536" w:rsidRDefault="00F575A1">
            <w:pPr>
              <w:jc w:val="center"/>
            </w:pPr>
            <w:r>
              <w:rPr>
                <w:sz w:val="20"/>
              </w:rPr>
              <w:t>92.0%</w:t>
            </w:r>
          </w:p>
        </w:tc>
        <w:tc>
          <w:tcPr>
            <w:tcW w:w="1980" w:type="dxa"/>
          </w:tcPr>
          <w:p w14:paraId="735584AC" w14:textId="77777777" w:rsidR="000B3536" w:rsidRDefault="00F575A1">
            <w:pPr>
              <w:jc w:val="center"/>
            </w:pPr>
            <w:r>
              <w:rPr>
                <w:sz w:val="20"/>
              </w:rPr>
              <w:t>90%</w:t>
            </w:r>
          </w:p>
        </w:tc>
      </w:tr>
      <w:tr w:rsidR="000B3536" w14:paraId="5CA04FDF" w14:textId="77777777">
        <w:trPr>
          <w:jc w:val="center"/>
        </w:trPr>
        <w:tc>
          <w:tcPr>
            <w:tcW w:w="1980" w:type="dxa"/>
          </w:tcPr>
          <w:p w14:paraId="66288475" w14:textId="77777777" w:rsidR="000B3536" w:rsidRDefault="00F575A1">
            <w:r>
              <w:rPr>
                <w:sz w:val="20"/>
              </w:rPr>
              <w:t>p95_wait_minutes</w:t>
            </w:r>
          </w:p>
        </w:tc>
        <w:tc>
          <w:tcPr>
            <w:tcW w:w="1980" w:type="dxa"/>
          </w:tcPr>
          <w:p w14:paraId="3B6E7597" w14:textId="77777777" w:rsidR="000B3536" w:rsidRDefault="00F575A1">
            <w:pPr>
              <w:jc w:val="center"/>
            </w:pPr>
            <w:r>
              <w:rPr>
                <w:sz w:val="20"/>
              </w:rPr>
              <w:t>72.7%</w:t>
            </w:r>
          </w:p>
        </w:tc>
        <w:tc>
          <w:tcPr>
            <w:tcW w:w="1980" w:type="dxa"/>
          </w:tcPr>
          <w:p w14:paraId="17A1E9B7" w14:textId="77777777" w:rsidR="000B3536" w:rsidRDefault="00F575A1">
            <w:pPr>
              <w:jc w:val="center"/>
            </w:pPr>
            <w:r>
              <w:rPr>
                <w:sz w:val="20"/>
              </w:rPr>
              <w:t>92.0%</w:t>
            </w:r>
          </w:p>
        </w:tc>
        <w:tc>
          <w:tcPr>
            <w:tcW w:w="1980" w:type="dxa"/>
          </w:tcPr>
          <w:p w14:paraId="398FCC60" w14:textId="77777777" w:rsidR="000B3536" w:rsidRDefault="00F575A1">
            <w:pPr>
              <w:jc w:val="center"/>
            </w:pPr>
            <w:r>
              <w:rPr>
                <w:sz w:val="20"/>
              </w:rPr>
              <w:t>90%</w:t>
            </w:r>
          </w:p>
        </w:tc>
      </w:tr>
    </w:tbl>
    <w:p w14:paraId="0D25056B" w14:textId="77777777" w:rsidR="000B3536" w:rsidRDefault="000B3536"/>
    <w:p w14:paraId="604D8075" w14:textId="77777777" w:rsidR="000B3536" w:rsidRDefault="00F575A1">
      <w:pPr>
        <w:ind w:firstLine="432"/>
        <w:jc w:val="both"/>
      </w:pPr>
      <w:r>
        <w:t xml:space="preserve">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w:t>
      </w:r>
      <w:r>
        <w:lastRenderedPageBreak/>
        <w:t>mean_wait_minutes achieves only 68.2 percent coverage in this category against a 90 percent target - a 21.8 percentage point shortfall that a single marginal coverage number (89.0 percent overall, from Table 6.4) gives absolutely no indication of. Fig. 6.1 visualizes the full nine-category grid for mean_wait_minutes, making the pattern spatially clear: coverage degrades specifically along the high-arrival, low-staffing corner of the grid under pooled calibration, while the easy corner - abundant staffing, l</w:t>
      </w:r>
      <w:r>
        <w:t>ow demand - simultaneously reaches 100 percent pooled coverage, meaning every single test point in that category is comfortably inside its interval and interval width there is larger than that category actually needs.</w:t>
      </w:r>
    </w:p>
    <w:p w14:paraId="1845F740" w14:textId="77777777" w:rsidR="000B3536" w:rsidRDefault="00F575A1">
      <w:pPr>
        <w:jc w:val="center"/>
      </w:pPr>
      <w:r>
        <w:rPr>
          <w:noProof/>
        </w:rPr>
        <w:drawing>
          <wp:inline distT="0" distB="0" distL="0" distR="0" wp14:anchorId="4D7E9BEE" wp14:editId="0D30CCC9">
            <wp:extent cx="4663440" cy="21604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6"/>
                    <a:stretch>
                      <a:fillRect/>
                    </a:stretch>
                  </pic:blipFill>
                  <pic:spPr>
                    <a:xfrm>
                      <a:off x="0" y="0"/>
                      <a:ext cx="4663440" cy="2160429"/>
                    </a:xfrm>
                    <a:prstGeom prst="rect">
                      <a:avLst/>
                    </a:prstGeom>
                  </pic:spPr>
                </pic:pic>
              </a:graphicData>
            </a:graphic>
          </wp:inline>
        </w:drawing>
      </w:r>
    </w:p>
    <w:p w14:paraId="4F2B178F" w14:textId="77777777" w:rsidR="000B3536" w:rsidRDefault="00F575A1">
      <w:pPr>
        <w:pStyle w:val="Caption"/>
        <w:jc w:val="center"/>
      </w:pPr>
      <w:r>
        <w:rPr>
          <w:i/>
          <w:color w:val="404040"/>
          <w:sz w:val="20"/>
        </w:rPr>
        <w:t>Fig. 6.1. Per-category coverage for mean_wait_minutes: pooled (left) vs. Mondrian (right) calibration, across the 3x3 staffing x arrival-rate grid.</w:t>
      </w:r>
    </w:p>
    <w:p w14:paraId="4333A376" w14:textId="77777777" w:rsidR="000B3536" w:rsidRDefault="00F575A1">
      <w:pPr>
        <w:ind w:firstLine="432"/>
        <w:jc w:val="both"/>
      </w:pPr>
      <w:r>
        <w:t>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the marginal 89</w:t>
      </w:r>
      <w:r>
        <w:t>.0 percent coverage number for mean_wait_minutes (Table 6.4) has no way to know that the specific scenario they may be facing - understaffed, high demand - is exactly where that number's reliability is weakest.</w:t>
      </w:r>
    </w:p>
    <w:p w14:paraId="2F12CFE4" w14:textId="77777777" w:rsidR="000B3536" w:rsidRDefault="00F575A1">
      <w:pPr>
        <w:pStyle w:val="Heading3"/>
      </w:pPr>
      <w:bookmarkStart w:id="70" w:name="_Toc236795795"/>
      <w:r>
        <w:rPr>
          <w:rFonts w:ascii="Times New Roman" w:hAnsi="Times New Roman"/>
          <w:i/>
          <w:color w:val="0A0A0A"/>
        </w:rPr>
        <w:t>6.5.2 Full Per-Category Results: mean_wait_minutes</w:t>
      </w:r>
      <w:bookmarkEnd w:id="70"/>
    </w:p>
    <w:p w14:paraId="7FBE387D" w14:textId="77777777" w:rsidR="000B3536" w:rsidRDefault="00F575A1">
      <w:pPr>
        <w:ind w:firstLine="432"/>
        <w:jc w:val="both"/>
      </w:pPr>
      <w:r>
        <w:t>Table 6.5 showed only the single worst category. The full nine-category breakdown, reproduced in Table 6.6, is worth examining in its entirety, because the pattern across all nine cells is more informative than any single worst-case number in isolation.</w:t>
      </w:r>
    </w:p>
    <w:p w14:paraId="3F8A0B5F" w14:textId="77777777" w:rsidR="000B3536" w:rsidRDefault="00F575A1">
      <w:pPr>
        <w:pStyle w:val="Caption"/>
        <w:jc w:val="center"/>
      </w:pPr>
      <w:r>
        <w:rPr>
          <w:i/>
          <w:color w:val="404040"/>
          <w:sz w:val="20"/>
        </w:rPr>
        <w:lastRenderedPageBreak/>
        <w:t>Table 6.6: Full 9-category breakdown, mean_wait_minutes,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B3536" w14:paraId="1614A8E6" w14:textId="77777777">
        <w:trPr>
          <w:jc w:val="center"/>
        </w:trPr>
        <w:tc>
          <w:tcPr>
            <w:tcW w:w="1131" w:type="dxa"/>
            <w:shd w:val="clear" w:color="auto" w:fill="1E3A5F"/>
          </w:tcPr>
          <w:p w14:paraId="2DE30E02" w14:textId="77777777" w:rsidR="000B3536" w:rsidRDefault="00F575A1">
            <w:pPr>
              <w:jc w:val="center"/>
            </w:pPr>
            <w:r>
              <w:rPr>
                <w:b/>
                <w:color w:val="FFFFFF"/>
                <w:sz w:val="20"/>
              </w:rPr>
              <w:t>Category</w:t>
            </w:r>
          </w:p>
        </w:tc>
        <w:tc>
          <w:tcPr>
            <w:tcW w:w="1131" w:type="dxa"/>
            <w:shd w:val="clear" w:color="auto" w:fill="1E3A5F"/>
          </w:tcPr>
          <w:p w14:paraId="7A9D3C0A" w14:textId="77777777" w:rsidR="000B3536" w:rsidRDefault="00F575A1">
            <w:pPr>
              <w:jc w:val="center"/>
            </w:pPr>
            <w:r>
              <w:rPr>
                <w:b/>
                <w:color w:val="FFFFFF"/>
                <w:sz w:val="20"/>
              </w:rPr>
              <w:t>n_cal</w:t>
            </w:r>
          </w:p>
        </w:tc>
        <w:tc>
          <w:tcPr>
            <w:tcW w:w="1131" w:type="dxa"/>
            <w:shd w:val="clear" w:color="auto" w:fill="1E3A5F"/>
          </w:tcPr>
          <w:p w14:paraId="7D153940" w14:textId="77777777" w:rsidR="000B3536" w:rsidRDefault="00F575A1">
            <w:pPr>
              <w:jc w:val="center"/>
            </w:pPr>
            <w:r>
              <w:rPr>
                <w:b/>
                <w:color w:val="FFFFFF"/>
                <w:sz w:val="20"/>
              </w:rPr>
              <w:t>n_test</w:t>
            </w:r>
          </w:p>
        </w:tc>
        <w:tc>
          <w:tcPr>
            <w:tcW w:w="1131" w:type="dxa"/>
            <w:shd w:val="clear" w:color="auto" w:fill="1E3A5F"/>
          </w:tcPr>
          <w:p w14:paraId="32424290" w14:textId="77777777" w:rsidR="000B3536" w:rsidRDefault="00F575A1">
            <w:pPr>
              <w:jc w:val="center"/>
            </w:pPr>
            <w:r>
              <w:rPr>
                <w:b/>
                <w:color w:val="FFFFFF"/>
                <w:sz w:val="20"/>
              </w:rPr>
              <w:t>Pooled cov.</w:t>
            </w:r>
          </w:p>
        </w:tc>
        <w:tc>
          <w:tcPr>
            <w:tcW w:w="1131" w:type="dxa"/>
            <w:shd w:val="clear" w:color="auto" w:fill="1E3A5F"/>
          </w:tcPr>
          <w:p w14:paraId="330060F6" w14:textId="77777777" w:rsidR="000B3536" w:rsidRDefault="00F575A1">
            <w:pPr>
              <w:jc w:val="center"/>
            </w:pPr>
            <w:r>
              <w:rPr>
                <w:b/>
                <w:color w:val="FFFFFF"/>
                <w:sz w:val="20"/>
              </w:rPr>
              <w:t>Pooled width</w:t>
            </w:r>
          </w:p>
        </w:tc>
        <w:tc>
          <w:tcPr>
            <w:tcW w:w="1131" w:type="dxa"/>
            <w:shd w:val="clear" w:color="auto" w:fill="1E3A5F"/>
          </w:tcPr>
          <w:p w14:paraId="30947E42" w14:textId="77777777" w:rsidR="000B3536" w:rsidRDefault="00F575A1">
            <w:pPr>
              <w:jc w:val="center"/>
            </w:pPr>
            <w:r>
              <w:rPr>
                <w:b/>
                <w:color w:val="FFFFFF"/>
                <w:sz w:val="20"/>
              </w:rPr>
              <w:t>Mondrian cov.</w:t>
            </w:r>
          </w:p>
        </w:tc>
        <w:tc>
          <w:tcPr>
            <w:tcW w:w="1131" w:type="dxa"/>
            <w:shd w:val="clear" w:color="auto" w:fill="1E3A5F"/>
          </w:tcPr>
          <w:p w14:paraId="4BBC68FE" w14:textId="77777777" w:rsidR="000B3536" w:rsidRDefault="00F575A1">
            <w:pPr>
              <w:jc w:val="center"/>
            </w:pPr>
            <w:r>
              <w:rPr>
                <w:b/>
                <w:color w:val="FFFFFF"/>
                <w:sz w:val="20"/>
              </w:rPr>
              <w:t>Mondrian width</w:t>
            </w:r>
          </w:p>
        </w:tc>
      </w:tr>
      <w:tr w:rsidR="000B3536" w14:paraId="086AAEE7" w14:textId="77777777">
        <w:trPr>
          <w:jc w:val="center"/>
        </w:trPr>
        <w:tc>
          <w:tcPr>
            <w:tcW w:w="1131" w:type="dxa"/>
          </w:tcPr>
          <w:p w14:paraId="31A0441E" w14:textId="77777777" w:rsidR="000B3536" w:rsidRDefault="00F575A1">
            <w:r>
              <w:rPr>
                <w:sz w:val="20"/>
              </w:rPr>
              <w:t>staff=High/arrival=High</w:t>
            </w:r>
          </w:p>
        </w:tc>
        <w:tc>
          <w:tcPr>
            <w:tcW w:w="1131" w:type="dxa"/>
          </w:tcPr>
          <w:p w14:paraId="6C61EE17" w14:textId="77777777" w:rsidR="000B3536" w:rsidRDefault="00F575A1">
            <w:pPr>
              <w:jc w:val="center"/>
            </w:pPr>
            <w:r>
              <w:rPr>
                <w:sz w:val="20"/>
              </w:rPr>
              <w:t>126</w:t>
            </w:r>
          </w:p>
        </w:tc>
        <w:tc>
          <w:tcPr>
            <w:tcW w:w="1131" w:type="dxa"/>
          </w:tcPr>
          <w:p w14:paraId="03F7D53B" w14:textId="77777777" w:rsidR="000B3536" w:rsidRDefault="00F575A1">
            <w:pPr>
              <w:jc w:val="center"/>
            </w:pPr>
            <w:r>
              <w:rPr>
                <w:sz w:val="20"/>
              </w:rPr>
              <w:t>142</w:t>
            </w:r>
          </w:p>
        </w:tc>
        <w:tc>
          <w:tcPr>
            <w:tcW w:w="1131" w:type="dxa"/>
          </w:tcPr>
          <w:p w14:paraId="55BBE910" w14:textId="77777777" w:rsidR="000B3536" w:rsidRDefault="00F575A1">
            <w:pPr>
              <w:jc w:val="center"/>
            </w:pPr>
            <w:r>
              <w:rPr>
                <w:sz w:val="20"/>
              </w:rPr>
              <w:t>95.1%</w:t>
            </w:r>
          </w:p>
        </w:tc>
        <w:tc>
          <w:tcPr>
            <w:tcW w:w="1131" w:type="dxa"/>
          </w:tcPr>
          <w:p w14:paraId="24E8E03C" w14:textId="77777777" w:rsidR="000B3536" w:rsidRDefault="00F575A1">
            <w:pPr>
              <w:jc w:val="center"/>
            </w:pPr>
            <w:r>
              <w:rPr>
                <w:sz w:val="20"/>
              </w:rPr>
              <w:t>47.2</w:t>
            </w:r>
          </w:p>
        </w:tc>
        <w:tc>
          <w:tcPr>
            <w:tcW w:w="1131" w:type="dxa"/>
          </w:tcPr>
          <w:p w14:paraId="14EF13F9" w14:textId="77777777" w:rsidR="000B3536" w:rsidRDefault="00F575A1">
            <w:pPr>
              <w:jc w:val="center"/>
            </w:pPr>
            <w:r>
              <w:rPr>
                <w:sz w:val="20"/>
              </w:rPr>
              <w:t>92.3%</w:t>
            </w:r>
          </w:p>
        </w:tc>
        <w:tc>
          <w:tcPr>
            <w:tcW w:w="1131" w:type="dxa"/>
          </w:tcPr>
          <w:p w14:paraId="32DDF772" w14:textId="77777777" w:rsidR="000B3536" w:rsidRDefault="00F575A1">
            <w:pPr>
              <w:jc w:val="center"/>
            </w:pPr>
            <w:r>
              <w:rPr>
                <w:sz w:val="20"/>
              </w:rPr>
              <w:t>39.1</w:t>
            </w:r>
          </w:p>
        </w:tc>
      </w:tr>
      <w:tr w:rsidR="000B3536" w14:paraId="0F992757" w14:textId="77777777">
        <w:trPr>
          <w:jc w:val="center"/>
        </w:trPr>
        <w:tc>
          <w:tcPr>
            <w:tcW w:w="1131" w:type="dxa"/>
          </w:tcPr>
          <w:p w14:paraId="7FC48943" w14:textId="77777777" w:rsidR="000B3536" w:rsidRDefault="00F575A1">
            <w:r>
              <w:rPr>
                <w:sz w:val="20"/>
              </w:rPr>
              <w:t>staff=High/arrival=Low</w:t>
            </w:r>
          </w:p>
        </w:tc>
        <w:tc>
          <w:tcPr>
            <w:tcW w:w="1131" w:type="dxa"/>
          </w:tcPr>
          <w:p w14:paraId="31D2DC22" w14:textId="77777777" w:rsidR="000B3536" w:rsidRDefault="00F575A1">
            <w:pPr>
              <w:jc w:val="center"/>
            </w:pPr>
            <w:r>
              <w:rPr>
                <w:sz w:val="20"/>
              </w:rPr>
              <w:t>136</w:t>
            </w:r>
          </w:p>
        </w:tc>
        <w:tc>
          <w:tcPr>
            <w:tcW w:w="1131" w:type="dxa"/>
          </w:tcPr>
          <w:p w14:paraId="0153C385" w14:textId="77777777" w:rsidR="000B3536" w:rsidRDefault="00F575A1">
            <w:pPr>
              <w:jc w:val="center"/>
            </w:pPr>
            <w:r>
              <w:rPr>
                <w:sz w:val="20"/>
              </w:rPr>
              <w:t>118</w:t>
            </w:r>
          </w:p>
        </w:tc>
        <w:tc>
          <w:tcPr>
            <w:tcW w:w="1131" w:type="dxa"/>
          </w:tcPr>
          <w:p w14:paraId="05807D84" w14:textId="77777777" w:rsidR="000B3536" w:rsidRDefault="00F575A1">
            <w:pPr>
              <w:jc w:val="center"/>
            </w:pPr>
            <w:r>
              <w:rPr>
                <w:sz w:val="20"/>
              </w:rPr>
              <w:t>100.0%</w:t>
            </w:r>
          </w:p>
        </w:tc>
        <w:tc>
          <w:tcPr>
            <w:tcW w:w="1131" w:type="dxa"/>
          </w:tcPr>
          <w:p w14:paraId="2D5BED46" w14:textId="77777777" w:rsidR="000B3536" w:rsidRDefault="00F575A1">
            <w:pPr>
              <w:jc w:val="center"/>
            </w:pPr>
            <w:r>
              <w:rPr>
                <w:sz w:val="20"/>
              </w:rPr>
              <w:t>47.2</w:t>
            </w:r>
          </w:p>
        </w:tc>
        <w:tc>
          <w:tcPr>
            <w:tcW w:w="1131" w:type="dxa"/>
          </w:tcPr>
          <w:p w14:paraId="3AAA5DDF" w14:textId="77777777" w:rsidR="000B3536" w:rsidRDefault="00F575A1">
            <w:pPr>
              <w:jc w:val="center"/>
            </w:pPr>
            <w:r>
              <w:rPr>
                <w:sz w:val="20"/>
              </w:rPr>
              <w:t>94.9%</w:t>
            </w:r>
          </w:p>
        </w:tc>
        <w:tc>
          <w:tcPr>
            <w:tcW w:w="1131" w:type="dxa"/>
          </w:tcPr>
          <w:p w14:paraId="34DFFA7C" w14:textId="77777777" w:rsidR="000B3536" w:rsidRDefault="00F575A1">
            <w:pPr>
              <w:jc w:val="center"/>
            </w:pPr>
            <w:r>
              <w:rPr>
                <w:sz w:val="20"/>
              </w:rPr>
              <w:t>2.0</w:t>
            </w:r>
          </w:p>
        </w:tc>
      </w:tr>
      <w:tr w:rsidR="000B3536" w14:paraId="1DCA2562" w14:textId="77777777">
        <w:trPr>
          <w:jc w:val="center"/>
        </w:trPr>
        <w:tc>
          <w:tcPr>
            <w:tcW w:w="1131" w:type="dxa"/>
          </w:tcPr>
          <w:p w14:paraId="0186E23E" w14:textId="77777777" w:rsidR="000B3536" w:rsidRDefault="00F575A1">
            <w:r>
              <w:rPr>
                <w:sz w:val="20"/>
              </w:rPr>
              <w:t>staff=High/arrival=Med</w:t>
            </w:r>
          </w:p>
        </w:tc>
        <w:tc>
          <w:tcPr>
            <w:tcW w:w="1131" w:type="dxa"/>
          </w:tcPr>
          <w:p w14:paraId="2EA20964" w14:textId="77777777" w:rsidR="000B3536" w:rsidRDefault="00F575A1">
            <w:pPr>
              <w:jc w:val="center"/>
            </w:pPr>
            <w:r>
              <w:rPr>
                <w:sz w:val="20"/>
              </w:rPr>
              <w:t>157</w:t>
            </w:r>
          </w:p>
        </w:tc>
        <w:tc>
          <w:tcPr>
            <w:tcW w:w="1131" w:type="dxa"/>
          </w:tcPr>
          <w:p w14:paraId="194F02E5" w14:textId="77777777" w:rsidR="000B3536" w:rsidRDefault="00F575A1">
            <w:pPr>
              <w:jc w:val="center"/>
            </w:pPr>
            <w:r>
              <w:rPr>
                <w:sz w:val="20"/>
              </w:rPr>
              <w:t>105</w:t>
            </w:r>
          </w:p>
        </w:tc>
        <w:tc>
          <w:tcPr>
            <w:tcW w:w="1131" w:type="dxa"/>
          </w:tcPr>
          <w:p w14:paraId="072EC7B3" w14:textId="77777777" w:rsidR="000B3536" w:rsidRDefault="00F575A1">
            <w:pPr>
              <w:jc w:val="center"/>
            </w:pPr>
            <w:r>
              <w:rPr>
                <w:sz w:val="20"/>
              </w:rPr>
              <w:t>99.0%</w:t>
            </w:r>
          </w:p>
        </w:tc>
        <w:tc>
          <w:tcPr>
            <w:tcW w:w="1131" w:type="dxa"/>
          </w:tcPr>
          <w:p w14:paraId="28AFD836" w14:textId="77777777" w:rsidR="000B3536" w:rsidRDefault="00F575A1">
            <w:pPr>
              <w:jc w:val="center"/>
            </w:pPr>
            <w:r>
              <w:rPr>
                <w:sz w:val="20"/>
              </w:rPr>
              <w:t>47.2</w:t>
            </w:r>
          </w:p>
        </w:tc>
        <w:tc>
          <w:tcPr>
            <w:tcW w:w="1131" w:type="dxa"/>
          </w:tcPr>
          <w:p w14:paraId="7D0657F5" w14:textId="77777777" w:rsidR="000B3536" w:rsidRDefault="00F575A1">
            <w:pPr>
              <w:jc w:val="center"/>
            </w:pPr>
            <w:r>
              <w:rPr>
                <w:sz w:val="20"/>
              </w:rPr>
              <w:t>88.6%</w:t>
            </w:r>
          </w:p>
        </w:tc>
        <w:tc>
          <w:tcPr>
            <w:tcW w:w="1131" w:type="dxa"/>
          </w:tcPr>
          <w:p w14:paraId="77694D5F" w14:textId="77777777" w:rsidR="000B3536" w:rsidRDefault="00F575A1">
            <w:pPr>
              <w:jc w:val="center"/>
            </w:pPr>
            <w:r>
              <w:rPr>
                <w:sz w:val="20"/>
              </w:rPr>
              <w:t>6.5</w:t>
            </w:r>
          </w:p>
        </w:tc>
      </w:tr>
      <w:tr w:rsidR="000B3536" w14:paraId="291BF183" w14:textId="77777777">
        <w:trPr>
          <w:jc w:val="center"/>
        </w:trPr>
        <w:tc>
          <w:tcPr>
            <w:tcW w:w="1131" w:type="dxa"/>
          </w:tcPr>
          <w:p w14:paraId="6F08DB6B" w14:textId="77777777" w:rsidR="000B3536" w:rsidRDefault="00F575A1">
            <w:r>
              <w:rPr>
                <w:sz w:val="20"/>
              </w:rPr>
              <w:t>staff=Low/arrival=High</w:t>
            </w:r>
          </w:p>
        </w:tc>
        <w:tc>
          <w:tcPr>
            <w:tcW w:w="1131" w:type="dxa"/>
          </w:tcPr>
          <w:p w14:paraId="41D68844" w14:textId="77777777" w:rsidR="000B3536" w:rsidRDefault="00F575A1">
            <w:pPr>
              <w:jc w:val="center"/>
            </w:pPr>
            <w:r>
              <w:rPr>
                <w:sz w:val="20"/>
              </w:rPr>
              <w:t>132</w:t>
            </w:r>
          </w:p>
        </w:tc>
        <w:tc>
          <w:tcPr>
            <w:tcW w:w="1131" w:type="dxa"/>
          </w:tcPr>
          <w:p w14:paraId="5E365DDC" w14:textId="77777777" w:rsidR="000B3536" w:rsidRDefault="00F575A1">
            <w:pPr>
              <w:jc w:val="center"/>
            </w:pPr>
            <w:r>
              <w:rPr>
                <w:sz w:val="20"/>
              </w:rPr>
              <w:t>88</w:t>
            </w:r>
          </w:p>
        </w:tc>
        <w:tc>
          <w:tcPr>
            <w:tcW w:w="1131" w:type="dxa"/>
          </w:tcPr>
          <w:p w14:paraId="66BBB3DC" w14:textId="77777777" w:rsidR="000B3536" w:rsidRDefault="00F575A1">
            <w:pPr>
              <w:jc w:val="center"/>
            </w:pPr>
            <w:r>
              <w:rPr>
                <w:sz w:val="20"/>
              </w:rPr>
              <w:t>68.2%</w:t>
            </w:r>
          </w:p>
        </w:tc>
        <w:tc>
          <w:tcPr>
            <w:tcW w:w="1131" w:type="dxa"/>
          </w:tcPr>
          <w:p w14:paraId="49EFF130" w14:textId="77777777" w:rsidR="000B3536" w:rsidRDefault="00F575A1">
            <w:pPr>
              <w:jc w:val="center"/>
            </w:pPr>
            <w:r>
              <w:rPr>
                <w:sz w:val="20"/>
              </w:rPr>
              <w:t>47.2</w:t>
            </w:r>
          </w:p>
        </w:tc>
        <w:tc>
          <w:tcPr>
            <w:tcW w:w="1131" w:type="dxa"/>
          </w:tcPr>
          <w:p w14:paraId="1504985B" w14:textId="77777777" w:rsidR="000B3536" w:rsidRDefault="00F575A1">
            <w:pPr>
              <w:jc w:val="center"/>
            </w:pPr>
            <w:r>
              <w:rPr>
                <w:sz w:val="20"/>
              </w:rPr>
              <w:t>90.9%</w:t>
            </w:r>
          </w:p>
        </w:tc>
        <w:tc>
          <w:tcPr>
            <w:tcW w:w="1131" w:type="dxa"/>
          </w:tcPr>
          <w:p w14:paraId="6C558D55" w14:textId="77777777" w:rsidR="000B3536" w:rsidRDefault="00F575A1">
            <w:pPr>
              <w:jc w:val="center"/>
            </w:pPr>
            <w:r>
              <w:rPr>
                <w:sz w:val="20"/>
              </w:rPr>
              <w:t>65.4</w:t>
            </w:r>
          </w:p>
        </w:tc>
      </w:tr>
      <w:tr w:rsidR="000B3536" w14:paraId="472CAF2E" w14:textId="77777777">
        <w:trPr>
          <w:jc w:val="center"/>
        </w:trPr>
        <w:tc>
          <w:tcPr>
            <w:tcW w:w="1131" w:type="dxa"/>
          </w:tcPr>
          <w:p w14:paraId="300CFD57" w14:textId="77777777" w:rsidR="000B3536" w:rsidRDefault="00F575A1">
            <w:r>
              <w:rPr>
                <w:sz w:val="20"/>
              </w:rPr>
              <w:t>staff=Low/arrival=Low</w:t>
            </w:r>
          </w:p>
        </w:tc>
        <w:tc>
          <w:tcPr>
            <w:tcW w:w="1131" w:type="dxa"/>
          </w:tcPr>
          <w:p w14:paraId="7D5FC8C5" w14:textId="77777777" w:rsidR="000B3536" w:rsidRDefault="00F575A1">
            <w:pPr>
              <w:jc w:val="center"/>
            </w:pPr>
            <w:r>
              <w:rPr>
                <w:sz w:val="20"/>
              </w:rPr>
              <w:t>128</w:t>
            </w:r>
          </w:p>
        </w:tc>
        <w:tc>
          <w:tcPr>
            <w:tcW w:w="1131" w:type="dxa"/>
          </w:tcPr>
          <w:p w14:paraId="5EA6296C" w14:textId="77777777" w:rsidR="000B3536" w:rsidRDefault="00F575A1">
            <w:pPr>
              <w:jc w:val="center"/>
            </w:pPr>
            <w:r>
              <w:rPr>
                <w:sz w:val="20"/>
              </w:rPr>
              <w:t>117</w:t>
            </w:r>
          </w:p>
        </w:tc>
        <w:tc>
          <w:tcPr>
            <w:tcW w:w="1131" w:type="dxa"/>
          </w:tcPr>
          <w:p w14:paraId="278FF7D1" w14:textId="77777777" w:rsidR="000B3536" w:rsidRDefault="00F575A1">
            <w:pPr>
              <w:jc w:val="center"/>
            </w:pPr>
            <w:r>
              <w:rPr>
                <w:sz w:val="20"/>
              </w:rPr>
              <w:t>82.9%</w:t>
            </w:r>
          </w:p>
        </w:tc>
        <w:tc>
          <w:tcPr>
            <w:tcW w:w="1131" w:type="dxa"/>
          </w:tcPr>
          <w:p w14:paraId="5922CFC3" w14:textId="77777777" w:rsidR="000B3536" w:rsidRDefault="00F575A1">
            <w:pPr>
              <w:jc w:val="center"/>
            </w:pPr>
            <w:r>
              <w:rPr>
                <w:sz w:val="20"/>
              </w:rPr>
              <w:t>47.2</w:t>
            </w:r>
          </w:p>
        </w:tc>
        <w:tc>
          <w:tcPr>
            <w:tcW w:w="1131" w:type="dxa"/>
          </w:tcPr>
          <w:p w14:paraId="27894694" w14:textId="77777777" w:rsidR="000B3536" w:rsidRDefault="00F575A1">
            <w:pPr>
              <w:jc w:val="center"/>
            </w:pPr>
            <w:r>
              <w:rPr>
                <w:sz w:val="20"/>
              </w:rPr>
              <w:t>85.5%</w:t>
            </w:r>
          </w:p>
        </w:tc>
        <w:tc>
          <w:tcPr>
            <w:tcW w:w="1131" w:type="dxa"/>
          </w:tcPr>
          <w:p w14:paraId="58657454" w14:textId="77777777" w:rsidR="000B3536" w:rsidRDefault="00F575A1">
            <w:pPr>
              <w:jc w:val="center"/>
            </w:pPr>
            <w:r>
              <w:rPr>
                <w:sz w:val="20"/>
              </w:rPr>
              <w:t>51.0</w:t>
            </w:r>
          </w:p>
        </w:tc>
      </w:tr>
      <w:tr w:rsidR="000B3536" w14:paraId="78CD3546" w14:textId="77777777">
        <w:trPr>
          <w:jc w:val="center"/>
        </w:trPr>
        <w:tc>
          <w:tcPr>
            <w:tcW w:w="1131" w:type="dxa"/>
          </w:tcPr>
          <w:p w14:paraId="18494A6F" w14:textId="77777777" w:rsidR="000B3536" w:rsidRDefault="00F575A1">
            <w:r>
              <w:rPr>
                <w:sz w:val="20"/>
              </w:rPr>
              <w:t>staff=Low/arrival=Med</w:t>
            </w:r>
          </w:p>
        </w:tc>
        <w:tc>
          <w:tcPr>
            <w:tcW w:w="1131" w:type="dxa"/>
          </w:tcPr>
          <w:p w14:paraId="4EB94C2E" w14:textId="77777777" w:rsidR="000B3536" w:rsidRDefault="00F575A1">
            <w:pPr>
              <w:jc w:val="center"/>
            </w:pPr>
            <w:r>
              <w:rPr>
                <w:sz w:val="20"/>
              </w:rPr>
              <w:t>121</w:t>
            </w:r>
          </w:p>
        </w:tc>
        <w:tc>
          <w:tcPr>
            <w:tcW w:w="1131" w:type="dxa"/>
          </w:tcPr>
          <w:p w14:paraId="35AC61F8" w14:textId="77777777" w:rsidR="000B3536" w:rsidRDefault="00F575A1">
            <w:pPr>
              <w:jc w:val="center"/>
            </w:pPr>
            <w:r>
              <w:rPr>
                <w:sz w:val="20"/>
              </w:rPr>
              <w:t>100</w:t>
            </w:r>
          </w:p>
        </w:tc>
        <w:tc>
          <w:tcPr>
            <w:tcW w:w="1131" w:type="dxa"/>
          </w:tcPr>
          <w:p w14:paraId="31373818" w14:textId="77777777" w:rsidR="000B3536" w:rsidRDefault="00F575A1">
            <w:pPr>
              <w:jc w:val="center"/>
            </w:pPr>
            <w:r>
              <w:rPr>
                <w:sz w:val="20"/>
              </w:rPr>
              <w:t>79.0%</w:t>
            </w:r>
          </w:p>
        </w:tc>
        <w:tc>
          <w:tcPr>
            <w:tcW w:w="1131" w:type="dxa"/>
          </w:tcPr>
          <w:p w14:paraId="2E6FB1C2" w14:textId="77777777" w:rsidR="000B3536" w:rsidRDefault="00F575A1">
            <w:pPr>
              <w:jc w:val="center"/>
            </w:pPr>
            <w:r>
              <w:rPr>
                <w:sz w:val="20"/>
              </w:rPr>
              <w:t>47.2</w:t>
            </w:r>
          </w:p>
        </w:tc>
        <w:tc>
          <w:tcPr>
            <w:tcW w:w="1131" w:type="dxa"/>
          </w:tcPr>
          <w:p w14:paraId="0E032C6E" w14:textId="77777777" w:rsidR="000B3536" w:rsidRDefault="00F575A1">
            <w:pPr>
              <w:jc w:val="center"/>
            </w:pPr>
            <w:r>
              <w:rPr>
                <w:sz w:val="20"/>
              </w:rPr>
              <w:t>98.0%</w:t>
            </w:r>
          </w:p>
        </w:tc>
        <w:tc>
          <w:tcPr>
            <w:tcW w:w="1131" w:type="dxa"/>
          </w:tcPr>
          <w:p w14:paraId="2ACC4058" w14:textId="77777777" w:rsidR="000B3536" w:rsidRDefault="00F575A1">
            <w:pPr>
              <w:jc w:val="center"/>
            </w:pPr>
            <w:r>
              <w:rPr>
                <w:sz w:val="20"/>
              </w:rPr>
              <w:t>65.2</w:t>
            </w:r>
          </w:p>
        </w:tc>
      </w:tr>
      <w:tr w:rsidR="000B3536" w14:paraId="0C5C25EA" w14:textId="77777777">
        <w:trPr>
          <w:jc w:val="center"/>
        </w:trPr>
        <w:tc>
          <w:tcPr>
            <w:tcW w:w="1131" w:type="dxa"/>
          </w:tcPr>
          <w:p w14:paraId="7381BF4E" w14:textId="77777777" w:rsidR="000B3536" w:rsidRDefault="00F575A1">
            <w:r>
              <w:rPr>
                <w:sz w:val="20"/>
              </w:rPr>
              <w:t>staff=Med/arrival=High</w:t>
            </w:r>
          </w:p>
        </w:tc>
        <w:tc>
          <w:tcPr>
            <w:tcW w:w="1131" w:type="dxa"/>
          </w:tcPr>
          <w:p w14:paraId="5394FD5C" w14:textId="77777777" w:rsidR="000B3536" w:rsidRDefault="00F575A1">
            <w:pPr>
              <w:jc w:val="center"/>
            </w:pPr>
            <w:r>
              <w:rPr>
                <w:sz w:val="20"/>
              </w:rPr>
              <w:t>142</w:t>
            </w:r>
          </w:p>
        </w:tc>
        <w:tc>
          <w:tcPr>
            <w:tcW w:w="1131" w:type="dxa"/>
          </w:tcPr>
          <w:p w14:paraId="15C88D2A" w14:textId="77777777" w:rsidR="000B3536" w:rsidRDefault="00F575A1">
            <w:pPr>
              <w:jc w:val="center"/>
            </w:pPr>
            <w:r>
              <w:rPr>
                <w:sz w:val="20"/>
              </w:rPr>
              <w:t>114</w:t>
            </w:r>
          </w:p>
        </w:tc>
        <w:tc>
          <w:tcPr>
            <w:tcW w:w="1131" w:type="dxa"/>
          </w:tcPr>
          <w:p w14:paraId="49DC3676" w14:textId="77777777" w:rsidR="000B3536" w:rsidRDefault="00F575A1">
            <w:pPr>
              <w:jc w:val="center"/>
            </w:pPr>
            <w:r>
              <w:rPr>
                <w:sz w:val="20"/>
              </w:rPr>
              <w:t>87.7%</w:t>
            </w:r>
          </w:p>
        </w:tc>
        <w:tc>
          <w:tcPr>
            <w:tcW w:w="1131" w:type="dxa"/>
          </w:tcPr>
          <w:p w14:paraId="20221B2B" w14:textId="77777777" w:rsidR="000B3536" w:rsidRDefault="00F575A1">
            <w:pPr>
              <w:jc w:val="center"/>
            </w:pPr>
            <w:r>
              <w:rPr>
                <w:sz w:val="20"/>
              </w:rPr>
              <w:t>47.2</w:t>
            </w:r>
          </w:p>
        </w:tc>
        <w:tc>
          <w:tcPr>
            <w:tcW w:w="1131" w:type="dxa"/>
          </w:tcPr>
          <w:p w14:paraId="57791357" w14:textId="77777777" w:rsidR="000B3536" w:rsidRDefault="00F575A1">
            <w:pPr>
              <w:jc w:val="center"/>
            </w:pPr>
            <w:r>
              <w:rPr>
                <w:sz w:val="20"/>
              </w:rPr>
              <w:t>88.6%</w:t>
            </w:r>
          </w:p>
        </w:tc>
        <w:tc>
          <w:tcPr>
            <w:tcW w:w="1131" w:type="dxa"/>
          </w:tcPr>
          <w:p w14:paraId="5AE7DED3" w14:textId="77777777" w:rsidR="000B3536" w:rsidRDefault="00F575A1">
            <w:pPr>
              <w:jc w:val="center"/>
            </w:pPr>
            <w:r>
              <w:rPr>
                <w:sz w:val="20"/>
              </w:rPr>
              <w:t>48.6</w:t>
            </w:r>
          </w:p>
        </w:tc>
      </w:tr>
      <w:tr w:rsidR="000B3536" w14:paraId="356F1FA7" w14:textId="77777777">
        <w:trPr>
          <w:jc w:val="center"/>
        </w:trPr>
        <w:tc>
          <w:tcPr>
            <w:tcW w:w="1131" w:type="dxa"/>
          </w:tcPr>
          <w:p w14:paraId="46272CA4" w14:textId="77777777" w:rsidR="000B3536" w:rsidRDefault="00F575A1">
            <w:r>
              <w:rPr>
                <w:sz w:val="20"/>
              </w:rPr>
              <w:t>staff=Med/arrival=Low</w:t>
            </w:r>
          </w:p>
        </w:tc>
        <w:tc>
          <w:tcPr>
            <w:tcW w:w="1131" w:type="dxa"/>
          </w:tcPr>
          <w:p w14:paraId="67E876FA" w14:textId="77777777" w:rsidR="000B3536" w:rsidRDefault="00F575A1">
            <w:pPr>
              <w:jc w:val="center"/>
            </w:pPr>
            <w:r>
              <w:rPr>
                <w:sz w:val="20"/>
              </w:rPr>
              <w:t>136</w:t>
            </w:r>
          </w:p>
        </w:tc>
        <w:tc>
          <w:tcPr>
            <w:tcW w:w="1131" w:type="dxa"/>
          </w:tcPr>
          <w:p w14:paraId="5C294822" w14:textId="77777777" w:rsidR="000B3536" w:rsidRDefault="00F575A1">
            <w:pPr>
              <w:jc w:val="center"/>
            </w:pPr>
            <w:r>
              <w:rPr>
                <w:sz w:val="20"/>
              </w:rPr>
              <w:t>109</w:t>
            </w:r>
          </w:p>
        </w:tc>
        <w:tc>
          <w:tcPr>
            <w:tcW w:w="1131" w:type="dxa"/>
          </w:tcPr>
          <w:p w14:paraId="36C12F19" w14:textId="77777777" w:rsidR="000B3536" w:rsidRDefault="00F575A1">
            <w:pPr>
              <w:jc w:val="center"/>
            </w:pPr>
            <w:r>
              <w:rPr>
                <w:sz w:val="20"/>
              </w:rPr>
              <w:t>91.7%</w:t>
            </w:r>
          </w:p>
        </w:tc>
        <w:tc>
          <w:tcPr>
            <w:tcW w:w="1131" w:type="dxa"/>
          </w:tcPr>
          <w:p w14:paraId="2C389764" w14:textId="77777777" w:rsidR="000B3536" w:rsidRDefault="00F575A1">
            <w:pPr>
              <w:jc w:val="center"/>
            </w:pPr>
            <w:r>
              <w:rPr>
                <w:sz w:val="20"/>
              </w:rPr>
              <w:t>47.2</w:t>
            </w:r>
          </w:p>
        </w:tc>
        <w:tc>
          <w:tcPr>
            <w:tcW w:w="1131" w:type="dxa"/>
          </w:tcPr>
          <w:p w14:paraId="1214B1D8" w14:textId="77777777" w:rsidR="000B3536" w:rsidRDefault="00F575A1">
            <w:pPr>
              <w:jc w:val="center"/>
            </w:pPr>
            <w:r>
              <w:rPr>
                <w:sz w:val="20"/>
              </w:rPr>
              <w:t>89.9%</w:t>
            </w:r>
          </w:p>
        </w:tc>
        <w:tc>
          <w:tcPr>
            <w:tcW w:w="1131" w:type="dxa"/>
          </w:tcPr>
          <w:p w14:paraId="3EF76F21" w14:textId="77777777" w:rsidR="000B3536" w:rsidRDefault="00F575A1">
            <w:pPr>
              <w:jc w:val="center"/>
            </w:pPr>
            <w:r>
              <w:rPr>
                <w:sz w:val="20"/>
              </w:rPr>
              <w:t>40.2</w:t>
            </w:r>
          </w:p>
        </w:tc>
      </w:tr>
      <w:tr w:rsidR="000B3536" w14:paraId="2D842DD0" w14:textId="77777777">
        <w:trPr>
          <w:jc w:val="center"/>
        </w:trPr>
        <w:tc>
          <w:tcPr>
            <w:tcW w:w="1131" w:type="dxa"/>
          </w:tcPr>
          <w:p w14:paraId="031E1B45" w14:textId="77777777" w:rsidR="000B3536" w:rsidRDefault="00F575A1">
            <w:r>
              <w:rPr>
                <w:sz w:val="20"/>
              </w:rPr>
              <w:t>staff=Med/arrival=Med</w:t>
            </w:r>
          </w:p>
        </w:tc>
        <w:tc>
          <w:tcPr>
            <w:tcW w:w="1131" w:type="dxa"/>
          </w:tcPr>
          <w:p w14:paraId="3508D220" w14:textId="77777777" w:rsidR="000B3536" w:rsidRDefault="00F575A1">
            <w:pPr>
              <w:jc w:val="center"/>
            </w:pPr>
            <w:r>
              <w:rPr>
                <w:sz w:val="20"/>
              </w:rPr>
              <w:t>122</w:t>
            </w:r>
          </w:p>
        </w:tc>
        <w:tc>
          <w:tcPr>
            <w:tcW w:w="1131" w:type="dxa"/>
          </w:tcPr>
          <w:p w14:paraId="2E71E7FA" w14:textId="77777777" w:rsidR="000B3536" w:rsidRDefault="00F575A1">
            <w:pPr>
              <w:jc w:val="center"/>
            </w:pPr>
            <w:r>
              <w:rPr>
                <w:sz w:val="20"/>
              </w:rPr>
              <w:t>107</w:t>
            </w:r>
          </w:p>
        </w:tc>
        <w:tc>
          <w:tcPr>
            <w:tcW w:w="1131" w:type="dxa"/>
          </w:tcPr>
          <w:p w14:paraId="62DD1DD6" w14:textId="77777777" w:rsidR="000B3536" w:rsidRDefault="00F575A1">
            <w:pPr>
              <w:jc w:val="center"/>
            </w:pPr>
            <w:r>
              <w:rPr>
                <w:sz w:val="20"/>
              </w:rPr>
              <w:t>90.7%</w:t>
            </w:r>
          </w:p>
        </w:tc>
        <w:tc>
          <w:tcPr>
            <w:tcW w:w="1131" w:type="dxa"/>
          </w:tcPr>
          <w:p w14:paraId="57CE8789" w14:textId="77777777" w:rsidR="000B3536" w:rsidRDefault="00F575A1">
            <w:pPr>
              <w:jc w:val="center"/>
            </w:pPr>
            <w:r>
              <w:rPr>
                <w:sz w:val="20"/>
              </w:rPr>
              <w:t>47.2</w:t>
            </w:r>
          </w:p>
        </w:tc>
        <w:tc>
          <w:tcPr>
            <w:tcW w:w="1131" w:type="dxa"/>
          </w:tcPr>
          <w:p w14:paraId="29328915" w14:textId="77777777" w:rsidR="000B3536" w:rsidRDefault="00F575A1">
            <w:pPr>
              <w:jc w:val="center"/>
            </w:pPr>
            <w:r>
              <w:rPr>
                <w:sz w:val="20"/>
              </w:rPr>
              <w:t>94.4%</w:t>
            </w:r>
          </w:p>
        </w:tc>
        <w:tc>
          <w:tcPr>
            <w:tcW w:w="1131" w:type="dxa"/>
          </w:tcPr>
          <w:p w14:paraId="12C1BD34" w14:textId="77777777" w:rsidR="000B3536" w:rsidRDefault="00F575A1">
            <w:pPr>
              <w:jc w:val="center"/>
            </w:pPr>
            <w:r>
              <w:rPr>
                <w:sz w:val="20"/>
              </w:rPr>
              <w:t>51.5</w:t>
            </w:r>
          </w:p>
        </w:tc>
      </w:tr>
    </w:tbl>
    <w:p w14:paraId="42DE47B3" w14:textId="77777777" w:rsidR="000B3536" w:rsidRDefault="000B3536"/>
    <w:p w14:paraId="64716E46" w14:textId="77777777" w:rsidR="000B3536" w:rsidRDefault="00F575A1">
      <w:pPr>
        <w:ind w:firstLine="432"/>
        <w:jc w:val="both"/>
      </w:pPr>
      <w:r>
        <w:t>Two patterns emerge from the full grid that the single-worst-category view in Section 6.5.1 does not show on its own. First, pooled coverage is not uniformly bad away from the worst cell - it is specifically the staff = Low row that struggles (68.2, 82.9, and 79.0 percent across the three arrival levels), while every staff = Med and staff = High cell sits at or above 87.7 percent, several of them (staff = High/arrival = Low and staff = High/arrival = Med) reaching 99-100 percent. This is not a generic "conf</w:t>
      </w:r>
      <w:r>
        <w:t xml:space="preserve">ormal prediction is noisy" pattern; it is specifically the understaffed row of the grid where the single pooled interval width of 47.2 is not wide enough, regardless of arrival rate, and specifically the well-staffed row where that same fixed width is more than wide enough regardless of arrival rate. Second, and less obvious from Section 6.5.1 alone, Mondrian CP's correction is not simply "make every interval wider until coverage </w:t>
      </w:r>
      <w:r>
        <w:lastRenderedPageBreak/>
        <w:t xml:space="preserve">improves everywhere" - it is a genuine per-category redistribution. Comparing </w:t>
      </w:r>
      <w:r>
        <w:t>the width columns: at staff = High/arrival = Low, Mondrian's interval narrows dramatically, from the pooled 47.2 down to just 2.0, while comfortably maintaining 94.9 percent coverage; at staff = Low/arrival = Med, Mondrian's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w:t>
      </w:r>
      <w:r>
        <w:t xml:space="preserve"> that a 47.2-wide interval was pure waste, and expanding them specifically in categories where 47.2 was not enough - a genuinely more informative allocation of interval width across the operating envelope, not merely a uniform inflation.</w:t>
      </w:r>
    </w:p>
    <w:p w14:paraId="6EA061DF" w14:textId="77777777" w:rsidR="000B3536" w:rsidRDefault="00F575A1">
      <w:pPr>
        <w:pStyle w:val="Heading3"/>
      </w:pPr>
      <w:bookmarkStart w:id="71" w:name="_Toc236795796"/>
      <w:r>
        <w:rPr>
          <w:rFonts w:ascii="Times New Roman" w:hAnsi="Times New Roman"/>
          <w:i/>
          <w:color w:val="0A0A0A"/>
        </w:rPr>
        <w:t>6.5.3 Full Per-Category Results: mean_total_minutes and p95_wait_minutes</w:t>
      </w:r>
      <w:bookmarkEnd w:id="71"/>
    </w:p>
    <w:p w14:paraId="19D79E2D" w14:textId="77777777" w:rsidR="000B3536" w:rsidRDefault="00F575A1">
      <w:pPr>
        <w:ind w:firstLine="432"/>
        <w:jc w:val="both"/>
      </w:pPr>
      <w:r>
        <w:t>The same pattern - pooled coverage weakest specifically in the understaffed row, Mondrian CP redistributing width rather than uniformly inflating it - recurs for the other two affected targets. Table 6.7 gives the full breakdown for mean_total_minutes.</w:t>
      </w:r>
    </w:p>
    <w:p w14:paraId="7FDBE90E" w14:textId="77777777" w:rsidR="000B3536" w:rsidRDefault="00F575A1">
      <w:pPr>
        <w:pStyle w:val="Caption"/>
        <w:jc w:val="center"/>
      </w:pPr>
      <w:r>
        <w:rPr>
          <w:i/>
          <w:color w:val="404040"/>
          <w:sz w:val="20"/>
        </w:rPr>
        <w:t>Table 6.7: Full 9-category breakdown, mean_total_minutes,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0B3536" w14:paraId="20EA2F61" w14:textId="77777777">
        <w:trPr>
          <w:jc w:val="center"/>
        </w:trPr>
        <w:tc>
          <w:tcPr>
            <w:tcW w:w="1584" w:type="dxa"/>
            <w:shd w:val="clear" w:color="auto" w:fill="1E3A5F"/>
          </w:tcPr>
          <w:p w14:paraId="3288AD95" w14:textId="77777777" w:rsidR="000B3536" w:rsidRDefault="00F575A1">
            <w:pPr>
              <w:jc w:val="center"/>
            </w:pPr>
            <w:r>
              <w:rPr>
                <w:b/>
                <w:color w:val="FFFFFF"/>
                <w:sz w:val="20"/>
              </w:rPr>
              <w:t>Category</w:t>
            </w:r>
          </w:p>
        </w:tc>
        <w:tc>
          <w:tcPr>
            <w:tcW w:w="1584" w:type="dxa"/>
            <w:shd w:val="clear" w:color="auto" w:fill="1E3A5F"/>
          </w:tcPr>
          <w:p w14:paraId="4077EB65" w14:textId="77777777" w:rsidR="000B3536" w:rsidRDefault="00F575A1">
            <w:pPr>
              <w:jc w:val="center"/>
            </w:pPr>
            <w:r>
              <w:rPr>
                <w:b/>
                <w:color w:val="FFFFFF"/>
                <w:sz w:val="20"/>
              </w:rPr>
              <w:t>Pooled cov.</w:t>
            </w:r>
          </w:p>
        </w:tc>
        <w:tc>
          <w:tcPr>
            <w:tcW w:w="1584" w:type="dxa"/>
            <w:shd w:val="clear" w:color="auto" w:fill="1E3A5F"/>
          </w:tcPr>
          <w:p w14:paraId="538E595B" w14:textId="77777777" w:rsidR="000B3536" w:rsidRDefault="00F575A1">
            <w:pPr>
              <w:jc w:val="center"/>
            </w:pPr>
            <w:r>
              <w:rPr>
                <w:b/>
                <w:color w:val="FFFFFF"/>
                <w:sz w:val="20"/>
              </w:rPr>
              <w:t>Pooled width</w:t>
            </w:r>
          </w:p>
        </w:tc>
        <w:tc>
          <w:tcPr>
            <w:tcW w:w="1584" w:type="dxa"/>
            <w:shd w:val="clear" w:color="auto" w:fill="1E3A5F"/>
          </w:tcPr>
          <w:p w14:paraId="1706E5D5" w14:textId="77777777" w:rsidR="000B3536" w:rsidRDefault="00F575A1">
            <w:pPr>
              <w:jc w:val="center"/>
            </w:pPr>
            <w:r>
              <w:rPr>
                <w:b/>
                <w:color w:val="FFFFFF"/>
                <w:sz w:val="20"/>
              </w:rPr>
              <w:t>Mondrian cov.</w:t>
            </w:r>
          </w:p>
        </w:tc>
        <w:tc>
          <w:tcPr>
            <w:tcW w:w="1584" w:type="dxa"/>
            <w:shd w:val="clear" w:color="auto" w:fill="1E3A5F"/>
          </w:tcPr>
          <w:p w14:paraId="7EABD3D3" w14:textId="77777777" w:rsidR="000B3536" w:rsidRDefault="00F575A1">
            <w:pPr>
              <w:jc w:val="center"/>
            </w:pPr>
            <w:r>
              <w:rPr>
                <w:b/>
                <w:color w:val="FFFFFF"/>
                <w:sz w:val="20"/>
              </w:rPr>
              <w:t>Mondrian width</w:t>
            </w:r>
          </w:p>
        </w:tc>
      </w:tr>
      <w:tr w:rsidR="000B3536" w14:paraId="1651DF34" w14:textId="77777777">
        <w:trPr>
          <w:jc w:val="center"/>
        </w:trPr>
        <w:tc>
          <w:tcPr>
            <w:tcW w:w="1584" w:type="dxa"/>
          </w:tcPr>
          <w:p w14:paraId="53285B1A" w14:textId="77777777" w:rsidR="000B3536" w:rsidRDefault="00F575A1">
            <w:r>
              <w:rPr>
                <w:sz w:val="20"/>
              </w:rPr>
              <w:t>staff=High/arrival=High</w:t>
            </w:r>
          </w:p>
        </w:tc>
        <w:tc>
          <w:tcPr>
            <w:tcW w:w="1584" w:type="dxa"/>
          </w:tcPr>
          <w:p w14:paraId="4E3BDD7F" w14:textId="77777777" w:rsidR="000B3536" w:rsidRDefault="00F575A1">
            <w:pPr>
              <w:jc w:val="center"/>
            </w:pPr>
            <w:r>
              <w:rPr>
                <w:sz w:val="20"/>
              </w:rPr>
              <w:t>93.7%</w:t>
            </w:r>
          </w:p>
        </w:tc>
        <w:tc>
          <w:tcPr>
            <w:tcW w:w="1584" w:type="dxa"/>
          </w:tcPr>
          <w:p w14:paraId="69AD1DF0" w14:textId="77777777" w:rsidR="000B3536" w:rsidRDefault="00F575A1">
            <w:pPr>
              <w:jc w:val="center"/>
            </w:pPr>
            <w:r>
              <w:rPr>
                <w:sz w:val="20"/>
              </w:rPr>
              <w:t>46.4</w:t>
            </w:r>
          </w:p>
        </w:tc>
        <w:tc>
          <w:tcPr>
            <w:tcW w:w="1584" w:type="dxa"/>
          </w:tcPr>
          <w:p w14:paraId="316260FF" w14:textId="77777777" w:rsidR="000B3536" w:rsidRDefault="00F575A1">
            <w:pPr>
              <w:jc w:val="center"/>
            </w:pPr>
            <w:r>
              <w:rPr>
                <w:sz w:val="20"/>
              </w:rPr>
              <w:t>91.5%</w:t>
            </w:r>
          </w:p>
        </w:tc>
        <w:tc>
          <w:tcPr>
            <w:tcW w:w="1584" w:type="dxa"/>
          </w:tcPr>
          <w:p w14:paraId="262FE430" w14:textId="77777777" w:rsidR="000B3536" w:rsidRDefault="00F575A1">
            <w:pPr>
              <w:jc w:val="center"/>
            </w:pPr>
            <w:r>
              <w:rPr>
                <w:sz w:val="20"/>
              </w:rPr>
              <w:t>44.5</w:t>
            </w:r>
          </w:p>
        </w:tc>
      </w:tr>
      <w:tr w:rsidR="000B3536" w14:paraId="7809C619" w14:textId="77777777">
        <w:trPr>
          <w:jc w:val="center"/>
        </w:trPr>
        <w:tc>
          <w:tcPr>
            <w:tcW w:w="1584" w:type="dxa"/>
          </w:tcPr>
          <w:p w14:paraId="5DEC9898" w14:textId="77777777" w:rsidR="000B3536" w:rsidRDefault="00F575A1">
            <w:r>
              <w:rPr>
                <w:sz w:val="20"/>
              </w:rPr>
              <w:t>staff=High/arrival=Low</w:t>
            </w:r>
          </w:p>
        </w:tc>
        <w:tc>
          <w:tcPr>
            <w:tcW w:w="1584" w:type="dxa"/>
          </w:tcPr>
          <w:p w14:paraId="58A6DCBA" w14:textId="77777777" w:rsidR="000B3536" w:rsidRDefault="00F575A1">
            <w:pPr>
              <w:jc w:val="center"/>
            </w:pPr>
            <w:r>
              <w:rPr>
                <w:sz w:val="20"/>
              </w:rPr>
              <w:t>100.0%</w:t>
            </w:r>
          </w:p>
        </w:tc>
        <w:tc>
          <w:tcPr>
            <w:tcW w:w="1584" w:type="dxa"/>
          </w:tcPr>
          <w:p w14:paraId="146EBFC9" w14:textId="77777777" w:rsidR="000B3536" w:rsidRDefault="00F575A1">
            <w:pPr>
              <w:jc w:val="center"/>
            </w:pPr>
            <w:r>
              <w:rPr>
                <w:sz w:val="20"/>
              </w:rPr>
              <w:t>46.4</w:t>
            </w:r>
          </w:p>
        </w:tc>
        <w:tc>
          <w:tcPr>
            <w:tcW w:w="1584" w:type="dxa"/>
          </w:tcPr>
          <w:p w14:paraId="77C0514A" w14:textId="77777777" w:rsidR="000B3536" w:rsidRDefault="00F575A1">
            <w:pPr>
              <w:jc w:val="center"/>
            </w:pPr>
            <w:r>
              <w:rPr>
                <w:sz w:val="20"/>
              </w:rPr>
              <w:t>95.8%</w:t>
            </w:r>
          </w:p>
        </w:tc>
        <w:tc>
          <w:tcPr>
            <w:tcW w:w="1584" w:type="dxa"/>
          </w:tcPr>
          <w:p w14:paraId="27FB8AD5" w14:textId="77777777" w:rsidR="000B3536" w:rsidRDefault="00F575A1">
            <w:pPr>
              <w:jc w:val="center"/>
            </w:pPr>
            <w:r>
              <w:rPr>
                <w:sz w:val="20"/>
              </w:rPr>
              <w:t>16.8</w:t>
            </w:r>
          </w:p>
        </w:tc>
      </w:tr>
      <w:tr w:rsidR="000B3536" w14:paraId="2EEF3864" w14:textId="77777777">
        <w:trPr>
          <w:jc w:val="center"/>
        </w:trPr>
        <w:tc>
          <w:tcPr>
            <w:tcW w:w="1584" w:type="dxa"/>
          </w:tcPr>
          <w:p w14:paraId="2A019A2E" w14:textId="77777777" w:rsidR="000B3536" w:rsidRDefault="00F575A1">
            <w:r>
              <w:rPr>
                <w:sz w:val="20"/>
              </w:rPr>
              <w:t>staff=High/arrival=Med</w:t>
            </w:r>
          </w:p>
        </w:tc>
        <w:tc>
          <w:tcPr>
            <w:tcW w:w="1584" w:type="dxa"/>
          </w:tcPr>
          <w:p w14:paraId="1A849C2C" w14:textId="77777777" w:rsidR="000B3536" w:rsidRDefault="00F575A1">
            <w:pPr>
              <w:jc w:val="center"/>
            </w:pPr>
            <w:r>
              <w:rPr>
                <w:sz w:val="20"/>
              </w:rPr>
              <w:t>99.0%</w:t>
            </w:r>
          </w:p>
        </w:tc>
        <w:tc>
          <w:tcPr>
            <w:tcW w:w="1584" w:type="dxa"/>
          </w:tcPr>
          <w:p w14:paraId="6C680612" w14:textId="77777777" w:rsidR="000B3536" w:rsidRDefault="00F575A1">
            <w:pPr>
              <w:jc w:val="center"/>
            </w:pPr>
            <w:r>
              <w:rPr>
                <w:sz w:val="20"/>
              </w:rPr>
              <w:t>46.4</w:t>
            </w:r>
          </w:p>
        </w:tc>
        <w:tc>
          <w:tcPr>
            <w:tcW w:w="1584" w:type="dxa"/>
          </w:tcPr>
          <w:p w14:paraId="6DBDC251" w14:textId="77777777" w:rsidR="000B3536" w:rsidRDefault="00F575A1">
            <w:pPr>
              <w:jc w:val="center"/>
            </w:pPr>
            <w:r>
              <w:rPr>
                <w:sz w:val="20"/>
              </w:rPr>
              <w:t>87.6%</w:t>
            </w:r>
          </w:p>
        </w:tc>
        <w:tc>
          <w:tcPr>
            <w:tcW w:w="1584" w:type="dxa"/>
          </w:tcPr>
          <w:p w14:paraId="23D49F47" w14:textId="77777777" w:rsidR="000B3536" w:rsidRDefault="00F575A1">
            <w:pPr>
              <w:jc w:val="center"/>
            </w:pPr>
            <w:r>
              <w:rPr>
                <w:sz w:val="20"/>
              </w:rPr>
              <w:t>19.8</w:t>
            </w:r>
          </w:p>
        </w:tc>
      </w:tr>
      <w:tr w:rsidR="000B3536" w14:paraId="6EF36713" w14:textId="77777777">
        <w:trPr>
          <w:jc w:val="center"/>
        </w:trPr>
        <w:tc>
          <w:tcPr>
            <w:tcW w:w="1584" w:type="dxa"/>
          </w:tcPr>
          <w:p w14:paraId="2A5326C0" w14:textId="77777777" w:rsidR="000B3536" w:rsidRDefault="00F575A1">
            <w:r>
              <w:rPr>
                <w:sz w:val="20"/>
              </w:rPr>
              <w:t>staff=Low/arrival=High</w:t>
            </w:r>
          </w:p>
        </w:tc>
        <w:tc>
          <w:tcPr>
            <w:tcW w:w="1584" w:type="dxa"/>
          </w:tcPr>
          <w:p w14:paraId="53026618" w14:textId="77777777" w:rsidR="000B3536" w:rsidRDefault="00F575A1">
            <w:pPr>
              <w:jc w:val="center"/>
            </w:pPr>
            <w:r>
              <w:rPr>
                <w:sz w:val="20"/>
              </w:rPr>
              <w:t>80.7%</w:t>
            </w:r>
          </w:p>
        </w:tc>
        <w:tc>
          <w:tcPr>
            <w:tcW w:w="1584" w:type="dxa"/>
          </w:tcPr>
          <w:p w14:paraId="1E139876" w14:textId="77777777" w:rsidR="000B3536" w:rsidRDefault="00F575A1">
            <w:pPr>
              <w:jc w:val="center"/>
            </w:pPr>
            <w:r>
              <w:rPr>
                <w:sz w:val="20"/>
              </w:rPr>
              <w:t>46.4</w:t>
            </w:r>
          </w:p>
        </w:tc>
        <w:tc>
          <w:tcPr>
            <w:tcW w:w="1584" w:type="dxa"/>
          </w:tcPr>
          <w:p w14:paraId="70CCB65D" w14:textId="77777777" w:rsidR="000B3536" w:rsidRDefault="00F575A1">
            <w:pPr>
              <w:jc w:val="center"/>
            </w:pPr>
            <w:r>
              <w:rPr>
                <w:sz w:val="20"/>
              </w:rPr>
              <w:t>92.0%</w:t>
            </w:r>
          </w:p>
        </w:tc>
        <w:tc>
          <w:tcPr>
            <w:tcW w:w="1584" w:type="dxa"/>
          </w:tcPr>
          <w:p w14:paraId="787D0345" w14:textId="77777777" w:rsidR="000B3536" w:rsidRDefault="00F575A1">
            <w:pPr>
              <w:jc w:val="center"/>
            </w:pPr>
            <w:r>
              <w:rPr>
                <w:sz w:val="20"/>
              </w:rPr>
              <w:t>58.5</w:t>
            </w:r>
          </w:p>
        </w:tc>
      </w:tr>
      <w:tr w:rsidR="000B3536" w14:paraId="14D89C29" w14:textId="77777777">
        <w:trPr>
          <w:jc w:val="center"/>
        </w:trPr>
        <w:tc>
          <w:tcPr>
            <w:tcW w:w="1584" w:type="dxa"/>
          </w:tcPr>
          <w:p w14:paraId="0AC62B3B" w14:textId="77777777" w:rsidR="000B3536" w:rsidRDefault="00F575A1">
            <w:r>
              <w:rPr>
                <w:sz w:val="20"/>
              </w:rPr>
              <w:t>staff=Low/arrival=Low</w:t>
            </w:r>
          </w:p>
        </w:tc>
        <w:tc>
          <w:tcPr>
            <w:tcW w:w="1584" w:type="dxa"/>
          </w:tcPr>
          <w:p w14:paraId="6F753C7D" w14:textId="77777777" w:rsidR="000B3536" w:rsidRDefault="00F575A1">
            <w:pPr>
              <w:jc w:val="center"/>
            </w:pPr>
            <w:r>
              <w:rPr>
                <w:sz w:val="20"/>
              </w:rPr>
              <w:t>85.5%</w:t>
            </w:r>
          </w:p>
        </w:tc>
        <w:tc>
          <w:tcPr>
            <w:tcW w:w="1584" w:type="dxa"/>
          </w:tcPr>
          <w:p w14:paraId="7F9E813D" w14:textId="77777777" w:rsidR="000B3536" w:rsidRDefault="00F575A1">
            <w:pPr>
              <w:jc w:val="center"/>
            </w:pPr>
            <w:r>
              <w:rPr>
                <w:sz w:val="20"/>
              </w:rPr>
              <w:t>46.4</w:t>
            </w:r>
          </w:p>
        </w:tc>
        <w:tc>
          <w:tcPr>
            <w:tcW w:w="1584" w:type="dxa"/>
          </w:tcPr>
          <w:p w14:paraId="7ED10ED9" w14:textId="77777777" w:rsidR="000B3536" w:rsidRDefault="00F575A1">
            <w:pPr>
              <w:jc w:val="center"/>
            </w:pPr>
            <w:r>
              <w:rPr>
                <w:sz w:val="20"/>
              </w:rPr>
              <w:t>88.0%</w:t>
            </w:r>
          </w:p>
        </w:tc>
        <w:tc>
          <w:tcPr>
            <w:tcW w:w="1584" w:type="dxa"/>
          </w:tcPr>
          <w:p w14:paraId="35338741" w14:textId="77777777" w:rsidR="000B3536" w:rsidRDefault="00F575A1">
            <w:pPr>
              <w:jc w:val="center"/>
            </w:pPr>
            <w:r>
              <w:rPr>
                <w:sz w:val="20"/>
              </w:rPr>
              <w:t>50.9</w:t>
            </w:r>
          </w:p>
        </w:tc>
      </w:tr>
      <w:tr w:rsidR="000B3536" w14:paraId="2C6E189A" w14:textId="77777777">
        <w:trPr>
          <w:jc w:val="center"/>
        </w:trPr>
        <w:tc>
          <w:tcPr>
            <w:tcW w:w="1584" w:type="dxa"/>
          </w:tcPr>
          <w:p w14:paraId="54EB98AD" w14:textId="77777777" w:rsidR="000B3536" w:rsidRDefault="00F575A1">
            <w:r>
              <w:rPr>
                <w:sz w:val="20"/>
              </w:rPr>
              <w:t>staff=Low/arrival=Med</w:t>
            </w:r>
          </w:p>
        </w:tc>
        <w:tc>
          <w:tcPr>
            <w:tcW w:w="1584" w:type="dxa"/>
          </w:tcPr>
          <w:p w14:paraId="6D4CFF22" w14:textId="77777777" w:rsidR="000B3536" w:rsidRDefault="00F575A1">
            <w:pPr>
              <w:jc w:val="center"/>
            </w:pPr>
            <w:r>
              <w:rPr>
                <w:sz w:val="20"/>
              </w:rPr>
              <w:t>82.0%</w:t>
            </w:r>
          </w:p>
        </w:tc>
        <w:tc>
          <w:tcPr>
            <w:tcW w:w="1584" w:type="dxa"/>
          </w:tcPr>
          <w:p w14:paraId="3DE4B6D5" w14:textId="77777777" w:rsidR="000B3536" w:rsidRDefault="00F575A1">
            <w:pPr>
              <w:jc w:val="center"/>
            </w:pPr>
            <w:r>
              <w:rPr>
                <w:sz w:val="20"/>
              </w:rPr>
              <w:t>46.4</w:t>
            </w:r>
          </w:p>
        </w:tc>
        <w:tc>
          <w:tcPr>
            <w:tcW w:w="1584" w:type="dxa"/>
          </w:tcPr>
          <w:p w14:paraId="0A46F069" w14:textId="77777777" w:rsidR="000B3536" w:rsidRDefault="00F575A1">
            <w:pPr>
              <w:jc w:val="center"/>
            </w:pPr>
            <w:r>
              <w:rPr>
                <w:sz w:val="20"/>
              </w:rPr>
              <w:t>97.0%</w:t>
            </w:r>
          </w:p>
        </w:tc>
        <w:tc>
          <w:tcPr>
            <w:tcW w:w="1584" w:type="dxa"/>
          </w:tcPr>
          <w:p w14:paraId="5E819641" w14:textId="77777777" w:rsidR="000B3536" w:rsidRDefault="00F575A1">
            <w:pPr>
              <w:jc w:val="center"/>
            </w:pPr>
            <w:r>
              <w:rPr>
                <w:sz w:val="20"/>
              </w:rPr>
              <w:t>70.0</w:t>
            </w:r>
          </w:p>
        </w:tc>
      </w:tr>
      <w:tr w:rsidR="000B3536" w14:paraId="3AACE710" w14:textId="77777777">
        <w:trPr>
          <w:jc w:val="center"/>
        </w:trPr>
        <w:tc>
          <w:tcPr>
            <w:tcW w:w="1584" w:type="dxa"/>
          </w:tcPr>
          <w:p w14:paraId="16B28F62" w14:textId="77777777" w:rsidR="000B3536" w:rsidRDefault="00F575A1">
            <w:r>
              <w:rPr>
                <w:sz w:val="20"/>
              </w:rPr>
              <w:t>staff=Med/arrival=High</w:t>
            </w:r>
          </w:p>
        </w:tc>
        <w:tc>
          <w:tcPr>
            <w:tcW w:w="1584" w:type="dxa"/>
          </w:tcPr>
          <w:p w14:paraId="5B33685C" w14:textId="77777777" w:rsidR="000B3536" w:rsidRDefault="00F575A1">
            <w:pPr>
              <w:jc w:val="center"/>
            </w:pPr>
            <w:r>
              <w:rPr>
                <w:sz w:val="20"/>
              </w:rPr>
              <w:t>86.0%</w:t>
            </w:r>
          </w:p>
        </w:tc>
        <w:tc>
          <w:tcPr>
            <w:tcW w:w="1584" w:type="dxa"/>
          </w:tcPr>
          <w:p w14:paraId="5E376F61" w14:textId="77777777" w:rsidR="000B3536" w:rsidRDefault="00F575A1">
            <w:pPr>
              <w:jc w:val="center"/>
            </w:pPr>
            <w:r>
              <w:rPr>
                <w:sz w:val="20"/>
              </w:rPr>
              <w:t>46.4</w:t>
            </w:r>
          </w:p>
        </w:tc>
        <w:tc>
          <w:tcPr>
            <w:tcW w:w="1584" w:type="dxa"/>
          </w:tcPr>
          <w:p w14:paraId="0FB8D3E7" w14:textId="77777777" w:rsidR="000B3536" w:rsidRDefault="00F575A1">
            <w:pPr>
              <w:jc w:val="center"/>
            </w:pPr>
            <w:r>
              <w:rPr>
                <w:sz w:val="20"/>
              </w:rPr>
              <w:t>86.8%</w:t>
            </w:r>
          </w:p>
        </w:tc>
        <w:tc>
          <w:tcPr>
            <w:tcW w:w="1584" w:type="dxa"/>
          </w:tcPr>
          <w:p w14:paraId="40A5FB77" w14:textId="77777777" w:rsidR="000B3536" w:rsidRDefault="00F575A1">
            <w:pPr>
              <w:jc w:val="center"/>
            </w:pPr>
            <w:r>
              <w:rPr>
                <w:sz w:val="20"/>
              </w:rPr>
              <w:t>47.8</w:t>
            </w:r>
          </w:p>
        </w:tc>
      </w:tr>
      <w:tr w:rsidR="000B3536" w14:paraId="443A4A69" w14:textId="77777777">
        <w:trPr>
          <w:jc w:val="center"/>
        </w:trPr>
        <w:tc>
          <w:tcPr>
            <w:tcW w:w="1584" w:type="dxa"/>
          </w:tcPr>
          <w:p w14:paraId="16291AB2" w14:textId="77777777" w:rsidR="000B3536" w:rsidRDefault="00F575A1">
            <w:r>
              <w:rPr>
                <w:sz w:val="20"/>
              </w:rPr>
              <w:t>staff=Med/arrival=Low</w:t>
            </w:r>
          </w:p>
        </w:tc>
        <w:tc>
          <w:tcPr>
            <w:tcW w:w="1584" w:type="dxa"/>
          </w:tcPr>
          <w:p w14:paraId="41F1D5E3" w14:textId="77777777" w:rsidR="000B3536" w:rsidRDefault="00F575A1">
            <w:pPr>
              <w:jc w:val="center"/>
            </w:pPr>
            <w:r>
              <w:rPr>
                <w:sz w:val="20"/>
              </w:rPr>
              <w:t>90.8%</w:t>
            </w:r>
          </w:p>
        </w:tc>
        <w:tc>
          <w:tcPr>
            <w:tcW w:w="1584" w:type="dxa"/>
          </w:tcPr>
          <w:p w14:paraId="75A73A48" w14:textId="77777777" w:rsidR="000B3536" w:rsidRDefault="00F575A1">
            <w:pPr>
              <w:jc w:val="center"/>
            </w:pPr>
            <w:r>
              <w:rPr>
                <w:sz w:val="20"/>
              </w:rPr>
              <w:t>46.4</w:t>
            </w:r>
          </w:p>
        </w:tc>
        <w:tc>
          <w:tcPr>
            <w:tcW w:w="1584" w:type="dxa"/>
          </w:tcPr>
          <w:p w14:paraId="2B73CDAD" w14:textId="77777777" w:rsidR="000B3536" w:rsidRDefault="00F575A1">
            <w:pPr>
              <w:jc w:val="center"/>
            </w:pPr>
            <w:r>
              <w:rPr>
                <w:sz w:val="20"/>
              </w:rPr>
              <w:t>91.7%</w:t>
            </w:r>
          </w:p>
        </w:tc>
        <w:tc>
          <w:tcPr>
            <w:tcW w:w="1584" w:type="dxa"/>
          </w:tcPr>
          <w:p w14:paraId="14A62085" w14:textId="77777777" w:rsidR="000B3536" w:rsidRDefault="00F575A1">
            <w:pPr>
              <w:jc w:val="center"/>
            </w:pPr>
            <w:r>
              <w:rPr>
                <w:sz w:val="20"/>
              </w:rPr>
              <w:t>50.0</w:t>
            </w:r>
          </w:p>
        </w:tc>
      </w:tr>
      <w:tr w:rsidR="000B3536" w14:paraId="6979830B" w14:textId="77777777">
        <w:trPr>
          <w:jc w:val="center"/>
        </w:trPr>
        <w:tc>
          <w:tcPr>
            <w:tcW w:w="1584" w:type="dxa"/>
          </w:tcPr>
          <w:p w14:paraId="0B456B8D" w14:textId="77777777" w:rsidR="000B3536" w:rsidRDefault="00F575A1">
            <w:r>
              <w:rPr>
                <w:sz w:val="20"/>
              </w:rPr>
              <w:t>staff=Med/arrival=Med</w:t>
            </w:r>
          </w:p>
        </w:tc>
        <w:tc>
          <w:tcPr>
            <w:tcW w:w="1584" w:type="dxa"/>
          </w:tcPr>
          <w:p w14:paraId="013BA5B1" w14:textId="77777777" w:rsidR="000B3536" w:rsidRDefault="00F575A1">
            <w:pPr>
              <w:jc w:val="center"/>
            </w:pPr>
            <w:r>
              <w:rPr>
                <w:sz w:val="20"/>
              </w:rPr>
              <w:t>90.7%</w:t>
            </w:r>
          </w:p>
        </w:tc>
        <w:tc>
          <w:tcPr>
            <w:tcW w:w="1584" w:type="dxa"/>
          </w:tcPr>
          <w:p w14:paraId="685023E2" w14:textId="77777777" w:rsidR="000B3536" w:rsidRDefault="00F575A1">
            <w:pPr>
              <w:jc w:val="center"/>
            </w:pPr>
            <w:r>
              <w:rPr>
                <w:sz w:val="20"/>
              </w:rPr>
              <w:t>46.4</w:t>
            </w:r>
          </w:p>
        </w:tc>
        <w:tc>
          <w:tcPr>
            <w:tcW w:w="1584" w:type="dxa"/>
          </w:tcPr>
          <w:p w14:paraId="657D71DD" w14:textId="77777777" w:rsidR="000B3536" w:rsidRDefault="00F575A1">
            <w:pPr>
              <w:jc w:val="center"/>
            </w:pPr>
            <w:r>
              <w:rPr>
                <w:sz w:val="20"/>
              </w:rPr>
              <w:t>96.3%</w:t>
            </w:r>
          </w:p>
        </w:tc>
        <w:tc>
          <w:tcPr>
            <w:tcW w:w="1584" w:type="dxa"/>
          </w:tcPr>
          <w:p w14:paraId="18860BA5" w14:textId="77777777" w:rsidR="000B3536" w:rsidRDefault="00F575A1">
            <w:pPr>
              <w:jc w:val="center"/>
            </w:pPr>
            <w:r>
              <w:rPr>
                <w:sz w:val="20"/>
              </w:rPr>
              <w:t>56.8</w:t>
            </w:r>
          </w:p>
        </w:tc>
      </w:tr>
    </w:tbl>
    <w:p w14:paraId="75A52F7C" w14:textId="77777777" w:rsidR="000B3536" w:rsidRDefault="000B3536"/>
    <w:p w14:paraId="5D1B96DD" w14:textId="77777777" w:rsidR="000B3536" w:rsidRDefault="00F575A1">
      <w:pPr>
        <w:ind w:firstLine="432"/>
        <w:jc w:val="both"/>
      </w:pPr>
      <w:r>
        <w:t xml:space="preserve">mean_total_minutes shows the identical staff = Low weakness under pooling (80.7, 85.5, 82.0 percent) against a comfortably overcovered staff = High row (93.7-100.0 percent), and the identical Mondrian response: width </w:t>
      </w:r>
      <w:r>
        <w:lastRenderedPageBreak/>
        <w:t>collapses to 16.8-19.8 in the easy staff = High/arrival = Low and staff = High/arrival = Med cells while expanding to 47.8-70.0 across the entire staff = Low and staff = Med rows. Table 6.8 gives the same breakdown for p95_wait_minutes, the hardest target (Section 6.2).</w:t>
      </w:r>
    </w:p>
    <w:p w14:paraId="06778F01" w14:textId="77777777" w:rsidR="000B3536" w:rsidRDefault="00F575A1">
      <w:pPr>
        <w:pStyle w:val="Caption"/>
        <w:jc w:val="center"/>
      </w:pPr>
      <w:r>
        <w:rPr>
          <w:i/>
          <w:color w:val="404040"/>
          <w:sz w:val="20"/>
        </w:rPr>
        <w:t>Table 6.8: Full 9-category breakdown, p95_wait_minutes,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0B3536" w14:paraId="5B03A485" w14:textId="77777777">
        <w:trPr>
          <w:jc w:val="center"/>
        </w:trPr>
        <w:tc>
          <w:tcPr>
            <w:tcW w:w="1584" w:type="dxa"/>
            <w:shd w:val="clear" w:color="auto" w:fill="1E3A5F"/>
          </w:tcPr>
          <w:p w14:paraId="33B5D05D" w14:textId="77777777" w:rsidR="000B3536" w:rsidRDefault="00F575A1">
            <w:pPr>
              <w:jc w:val="center"/>
            </w:pPr>
            <w:r>
              <w:rPr>
                <w:b/>
                <w:color w:val="FFFFFF"/>
                <w:sz w:val="20"/>
              </w:rPr>
              <w:t>Category</w:t>
            </w:r>
          </w:p>
        </w:tc>
        <w:tc>
          <w:tcPr>
            <w:tcW w:w="1584" w:type="dxa"/>
            <w:shd w:val="clear" w:color="auto" w:fill="1E3A5F"/>
          </w:tcPr>
          <w:p w14:paraId="61073FB3" w14:textId="77777777" w:rsidR="000B3536" w:rsidRDefault="00F575A1">
            <w:pPr>
              <w:jc w:val="center"/>
            </w:pPr>
            <w:r>
              <w:rPr>
                <w:b/>
                <w:color w:val="FFFFFF"/>
                <w:sz w:val="20"/>
              </w:rPr>
              <w:t>Pooled cov.</w:t>
            </w:r>
          </w:p>
        </w:tc>
        <w:tc>
          <w:tcPr>
            <w:tcW w:w="1584" w:type="dxa"/>
            <w:shd w:val="clear" w:color="auto" w:fill="1E3A5F"/>
          </w:tcPr>
          <w:p w14:paraId="6E238D8B" w14:textId="77777777" w:rsidR="000B3536" w:rsidRDefault="00F575A1">
            <w:pPr>
              <w:jc w:val="center"/>
            </w:pPr>
            <w:r>
              <w:rPr>
                <w:b/>
                <w:color w:val="FFFFFF"/>
                <w:sz w:val="20"/>
              </w:rPr>
              <w:t>Pooled width</w:t>
            </w:r>
          </w:p>
        </w:tc>
        <w:tc>
          <w:tcPr>
            <w:tcW w:w="1584" w:type="dxa"/>
            <w:shd w:val="clear" w:color="auto" w:fill="1E3A5F"/>
          </w:tcPr>
          <w:p w14:paraId="64F9ED54" w14:textId="77777777" w:rsidR="000B3536" w:rsidRDefault="00F575A1">
            <w:pPr>
              <w:jc w:val="center"/>
            </w:pPr>
            <w:r>
              <w:rPr>
                <w:b/>
                <w:color w:val="FFFFFF"/>
                <w:sz w:val="20"/>
              </w:rPr>
              <w:t>Mondrian cov.</w:t>
            </w:r>
          </w:p>
        </w:tc>
        <w:tc>
          <w:tcPr>
            <w:tcW w:w="1584" w:type="dxa"/>
            <w:shd w:val="clear" w:color="auto" w:fill="1E3A5F"/>
          </w:tcPr>
          <w:p w14:paraId="631295A4" w14:textId="77777777" w:rsidR="000B3536" w:rsidRDefault="00F575A1">
            <w:pPr>
              <w:jc w:val="center"/>
            </w:pPr>
            <w:r>
              <w:rPr>
                <w:b/>
                <w:color w:val="FFFFFF"/>
                <w:sz w:val="20"/>
              </w:rPr>
              <w:t>Mondrian width</w:t>
            </w:r>
          </w:p>
        </w:tc>
      </w:tr>
      <w:tr w:rsidR="000B3536" w14:paraId="09634E43" w14:textId="77777777">
        <w:trPr>
          <w:jc w:val="center"/>
        </w:trPr>
        <w:tc>
          <w:tcPr>
            <w:tcW w:w="1584" w:type="dxa"/>
          </w:tcPr>
          <w:p w14:paraId="35CB6A65" w14:textId="77777777" w:rsidR="000B3536" w:rsidRDefault="00F575A1">
            <w:r>
              <w:rPr>
                <w:sz w:val="20"/>
              </w:rPr>
              <w:t>staff=High/arrival=High</w:t>
            </w:r>
          </w:p>
        </w:tc>
        <w:tc>
          <w:tcPr>
            <w:tcW w:w="1584" w:type="dxa"/>
          </w:tcPr>
          <w:p w14:paraId="57BD63A1" w14:textId="77777777" w:rsidR="000B3536" w:rsidRDefault="00F575A1">
            <w:pPr>
              <w:jc w:val="center"/>
            </w:pPr>
            <w:r>
              <w:rPr>
                <w:sz w:val="20"/>
              </w:rPr>
              <w:t>96.5%</w:t>
            </w:r>
          </w:p>
        </w:tc>
        <w:tc>
          <w:tcPr>
            <w:tcW w:w="1584" w:type="dxa"/>
          </w:tcPr>
          <w:p w14:paraId="17A40782" w14:textId="77777777" w:rsidR="000B3536" w:rsidRDefault="00F575A1">
            <w:pPr>
              <w:jc w:val="center"/>
            </w:pPr>
            <w:r>
              <w:rPr>
                <w:sz w:val="20"/>
              </w:rPr>
              <w:t>362.9</w:t>
            </w:r>
          </w:p>
        </w:tc>
        <w:tc>
          <w:tcPr>
            <w:tcW w:w="1584" w:type="dxa"/>
          </w:tcPr>
          <w:p w14:paraId="0AC0CEE9" w14:textId="77777777" w:rsidR="000B3536" w:rsidRDefault="00F575A1">
            <w:pPr>
              <w:jc w:val="center"/>
            </w:pPr>
            <w:r>
              <w:rPr>
                <w:sz w:val="20"/>
              </w:rPr>
              <w:t>93.0%</w:t>
            </w:r>
          </w:p>
        </w:tc>
        <w:tc>
          <w:tcPr>
            <w:tcW w:w="1584" w:type="dxa"/>
          </w:tcPr>
          <w:p w14:paraId="21CE7B77" w14:textId="77777777" w:rsidR="000B3536" w:rsidRDefault="00F575A1">
            <w:pPr>
              <w:jc w:val="center"/>
            </w:pPr>
            <w:r>
              <w:rPr>
                <w:sz w:val="20"/>
              </w:rPr>
              <w:t>305.6</w:t>
            </w:r>
          </w:p>
        </w:tc>
      </w:tr>
      <w:tr w:rsidR="000B3536" w14:paraId="1835776A" w14:textId="77777777">
        <w:trPr>
          <w:jc w:val="center"/>
        </w:trPr>
        <w:tc>
          <w:tcPr>
            <w:tcW w:w="1584" w:type="dxa"/>
          </w:tcPr>
          <w:p w14:paraId="41BE2580" w14:textId="77777777" w:rsidR="000B3536" w:rsidRDefault="00F575A1">
            <w:r>
              <w:rPr>
                <w:sz w:val="20"/>
              </w:rPr>
              <w:t>staff=High/arrival=Low</w:t>
            </w:r>
          </w:p>
        </w:tc>
        <w:tc>
          <w:tcPr>
            <w:tcW w:w="1584" w:type="dxa"/>
          </w:tcPr>
          <w:p w14:paraId="36B16C14" w14:textId="77777777" w:rsidR="000B3536" w:rsidRDefault="00F575A1">
            <w:pPr>
              <w:jc w:val="center"/>
            </w:pPr>
            <w:r>
              <w:rPr>
                <w:sz w:val="20"/>
              </w:rPr>
              <w:t>100.0%</w:t>
            </w:r>
          </w:p>
        </w:tc>
        <w:tc>
          <w:tcPr>
            <w:tcW w:w="1584" w:type="dxa"/>
          </w:tcPr>
          <w:p w14:paraId="4F8C072B" w14:textId="77777777" w:rsidR="000B3536" w:rsidRDefault="00F575A1">
            <w:pPr>
              <w:jc w:val="center"/>
            </w:pPr>
            <w:r>
              <w:rPr>
                <w:sz w:val="20"/>
              </w:rPr>
              <w:t>362.9</w:t>
            </w:r>
          </w:p>
        </w:tc>
        <w:tc>
          <w:tcPr>
            <w:tcW w:w="1584" w:type="dxa"/>
          </w:tcPr>
          <w:p w14:paraId="49FBD689" w14:textId="77777777" w:rsidR="000B3536" w:rsidRDefault="00F575A1">
            <w:pPr>
              <w:jc w:val="center"/>
            </w:pPr>
            <w:r>
              <w:rPr>
                <w:sz w:val="20"/>
              </w:rPr>
              <w:t>92.4%</w:t>
            </w:r>
          </w:p>
        </w:tc>
        <w:tc>
          <w:tcPr>
            <w:tcW w:w="1584" w:type="dxa"/>
          </w:tcPr>
          <w:p w14:paraId="5D621E69" w14:textId="77777777" w:rsidR="000B3536" w:rsidRDefault="00F575A1">
            <w:pPr>
              <w:jc w:val="center"/>
            </w:pPr>
            <w:r>
              <w:rPr>
                <w:sz w:val="20"/>
              </w:rPr>
              <w:t>16.8</w:t>
            </w:r>
          </w:p>
        </w:tc>
      </w:tr>
      <w:tr w:rsidR="000B3536" w14:paraId="52098479" w14:textId="77777777">
        <w:trPr>
          <w:jc w:val="center"/>
        </w:trPr>
        <w:tc>
          <w:tcPr>
            <w:tcW w:w="1584" w:type="dxa"/>
          </w:tcPr>
          <w:p w14:paraId="5632EC1B" w14:textId="77777777" w:rsidR="000B3536" w:rsidRDefault="00F575A1">
            <w:r>
              <w:rPr>
                <w:sz w:val="20"/>
              </w:rPr>
              <w:t>staff=High/arrival=Med</w:t>
            </w:r>
          </w:p>
        </w:tc>
        <w:tc>
          <w:tcPr>
            <w:tcW w:w="1584" w:type="dxa"/>
          </w:tcPr>
          <w:p w14:paraId="7A98B666" w14:textId="77777777" w:rsidR="000B3536" w:rsidRDefault="00F575A1">
            <w:pPr>
              <w:jc w:val="center"/>
            </w:pPr>
            <w:r>
              <w:rPr>
                <w:sz w:val="20"/>
              </w:rPr>
              <w:t>99.0%</w:t>
            </w:r>
          </w:p>
        </w:tc>
        <w:tc>
          <w:tcPr>
            <w:tcW w:w="1584" w:type="dxa"/>
          </w:tcPr>
          <w:p w14:paraId="4F9A6B27" w14:textId="77777777" w:rsidR="000B3536" w:rsidRDefault="00F575A1">
            <w:pPr>
              <w:jc w:val="center"/>
            </w:pPr>
            <w:r>
              <w:rPr>
                <w:sz w:val="20"/>
              </w:rPr>
              <w:t>362.9</w:t>
            </w:r>
          </w:p>
        </w:tc>
        <w:tc>
          <w:tcPr>
            <w:tcW w:w="1584" w:type="dxa"/>
          </w:tcPr>
          <w:p w14:paraId="720D99FF" w14:textId="77777777" w:rsidR="000B3536" w:rsidRDefault="00F575A1">
            <w:pPr>
              <w:jc w:val="center"/>
            </w:pPr>
            <w:r>
              <w:rPr>
                <w:sz w:val="20"/>
              </w:rPr>
              <w:t>87.6%</w:t>
            </w:r>
          </w:p>
        </w:tc>
        <w:tc>
          <w:tcPr>
            <w:tcW w:w="1584" w:type="dxa"/>
          </w:tcPr>
          <w:p w14:paraId="0ED9BBE2" w14:textId="77777777" w:rsidR="000B3536" w:rsidRDefault="00F575A1">
            <w:pPr>
              <w:jc w:val="center"/>
            </w:pPr>
            <w:r>
              <w:rPr>
                <w:sz w:val="20"/>
              </w:rPr>
              <w:t>41.5</w:t>
            </w:r>
          </w:p>
        </w:tc>
      </w:tr>
      <w:tr w:rsidR="000B3536" w14:paraId="2456BE9B" w14:textId="77777777">
        <w:trPr>
          <w:jc w:val="center"/>
        </w:trPr>
        <w:tc>
          <w:tcPr>
            <w:tcW w:w="1584" w:type="dxa"/>
          </w:tcPr>
          <w:p w14:paraId="522BF8B6" w14:textId="77777777" w:rsidR="000B3536" w:rsidRDefault="00F575A1">
            <w:r>
              <w:rPr>
                <w:sz w:val="20"/>
              </w:rPr>
              <w:t>staff=Low/arrival=High</w:t>
            </w:r>
          </w:p>
        </w:tc>
        <w:tc>
          <w:tcPr>
            <w:tcW w:w="1584" w:type="dxa"/>
          </w:tcPr>
          <w:p w14:paraId="7BF14763" w14:textId="77777777" w:rsidR="000B3536" w:rsidRDefault="00F575A1">
            <w:pPr>
              <w:jc w:val="center"/>
            </w:pPr>
            <w:r>
              <w:rPr>
                <w:sz w:val="20"/>
              </w:rPr>
              <w:t>72.7%</w:t>
            </w:r>
          </w:p>
        </w:tc>
        <w:tc>
          <w:tcPr>
            <w:tcW w:w="1584" w:type="dxa"/>
          </w:tcPr>
          <w:p w14:paraId="724CA908" w14:textId="77777777" w:rsidR="000B3536" w:rsidRDefault="00F575A1">
            <w:pPr>
              <w:jc w:val="center"/>
            </w:pPr>
            <w:r>
              <w:rPr>
                <w:sz w:val="20"/>
              </w:rPr>
              <w:t>362.9</w:t>
            </w:r>
          </w:p>
        </w:tc>
        <w:tc>
          <w:tcPr>
            <w:tcW w:w="1584" w:type="dxa"/>
          </w:tcPr>
          <w:p w14:paraId="01FD92B8" w14:textId="77777777" w:rsidR="000B3536" w:rsidRDefault="00F575A1">
            <w:pPr>
              <w:jc w:val="center"/>
            </w:pPr>
            <w:r>
              <w:rPr>
                <w:sz w:val="20"/>
              </w:rPr>
              <w:t>92.0%</w:t>
            </w:r>
          </w:p>
        </w:tc>
        <w:tc>
          <w:tcPr>
            <w:tcW w:w="1584" w:type="dxa"/>
          </w:tcPr>
          <w:p w14:paraId="77F2453A" w14:textId="77777777" w:rsidR="000B3536" w:rsidRDefault="00F575A1">
            <w:pPr>
              <w:jc w:val="center"/>
            </w:pPr>
            <w:r>
              <w:rPr>
                <w:sz w:val="20"/>
              </w:rPr>
              <w:t>650.9</w:t>
            </w:r>
          </w:p>
        </w:tc>
      </w:tr>
      <w:tr w:rsidR="000B3536" w14:paraId="789298B2" w14:textId="77777777">
        <w:trPr>
          <w:jc w:val="center"/>
        </w:trPr>
        <w:tc>
          <w:tcPr>
            <w:tcW w:w="1584" w:type="dxa"/>
          </w:tcPr>
          <w:p w14:paraId="2EDB0685" w14:textId="77777777" w:rsidR="000B3536" w:rsidRDefault="00F575A1">
            <w:r>
              <w:rPr>
                <w:sz w:val="20"/>
              </w:rPr>
              <w:t>staff=Low/arrival=Low</w:t>
            </w:r>
          </w:p>
        </w:tc>
        <w:tc>
          <w:tcPr>
            <w:tcW w:w="1584" w:type="dxa"/>
          </w:tcPr>
          <w:p w14:paraId="2395D75D" w14:textId="77777777" w:rsidR="000B3536" w:rsidRDefault="00F575A1">
            <w:pPr>
              <w:jc w:val="center"/>
            </w:pPr>
            <w:r>
              <w:rPr>
                <w:sz w:val="20"/>
              </w:rPr>
              <w:t>84.6%</w:t>
            </w:r>
          </w:p>
        </w:tc>
        <w:tc>
          <w:tcPr>
            <w:tcW w:w="1584" w:type="dxa"/>
          </w:tcPr>
          <w:p w14:paraId="4673C35B" w14:textId="77777777" w:rsidR="000B3536" w:rsidRDefault="00F575A1">
            <w:pPr>
              <w:jc w:val="center"/>
            </w:pPr>
            <w:r>
              <w:rPr>
                <w:sz w:val="20"/>
              </w:rPr>
              <w:t>362.9</w:t>
            </w:r>
          </w:p>
        </w:tc>
        <w:tc>
          <w:tcPr>
            <w:tcW w:w="1584" w:type="dxa"/>
          </w:tcPr>
          <w:p w14:paraId="621A5937" w14:textId="77777777" w:rsidR="000B3536" w:rsidRDefault="00F575A1">
            <w:pPr>
              <w:jc w:val="center"/>
            </w:pPr>
            <w:r>
              <w:rPr>
                <w:sz w:val="20"/>
              </w:rPr>
              <w:t>86.3%</w:t>
            </w:r>
          </w:p>
        </w:tc>
        <w:tc>
          <w:tcPr>
            <w:tcW w:w="1584" w:type="dxa"/>
          </w:tcPr>
          <w:p w14:paraId="27DD870C" w14:textId="77777777" w:rsidR="000B3536" w:rsidRDefault="00F575A1">
            <w:pPr>
              <w:jc w:val="center"/>
            </w:pPr>
            <w:r>
              <w:rPr>
                <w:sz w:val="20"/>
              </w:rPr>
              <w:t>379.4</w:t>
            </w:r>
          </w:p>
        </w:tc>
      </w:tr>
      <w:tr w:rsidR="000B3536" w14:paraId="24BE2B17" w14:textId="77777777">
        <w:trPr>
          <w:jc w:val="center"/>
        </w:trPr>
        <w:tc>
          <w:tcPr>
            <w:tcW w:w="1584" w:type="dxa"/>
          </w:tcPr>
          <w:p w14:paraId="2AF8CD7E" w14:textId="77777777" w:rsidR="000B3536" w:rsidRDefault="00F575A1">
            <w:r>
              <w:rPr>
                <w:sz w:val="20"/>
              </w:rPr>
              <w:t>staff=Low/arrival=Med</w:t>
            </w:r>
          </w:p>
        </w:tc>
        <w:tc>
          <w:tcPr>
            <w:tcW w:w="1584" w:type="dxa"/>
          </w:tcPr>
          <w:p w14:paraId="25F012BF" w14:textId="77777777" w:rsidR="000B3536" w:rsidRDefault="00F575A1">
            <w:pPr>
              <w:jc w:val="center"/>
            </w:pPr>
            <w:r>
              <w:rPr>
                <w:sz w:val="20"/>
              </w:rPr>
              <w:t>78.0%</w:t>
            </w:r>
          </w:p>
        </w:tc>
        <w:tc>
          <w:tcPr>
            <w:tcW w:w="1584" w:type="dxa"/>
          </w:tcPr>
          <w:p w14:paraId="060BF72B" w14:textId="77777777" w:rsidR="000B3536" w:rsidRDefault="00F575A1">
            <w:pPr>
              <w:jc w:val="center"/>
            </w:pPr>
            <w:r>
              <w:rPr>
                <w:sz w:val="20"/>
              </w:rPr>
              <w:t>362.9</w:t>
            </w:r>
          </w:p>
        </w:tc>
        <w:tc>
          <w:tcPr>
            <w:tcW w:w="1584" w:type="dxa"/>
          </w:tcPr>
          <w:p w14:paraId="1415CE91" w14:textId="77777777" w:rsidR="000B3536" w:rsidRDefault="00F575A1">
            <w:pPr>
              <w:jc w:val="center"/>
            </w:pPr>
            <w:r>
              <w:rPr>
                <w:sz w:val="20"/>
              </w:rPr>
              <w:t>92.0%</w:t>
            </w:r>
          </w:p>
        </w:tc>
        <w:tc>
          <w:tcPr>
            <w:tcW w:w="1584" w:type="dxa"/>
          </w:tcPr>
          <w:p w14:paraId="23A24F05" w14:textId="77777777" w:rsidR="000B3536" w:rsidRDefault="00F575A1">
            <w:pPr>
              <w:jc w:val="center"/>
            </w:pPr>
            <w:r>
              <w:rPr>
                <w:sz w:val="20"/>
              </w:rPr>
              <w:t>495.2</w:t>
            </w:r>
          </w:p>
        </w:tc>
      </w:tr>
      <w:tr w:rsidR="000B3536" w14:paraId="2FA8D676" w14:textId="77777777">
        <w:trPr>
          <w:jc w:val="center"/>
        </w:trPr>
        <w:tc>
          <w:tcPr>
            <w:tcW w:w="1584" w:type="dxa"/>
          </w:tcPr>
          <w:p w14:paraId="2E87D4A4" w14:textId="77777777" w:rsidR="000B3536" w:rsidRDefault="00F575A1">
            <w:r>
              <w:rPr>
                <w:sz w:val="20"/>
              </w:rPr>
              <w:t>staff=Med/arrival=High</w:t>
            </w:r>
          </w:p>
        </w:tc>
        <w:tc>
          <w:tcPr>
            <w:tcW w:w="1584" w:type="dxa"/>
          </w:tcPr>
          <w:p w14:paraId="2BF575C4" w14:textId="77777777" w:rsidR="000B3536" w:rsidRDefault="00F575A1">
            <w:pPr>
              <w:jc w:val="center"/>
            </w:pPr>
            <w:r>
              <w:rPr>
                <w:sz w:val="20"/>
              </w:rPr>
              <w:t>92.1%</w:t>
            </w:r>
          </w:p>
        </w:tc>
        <w:tc>
          <w:tcPr>
            <w:tcW w:w="1584" w:type="dxa"/>
          </w:tcPr>
          <w:p w14:paraId="02B3A00C" w14:textId="77777777" w:rsidR="000B3536" w:rsidRDefault="00F575A1">
            <w:pPr>
              <w:jc w:val="center"/>
            </w:pPr>
            <w:r>
              <w:rPr>
                <w:sz w:val="20"/>
              </w:rPr>
              <w:t>362.9</w:t>
            </w:r>
          </w:p>
        </w:tc>
        <w:tc>
          <w:tcPr>
            <w:tcW w:w="1584" w:type="dxa"/>
          </w:tcPr>
          <w:p w14:paraId="400F968B" w14:textId="77777777" w:rsidR="000B3536" w:rsidRDefault="00F575A1">
            <w:pPr>
              <w:jc w:val="center"/>
            </w:pPr>
            <w:r>
              <w:rPr>
                <w:sz w:val="20"/>
              </w:rPr>
              <w:t>93.0%</w:t>
            </w:r>
          </w:p>
        </w:tc>
        <w:tc>
          <w:tcPr>
            <w:tcW w:w="1584" w:type="dxa"/>
          </w:tcPr>
          <w:p w14:paraId="310F3674" w14:textId="77777777" w:rsidR="000B3536" w:rsidRDefault="00F575A1">
            <w:pPr>
              <w:jc w:val="center"/>
            </w:pPr>
            <w:r>
              <w:rPr>
                <w:sz w:val="20"/>
              </w:rPr>
              <w:t>375.6</w:t>
            </w:r>
          </w:p>
        </w:tc>
      </w:tr>
      <w:tr w:rsidR="000B3536" w14:paraId="359CA667" w14:textId="77777777">
        <w:trPr>
          <w:jc w:val="center"/>
        </w:trPr>
        <w:tc>
          <w:tcPr>
            <w:tcW w:w="1584" w:type="dxa"/>
          </w:tcPr>
          <w:p w14:paraId="7B3829EE" w14:textId="77777777" w:rsidR="000B3536" w:rsidRDefault="00F575A1">
            <w:r>
              <w:rPr>
                <w:sz w:val="20"/>
              </w:rPr>
              <w:t>staff=Med/arrival=Low</w:t>
            </w:r>
          </w:p>
        </w:tc>
        <w:tc>
          <w:tcPr>
            <w:tcW w:w="1584" w:type="dxa"/>
          </w:tcPr>
          <w:p w14:paraId="34AD9117" w14:textId="77777777" w:rsidR="000B3536" w:rsidRDefault="00F575A1">
            <w:pPr>
              <w:jc w:val="center"/>
            </w:pPr>
            <w:r>
              <w:rPr>
                <w:sz w:val="20"/>
              </w:rPr>
              <w:t>94.5%</w:t>
            </w:r>
          </w:p>
        </w:tc>
        <w:tc>
          <w:tcPr>
            <w:tcW w:w="1584" w:type="dxa"/>
          </w:tcPr>
          <w:p w14:paraId="01A3DC20" w14:textId="77777777" w:rsidR="000B3536" w:rsidRDefault="00F575A1">
            <w:pPr>
              <w:jc w:val="center"/>
            </w:pPr>
            <w:r>
              <w:rPr>
                <w:sz w:val="20"/>
              </w:rPr>
              <w:t>362.9</w:t>
            </w:r>
          </w:p>
        </w:tc>
        <w:tc>
          <w:tcPr>
            <w:tcW w:w="1584" w:type="dxa"/>
          </w:tcPr>
          <w:p w14:paraId="06407705" w14:textId="77777777" w:rsidR="000B3536" w:rsidRDefault="00F575A1">
            <w:pPr>
              <w:jc w:val="center"/>
            </w:pPr>
            <w:r>
              <w:rPr>
                <w:sz w:val="20"/>
              </w:rPr>
              <w:t>90.8%</w:t>
            </w:r>
          </w:p>
        </w:tc>
        <w:tc>
          <w:tcPr>
            <w:tcW w:w="1584" w:type="dxa"/>
          </w:tcPr>
          <w:p w14:paraId="7222A18E" w14:textId="77777777" w:rsidR="000B3536" w:rsidRDefault="00F575A1">
            <w:pPr>
              <w:jc w:val="center"/>
            </w:pPr>
            <w:r>
              <w:rPr>
                <w:sz w:val="20"/>
              </w:rPr>
              <w:t>285.1</w:t>
            </w:r>
          </w:p>
        </w:tc>
      </w:tr>
      <w:tr w:rsidR="000B3536" w14:paraId="0688AA3E" w14:textId="77777777">
        <w:trPr>
          <w:jc w:val="center"/>
        </w:trPr>
        <w:tc>
          <w:tcPr>
            <w:tcW w:w="1584" w:type="dxa"/>
          </w:tcPr>
          <w:p w14:paraId="55A88187" w14:textId="77777777" w:rsidR="000B3536" w:rsidRDefault="00F575A1">
            <w:r>
              <w:rPr>
                <w:sz w:val="20"/>
              </w:rPr>
              <w:t>staff=Med/arrival=Med</w:t>
            </w:r>
          </w:p>
        </w:tc>
        <w:tc>
          <w:tcPr>
            <w:tcW w:w="1584" w:type="dxa"/>
          </w:tcPr>
          <w:p w14:paraId="3C7DF627" w14:textId="77777777" w:rsidR="000B3536" w:rsidRDefault="00F575A1">
            <w:pPr>
              <w:jc w:val="center"/>
            </w:pPr>
            <w:r>
              <w:rPr>
                <w:sz w:val="20"/>
              </w:rPr>
              <w:t>93.5%</w:t>
            </w:r>
          </w:p>
        </w:tc>
        <w:tc>
          <w:tcPr>
            <w:tcW w:w="1584" w:type="dxa"/>
          </w:tcPr>
          <w:p w14:paraId="47591567" w14:textId="77777777" w:rsidR="000B3536" w:rsidRDefault="00F575A1">
            <w:pPr>
              <w:jc w:val="center"/>
            </w:pPr>
            <w:r>
              <w:rPr>
                <w:sz w:val="20"/>
              </w:rPr>
              <w:t>362.9</w:t>
            </w:r>
          </w:p>
        </w:tc>
        <w:tc>
          <w:tcPr>
            <w:tcW w:w="1584" w:type="dxa"/>
          </w:tcPr>
          <w:p w14:paraId="3F96E516" w14:textId="77777777" w:rsidR="000B3536" w:rsidRDefault="00F575A1">
            <w:pPr>
              <w:jc w:val="center"/>
            </w:pPr>
            <w:r>
              <w:rPr>
                <w:sz w:val="20"/>
              </w:rPr>
              <w:t>94.4%</w:t>
            </w:r>
          </w:p>
        </w:tc>
        <w:tc>
          <w:tcPr>
            <w:tcW w:w="1584" w:type="dxa"/>
          </w:tcPr>
          <w:p w14:paraId="1ADF6093" w14:textId="77777777" w:rsidR="000B3536" w:rsidRDefault="00F575A1">
            <w:pPr>
              <w:jc w:val="center"/>
            </w:pPr>
            <w:r>
              <w:rPr>
                <w:sz w:val="20"/>
              </w:rPr>
              <w:t>368.1</w:t>
            </w:r>
          </w:p>
        </w:tc>
      </w:tr>
    </w:tbl>
    <w:p w14:paraId="43F7C0E6" w14:textId="77777777" w:rsidR="000B3536" w:rsidRDefault="000B3536"/>
    <w:p w14:paraId="12B0101F" w14:textId="77777777" w:rsidR="000B3536" w:rsidRDefault="00F575A1">
      <w:pPr>
        <w:ind w:firstLine="432"/>
        <w:jc w:val="both"/>
      </w:pPr>
      <w:r>
        <w:t>p95_wait_minutes shows the same qualitative pattern at a far more extreme quantitative scale, consistent with it being the hardest-to-predict target (Section 6.2).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07674391" w14:textId="77777777" w:rsidR="000B3536" w:rsidRDefault="00F575A1">
      <w:pPr>
        <w:pStyle w:val="Heading3"/>
      </w:pPr>
      <w:bookmarkStart w:id="72" w:name="_Toc236795797"/>
      <w:r>
        <w:rPr>
          <w:rFonts w:ascii="Times New Roman" w:hAnsi="Times New Roman"/>
          <w:i/>
          <w:color w:val="0A0A0A"/>
        </w:rPr>
        <w:lastRenderedPageBreak/>
        <w:t>6.5.4 Mechanism: Why the Understaffed/High-Demand Category Specifically</w:t>
      </w:r>
      <w:bookmarkEnd w:id="72"/>
    </w:p>
    <w:p w14:paraId="1F97BE09" w14:textId="77777777" w:rsidR="000B3536" w:rsidRDefault="00F575A1">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1B622721" w14:textId="77777777" w:rsidR="000B3536" w:rsidRDefault="00F575A1">
      <w:pPr>
        <w:ind w:firstLine="432"/>
        <w:jc w:val="both"/>
      </w:pPr>
      <w:r>
        <w:t>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w:t>
      </w:r>
      <w:r>
        <w:t>daries the calibration data itself produced (computed directly from the 1,200-scenario calibration pool, Section 4.4.3: capacity terciles split at 25 and 35, arrival-rate-multiplier terciles split at 0.968 and 1.131).</w:t>
      </w:r>
    </w:p>
    <w:p w14:paraId="1F83D7E2" w14:textId="77777777" w:rsidR="000B3536" w:rsidRDefault="00F575A1">
      <w:pPr>
        <w:pStyle w:val="Caption"/>
        <w:jc w:val="center"/>
      </w:pPr>
      <w:r>
        <w:rPr>
          <w:i/>
          <w:color w:val="404040"/>
          <w:sz w:val="20"/>
        </w:rPr>
        <w:lastRenderedPageBreak/>
        <w:t>Table 6.9: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2"/>
        <w:gridCol w:w="1523"/>
        <w:gridCol w:w="1528"/>
        <w:gridCol w:w="1669"/>
      </w:tblGrid>
      <w:tr w:rsidR="000B3536" w14:paraId="3EE936E9" w14:textId="77777777">
        <w:trPr>
          <w:jc w:val="center"/>
        </w:trPr>
        <w:tc>
          <w:tcPr>
            <w:tcW w:w="1980" w:type="dxa"/>
            <w:shd w:val="clear" w:color="auto" w:fill="1E3A5F"/>
          </w:tcPr>
          <w:p w14:paraId="1FFDCA1A" w14:textId="77777777" w:rsidR="000B3536" w:rsidRDefault="00F575A1">
            <w:pPr>
              <w:jc w:val="center"/>
            </w:pPr>
            <w:r>
              <w:rPr>
                <w:b/>
                <w:color w:val="FFFFFF"/>
                <w:sz w:val="20"/>
              </w:rPr>
              <w:t>Category (representative point)</w:t>
            </w:r>
          </w:p>
        </w:tc>
        <w:tc>
          <w:tcPr>
            <w:tcW w:w="1980" w:type="dxa"/>
            <w:shd w:val="clear" w:color="auto" w:fill="1E3A5F"/>
          </w:tcPr>
          <w:p w14:paraId="663F087B" w14:textId="77777777" w:rsidR="000B3536" w:rsidRDefault="00F575A1">
            <w:pPr>
              <w:jc w:val="center"/>
            </w:pPr>
            <w:r>
              <w:rPr>
                <w:b/>
                <w:color w:val="FFFFFF"/>
                <w:sz w:val="20"/>
              </w:rPr>
              <w:t>Offered load a (erlangs)</w:t>
            </w:r>
          </w:p>
        </w:tc>
        <w:tc>
          <w:tcPr>
            <w:tcW w:w="1980" w:type="dxa"/>
            <w:shd w:val="clear" w:color="auto" w:fill="1E3A5F"/>
          </w:tcPr>
          <w:p w14:paraId="1B354A00" w14:textId="77777777" w:rsidR="000B3536" w:rsidRDefault="00F575A1">
            <w:pPr>
              <w:jc w:val="center"/>
            </w:pPr>
            <w:r>
              <w:rPr>
                <w:b/>
                <w:color w:val="FFFFFF"/>
                <w:sz w:val="20"/>
              </w:rPr>
              <w:t>Capacity</w:t>
            </w:r>
          </w:p>
        </w:tc>
        <w:tc>
          <w:tcPr>
            <w:tcW w:w="1980" w:type="dxa"/>
            <w:shd w:val="clear" w:color="auto" w:fill="1E3A5F"/>
          </w:tcPr>
          <w:p w14:paraId="6664AA61" w14:textId="77777777" w:rsidR="000B3536" w:rsidRDefault="00F575A1">
            <w:pPr>
              <w:jc w:val="center"/>
            </w:pPr>
            <w:r>
              <w:rPr>
                <w:b/>
                <w:color w:val="FFFFFF"/>
                <w:sz w:val="20"/>
              </w:rPr>
              <w:t>Utilization ρ = a/n_capacity</w:t>
            </w:r>
          </w:p>
        </w:tc>
      </w:tr>
      <w:tr w:rsidR="000B3536" w14:paraId="691DEBFE" w14:textId="77777777">
        <w:trPr>
          <w:jc w:val="center"/>
        </w:trPr>
        <w:tc>
          <w:tcPr>
            <w:tcW w:w="1980" w:type="dxa"/>
          </w:tcPr>
          <w:p w14:paraId="13EC6329" w14:textId="77777777" w:rsidR="000B3536" w:rsidRDefault="00F575A1">
            <w:r>
              <w:rPr>
                <w:sz w:val="20"/>
              </w:rPr>
              <w:t>staff=Low/arrival=High (n_capacity=20, mult=1.215)</w:t>
            </w:r>
          </w:p>
        </w:tc>
        <w:tc>
          <w:tcPr>
            <w:tcW w:w="1980" w:type="dxa"/>
          </w:tcPr>
          <w:p w14:paraId="6EA4DF8D" w14:textId="77777777" w:rsidR="000B3536" w:rsidRDefault="00F575A1">
            <w:pPr>
              <w:jc w:val="center"/>
            </w:pPr>
            <w:r>
              <w:rPr>
                <w:sz w:val="20"/>
              </w:rPr>
              <w:t>26.3</w:t>
            </w:r>
          </w:p>
        </w:tc>
        <w:tc>
          <w:tcPr>
            <w:tcW w:w="1980" w:type="dxa"/>
          </w:tcPr>
          <w:p w14:paraId="46212540" w14:textId="77777777" w:rsidR="000B3536" w:rsidRDefault="00F575A1">
            <w:pPr>
              <w:jc w:val="center"/>
            </w:pPr>
            <w:r>
              <w:rPr>
                <w:sz w:val="20"/>
              </w:rPr>
              <w:t>20</w:t>
            </w:r>
          </w:p>
        </w:tc>
        <w:tc>
          <w:tcPr>
            <w:tcW w:w="1980" w:type="dxa"/>
          </w:tcPr>
          <w:p w14:paraId="009EDA00" w14:textId="77777777" w:rsidR="000B3536" w:rsidRDefault="00F575A1">
            <w:pPr>
              <w:jc w:val="center"/>
            </w:pPr>
            <w:r>
              <w:rPr>
                <w:sz w:val="20"/>
              </w:rPr>
              <w:t>1.32</w:t>
            </w:r>
          </w:p>
        </w:tc>
      </w:tr>
      <w:tr w:rsidR="000B3536" w14:paraId="28D7C1D7" w14:textId="77777777">
        <w:trPr>
          <w:jc w:val="center"/>
        </w:trPr>
        <w:tc>
          <w:tcPr>
            <w:tcW w:w="1980" w:type="dxa"/>
          </w:tcPr>
          <w:p w14:paraId="3BF35FBE" w14:textId="77777777" w:rsidR="000B3536" w:rsidRDefault="00F575A1">
            <w:r>
              <w:rPr>
                <w:sz w:val="20"/>
              </w:rPr>
              <w:t>staff=Low/arrival=High, full tercile range</w:t>
            </w:r>
          </w:p>
        </w:tc>
        <w:tc>
          <w:tcPr>
            <w:tcW w:w="1980" w:type="dxa"/>
          </w:tcPr>
          <w:p w14:paraId="02ACD39E" w14:textId="77777777" w:rsidR="000B3536" w:rsidRDefault="00F575A1">
            <w:pPr>
              <w:jc w:val="center"/>
            </w:pPr>
            <w:r>
              <w:rPr>
                <w:sz w:val="20"/>
              </w:rPr>
              <w:t>24.5 - 28.1</w:t>
            </w:r>
          </w:p>
        </w:tc>
        <w:tc>
          <w:tcPr>
            <w:tcW w:w="1980" w:type="dxa"/>
          </w:tcPr>
          <w:p w14:paraId="3B3F14D6" w14:textId="77777777" w:rsidR="000B3536" w:rsidRDefault="00F575A1">
            <w:pPr>
              <w:jc w:val="center"/>
            </w:pPr>
            <w:r>
              <w:rPr>
                <w:sz w:val="20"/>
              </w:rPr>
              <w:t>15 - 25</w:t>
            </w:r>
          </w:p>
        </w:tc>
        <w:tc>
          <w:tcPr>
            <w:tcW w:w="1980" w:type="dxa"/>
          </w:tcPr>
          <w:p w14:paraId="7E0F37AC" w14:textId="77777777" w:rsidR="000B3536" w:rsidRDefault="00F575A1">
            <w:pPr>
              <w:jc w:val="center"/>
            </w:pPr>
            <w:r>
              <w:rPr>
                <w:sz w:val="20"/>
              </w:rPr>
              <w:t>0.98 - 1.88</w:t>
            </w:r>
          </w:p>
        </w:tc>
      </w:tr>
      <w:tr w:rsidR="000B3536" w14:paraId="0C64F081" w14:textId="77777777">
        <w:trPr>
          <w:jc w:val="center"/>
        </w:trPr>
        <w:tc>
          <w:tcPr>
            <w:tcW w:w="1980" w:type="dxa"/>
          </w:tcPr>
          <w:p w14:paraId="78340E6C" w14:textId="77777777" w:rsidR="000B3536" w:rsidRDefault="00F575A1">
            <w:r>
              <w:rPr>
                <w:sz w:val="20"/>
              </w:rPr>
              <w:t>staff=High/arrival=Low (n_capacity=40, mult=0.884)</w:t>
            </w:r>
          </w:p>
        </w:tc>
        <w:tc>
          <w:tcPr>
            <w:tcW w:w="1980" w:type="dxa"/>
          </w:tcPr>
          <w:p w14:paraId="001A43B8" w14:textId="77777777" w:rsidR="000B3536" w:rsidRDefault="00F575A1">
            <w:pPr>
              <w:jc w:val="center"/>
            </w:pPr>
            <w:r>
              <w:rPr>
                <w:sz w:val="20"/>
              </w:rPr>
              <w:t>19.1</w:t>
            </w:r>
          </w:p>
        </w:tc>
        <w:tc>
          <w:tcPr>
            <w:tcW w:w="1980" w:type="dxa"/>
          </w:tcPr>
          <w:p w14:paraId="0AA48E56" w14:textId="77777777" w:rsidR="000B3536" w:rsidRDefault="00F575A1">
            <w:pPr>
              <w:jc w:val="center"/>
            </w:pPr>
            <w:r>
              <w:rPr>
                <w:sz w:val="20"/>
              </w:rPr>
              <w:t>40</w:t>
            </w:r>
          </w:p>
        </w:tc>
        <w:tc>
          <w:tcPr>
            <w:tcW w:w="1980" w:type="dxa"/>
          </w:tcPr>
          <w:p w14:paraId="65F53E53" w14:textId="77777777" w:rsidR="000B3536" w:rsidRDefault="00F575A1">
            <w:pPr>
              <w:jc w:val="center"/>
            </w:pPr>
            <w:r>
              <w:rPr>
                <w:sz w:val="20"/>
              </w:rPr>
              <w:t>0.48</w:t>
            </w:r>
          </w:p>
        </w:tc>
      </w:tr>
      <w:tr w:rsidR="000B3536" w14:paraId="2DE75F6C" w14:textId="77777777">
        <w:trPr>
          <w:jc w:val="center"/>
        </w:trPr>
        <w:tc>
          <w:tcPr>
            <w:tcW w:w="1980" w:type="dxa"/>
          </w:tcPr>
          <w:p w14:paraId="176B40CF" w14:textId="77777777" w:rsidR="000B3536" w:rsidRDefault="00F575A1">
            <w:r>
              <w:rPr>
                <w:sz w:val="20"/>
              </w:rPr>
              <w:t>staff=High/arrival=Low, full tercile range</w:t>
            </w:r>
          </w:p>
        </w:tc>
        <w:tc>
          <w:tcPr>
            <w:tcW w:w="1980" w:type="dxa"/>
          </w:tcPr>
          <w:p w14:paraId="08A204AB" w14:textId="77777777" w:rsidR="000B3536" w:rsidRDefault="00F575A1">
            <w:pPr>
              <w:jc w:val="center"/>
            </w:pPr>
            <w:r>
              <w:rPr>
                <w:sz w:val="20"/>
              </w:rPr>
              <w:t>17.3 - 20.9</w:t>
            </w:r>
          </w:p>
        </w:tc>
        <w:tc>
          <w:tcPr>
            <w:tcW w:w="1980" w:type="dxa"/>
          </w:tcPr>
          <w:p w14:paraId="4A99C1D4" w14:textId="77777777" w:rsidR="000B3536" w:rsidRDefault="00F575A1">
            <w:pPr>
              <w:jc w:val="center"/>
            </w:pPr>
            <w:r>
              <w:rPr>
                <w:sz w:val="20"/>
              </w:rPr>
              <w:t>35 - 45</w:t>
            </w:r>
          </w:p>
        </w:tc>
        <w:tc>
          <w:tcPr>
            <w:tcW w:w="1980" w:type="dxa"/>
          </w:tcPr>
          <w:p w14:paraId="07ADB437" w14:textId="77777777" w:rsidR="000B3536" w:rsidRDefault="00F575A1">
            <w:pPr>
              <w:jc w:val="center"/>
            </w:pPr>
            <w:r>
              <w:rPr>
                <w:sz w:val="20"/>
              </w:rPr>
              <w:t>0.39 - 0.60</w:t>
            </w:r>
          </w:p>
        </w:tc>
      </w:tr>
    </w:tbl>
    <w:p w14:paraId="204489FA" w14:textId="77777777" w:rsidR="000B3536" w:rsidRDefault="000B3536"/>
    <w:p w14:paraId="006E0A33" w14:textId="77777777" w:rsidR="000B3536" w:rsidRDefault="00F575A1">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w:t>
      </w:r>
      <w:r>
        <w:t>rage while wasting interval width (Section 6.5.1).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6.5.1) already showed.</w:t>
      </w:r>
    </w:p>
    <w:p w14:paraId="1889F9DB" w14:textId="77777777" w:rsidR="000B3536" w:rsidRDefault="00F575A1">
      <w:pPr>
        <w:pStyle w:val="Heading3"/>
      </w:pPr>
      <w:bookmarkStart w:id="73" w:name="_Toc236795798"/>
      <w:r>
        <w:rPr>
          <w:rFonts w:ascii="Times New Roman" w:hAnsi="Times New Roman"/>
          <w:i/>
          <w:color w:val="0A0A0A"/>
        </w:rPr>
        <w:lastRenderedPageBreak/>
        <w:t>6.5.5 Mondrian CP's Correction: Summary Across Targets</w:t>
      </w:r>
      <w:bookmarkEnd w:id="73"/>
    </w:p>
    <w:p w14:paraId="00430A4D" w14:textId="77777777" w:rsidR="000B3536" w:rsidRDefault="00F575A1">
      <w:pPr>
        <w:ind w:firstLine="432"/>
        <w:jc w:val="both"/>
      </w:pPr>
      <w:r>
        <w:t>Applying Mondrian CP's own per-category quantile in place of the pooled quantile, on the identical test points, corrects the worst-category gap identified in Section 6.5.1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6.6-6.8, out of 1,200 pooled) rather than any additional data collection - the correction comes entirely from calibrating against the right, category-specific difficulty rather than an average difficulty that, as Section 6.5.4 explains, systematically underweights the one category where it matters most.</w:t>
      </w:r>
    </w:p>
    <w:p w14:paraId="26EECC62" w14:textId="77777777" w:rsidR="000B3536" w:rsidRDefault="00F575A1">
      <w:pPr>
        <w:pStyle w:val="Heading3"/>
      </w:pPr>
      <w:bookmarkStart w:id="74" w:name="_Toc236795799"/>
      <w:r>
        <w:rPr>
          <w:rFonts w:ascii="Times New Roman" w:hAnsi="Times New Roman"/>
          <w:i/>
          <w:color w:val="0A0A0A"/>
        </w:rPr>
        <w:t>6.5.6 The Exception: n_patients</w:t>
      </w:r>
      <w:bookmarkEnd w:id="74"/>
    </w:p>
    <w:p w14:paraId="3223815E" w14:textId="77777777" w:rsidR="000B3536" w:rsidRDefault="00F575A1">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6.2 already predicts it should behave differently (n_patients is the best-fit surrogate target, R-squared 0.929, leaving comparatively little unexplained residual variance for any conditioning variable, Mondrian taxono</w:t>
      </w:r>
      <w:r>
        <w:t>my included, to usefully explain).</w:t>
      </w:r>
    </w:p>
    <w:p w14:paraId="1726AE62" w14:textId="77777777" w:rsidR="000B3536" w:rsidRDefault="00F575A1">
      <w:pPr>
        <w:pStyle w:val="Caption"/>
        <w:jc w:val="center"/>
      </w:pPr>
      <w:r>
        <w:rPr>
          <w:i/>
          <w:color w:val="404040"/>
          <w:sz w:val="20"/>
        </w:rPr>
        <w:t>Table 6.10: Full 9-category breakdown, n_patients, pooled vs. Mondrian calibration.</w:t>
      </w:r>
    </w:p>
    <w:tbl>
      <w:tblPr>
        <w:tblStyle w:val="TableGrid"/>
        <w:tblW w:w="0" w:type="auto"/>
        <w:jc w:val="center"/>
        <w:tblLook w:val="04A0" w:firstRow="1" w:lastRow="0" w:firstColumn="1" w:lastColumn="0" w:noHBand="0" w:noVBand="1"/>
      </w:tblPr>
      <w:tblGrid>
        <w:gridCol w:w="2175"/>
        <w:gridCol w:w="1094"/>
        <w:gridCol w:w="1095"/>
        <w:gridCol w:w="1274"/>
        <w:gridCol w:w="1274"/>
      </w:tblGrid>
      <w:tr w:rsidR="000B3536" w14:paraId="6BA525F5" w14:textId="77777777">
        <w:trPr>
          <w:jc w:val="center"/>
        </w:trPr>
        <w:tc>
          <w:tcPr>
            <w:tcW w:w="1584" w:type="dxa"/>
            <w:shd w:val="clear" w:color="auto" w:fill="1E3A5F"/>
          </w:tcPr>
          <w:p w14:paraId="41FC9C69" w14:textId="77777777" w:rsidR="000B3536" w:rsidRDefault="00F575A1">
            <w:pPr>
              <w:jc w:val="center"/>
            </w:pPr>
            <w:r>
              <w:rPr>
                <w:b/>
                <w:color w:val="FFFFFF"/>
                <w:sz w:val="20"/>
              </w:rPr>
              <w:t>Category</w:t>
            </w:r>
          </w:p>
        </w:tc>
        <w:tc>
          <w:tcPr>
            <w:tcW w:w="1584" w:type="dxa"/>
            <w:shd w:val="clear" w:color="auto" w:fill="1E3A5F"/>
          </w:tcPr>
          <w:p w14:paraId="1309502F" w14:textId="77777777" w:rsidR="000B3536" w:rsidRDefault="00F575A1">
            <w:pPr>
              <w:jc w:val="center"/>
            </w:pPr>
            <w:r>
              <w:rPr>
                <w:b/>
                <w:color w:val="FFFFFF"/>
                <w:sz w:val="20"/>
              </w:rPr>
              <w:t>Pooled cov.</w:t>
            </w:r>
          </w:p>
        </w:tc>
        <w:tc>
          <w:tcPr>
            <w:tcW w:w="1584" w:type="dxa"/>
            <w:shd w:val="clear" w:color="auto" w:fill="1E3A5F"/>
          </w:tcPr>
          <w:p w14:paraId="6755E9BF" w14:textId="77777777" w:rsidR="000B3536" w:rsidRDefault="00F575A1">
            <w:pPr>
              <w:jc w:val="center"/>
            </w:pPr>
            <w:r>
              <w:rPr>
                <w:b/>
                <w:color w:val="FFFFFF"/>
                <w:sz w:val="20"/>
              </w:rPr>
              <w:t>Pooled width</w:t>
            </w:r>
          </w:p>
        </w:tc>
        <w:tc>
          <w:tcPr>
            <w:tcW w:w="1584" w:type="dxa"/>
            <w:shd w:val="clear" w:color="auto" w:fill="1E3A5F"/>
          </w:tcPr>
          <w:p w14:paraId="65F539F2" w14:textId="77777777" w:rsidR="000B3536" w:rsidRDefault="00F575A1">
            <w:pPr>
              <w:jc w:val="center"/>
            </w:pPr>
            <w:r>
              <w:rPr>
                <w:b/>
                <w:color w:val="FFFFFF"/>
                <w:sz w:val="20"/>
              </w:rPr>
              <w:t>Mondrian cov.</w:t>
            </w:r>
          </w:p>
        </w:tc>
        <w:tc>
          <w:tcPr>
            <w:tcW w:w="1584" w:type="dxa"/>
            <w:shd w:val="clear" w:color="auto" w:fill="1E3A5F"/>
          </w:tcPr>
          <w:p w14:paraId="0BBCF8E5" w14:textId="77777777" w:rsidR="000B3536" w:rsidRDefault="00F575A1">
            <w:pPr>
              <w:jc w:val="center"/>
            </w:pPr>
            <w:r>
              <w:rPr>
                <w:b/>
                <w:color w:val="FFFFFF"/>
                <w:sz w:val="20"/>
              </w:rPr>
              <w:t>Mondrian width</w:t>
            </w:r>
          </w:p>
        </w:tc>
      </w:tr>
      <w:tr w:rsidR="000B3536" w14:paraId="2A6386D6" w14:textId="77777777">
        <w:trPr>
          <w:jc w:val="center"/>
        </w:trPr>
        <w:tc>
          <w:tcPr>
            <w:tcW w:w="1584" w:type="dxa"/>
          </w:tcPr>
          <w:p w14:paraId="39AE0DC2" w14:textId="77777777" w:rsidR="000B3536" w:rsidRDefault="00F575A1">
            <w:r>
              <w:rPr>
                <w:sz w:val="20"/>
              </w:rPr>
              <w:t>staff=High/arrival=High</w:t>
            </w:r>
          </w:p>
        </w:tc>
        <w:tc>
          <w:tcPr>
            <w:tcW w:w="1584" w:type="dxa"/>
          </w:tcPr>
          <w:p w14:paraId="655298BA" w14:textId="77777777" w:rsidR="000B3536" w:rsidRDefault="00F575A1">
            <w:pPr>
              <w:jc w:val="center"/>
            </w:pPr>
            <w:r>
              <w:rPr>
                <w:sz w:val="20"/>
              </w:rPr>
              <w:t>87.3%</w:t>
            </w:r>
          </w:p>
        </w:tc>
        <w:tc>
          <w:tcPr>
            <w:tcW w:w="1584" w:type="dxa"/>
          </w:tcPr>
          <w:p w14:paraId="2CB9FBD3" w14:textId="77777777" w:rsidR="000B3536" w:rsidRDefault="00F575A1">
            <w:pPr>
              <w:jc w:val="center"/>
            </w:pPr>
            <w:r>
              <w:rPr>
                <w:sz w:val="20"/>
              </w:rPr>
              <w:t>43.6</w:t>
            </w:r>
          </w:p>
        </w:tc>
        <w:tc>
          <w:tcPr>
            <w:tcW w:w="1584" w:type="dxa"/>
          </w:tcPr>
          <w:p w14:paraId="75FEA8D6" w14:textId="77777777" w:rsidR="000B3536" w:rsidRDefault="00F575A1">
            <w:pPr>
              <w:jc w:val="center"/>
            </w:pPr>
            <w:r>
              <w:rPr>
                <w:sz w:val="20"/>
              </w:rPr>
              <w:t>95.1%</w:t>
            </w:r>
          </w:p>
        </w:tc>
        <w:tc>
          <w:tcPr>
            <w:tcW w:w="1584" w:type="dxa"/>
          </w:tcPr>
          <w:p w14:paraId="45A01C1E" w14:textId="77777777" w:rsidR="000B3536" w:rsidRDefault="00F575A1">
            <w:pPr>
              <w:jc w:val="center"/>
            </w:pPr>
            <w:r>
              <w:rPr>
                <w:sz w:val="20"/>
              </w:rPr>
              <w:t>53.8</w:t>
            </w:r>
          </w:p>
        </w:tc>
      </w:tr>
      <w:tr w:rsidR="000B3536" w14:paraId="33DA9307" w14:textId="77777777">
        <w:trPr>
          <w:jc w:val="center"/>
        </w:trPr>
        <w:tc>
          <w:tcPr>
            <w:tcW w:w="1584" w:type="dxa"/>
          </w:tcPr>
          <w:p w14:paraId="473894B6" w14:textId="77777777" w:rsidR="000B3536" w:rsidRDefault="00F575A1">
            <w:r>
              <w:rPr>
                <w:sz w:val="20"/>
              </w:rPr>
              <w:t>staff=High/arrival=Low</w:t>
            </w:r>
          </w:p>
        </w:tc>
        <w:tc>
          <w:tcPr>
            <w:tcW w:w="1584" w:type="dxa"/>
          </w:tcPr>
          <w:p w14:paraId="60ADE335" w14:textId="77777777" w:rsidR="000B3536" w:rsidRDefault="00F575A1">
            <w:pPr>
              <w:jc w:val="center"/>
            </w:pPr>
            <w:r>
              <w:rPr>
                <w:sz w:val="20"/>
              </w:rPr>
              <w:t>88.1%</w:t>
            </w:r>
          </w:p>
        </w:tc>
        <w:tc>
          <w:tcPr>
            <w:tcW w:w="1584" w:type="dxa"/>
          </w:tcPr>
          <w:p w14:paraId="09F240F9" w14:textId="77777777" w:rsidR="000B3536" w:rsidRDefault="00F575A1">
            <w:pPr>
              <w:jc w:val="center"/>
            </w:pPr>
            <w:r>
              <w:rPr>
                <w:sz w:val="20"/>
              </w:rPr>
              <w:t>43.6</w:t>
            </w:r>
          </w:p>
        </w:tc>
        <w:tc>
          <w:tcPr>
            <w:tcW w:w="1584" w:type="dxa"/>
          </w:tcPr>
          <w:p w14:paraId="2DB34655" w14:textId="77777777" w:rsidR="000B3536" w:rsidRDefault="00F575A1">
            <w:pPr>
              <w:jc w:val="center"/>
            </w:pPr>
            <w:r>
              <w:rPr>
                <w:sz w:val="20"/>
              </w:rPr>
              <w:t>89.0%</w:t>
            </w:r>
          </w:p>
        </w:tc>
        <w:tc>
          <w:tcPr>
            <w:tcW w:w="1584" w:type="dxa"/>
          </w:tcPr>
          <w:p w14:paraId="519DF55B" w14:textId="77777777" w:rsidR="000B3536" w:rsidRDefault="00F575A1">
            <w:pPr>
              <w:jc w:val="center"/>
            </w:pPr>
            <w:r>
              <w:rPr>
                <w:sz w:val="20"/>
              </w:rPr>
              <w:t>47.1</w:t>
            </w:r>
          </w:p>
        </w:tc>
      </w:tr>
      <w:tr w:rsidR="000B3536" w14:paraId="07CDDF44" w14:textId="77777777">
        <w:trPr>
          <w:jc w:val="center"/>
        </w:trPr>
        <w:tc>
          <w:tcPr>
            <w:tcW w:w="1584" w:type="dxa"/>
          </w:tcPr>
          <w:p w14:paraId="63474DC1" w14:textId="77777777" w:rsidR="000B3536" w:rsidRDefault="00F575A1">
            <w:r>
              <w:rPr>
                <w:sz w:val="20"/>
              </w:rPr>
              <w:t>staff=High/arrival=Med</w:t>
            </w:r>
          </w:p>
        </w:tc>
        <w:tc>
          <w:tcPr>
            <w:tcW w:w="1584" w:type="dxa"/>
          </w:tcPr>
          <w:p w14:paraId="417ED9A1" w14:textId="77777777" w:rsidR="000B3536" w:rsidRDefault="00F575A1">
            <w:pPr>
              <w:jc w:val="center"/>
            </w:pPr>
            <w:r>
              <w:rPr>
                <w:sz w:val="20"/>
              </w:rPr>
              <w:t>89.5%</w:t>
            </w:r>
          </w:p>
        </w:tc>
        <w:tc>
          <w:tcPr>
            <w:tcW w:w="1584" w:type="dxa"/>
          </w:tcPr>
          <w:p w14:paraId="3A6FBA46" w14:textId="77777777" w:rsidR="000B3536" w:rsidRDefault="00F575A1">
            <w:pPr>
              <w:jc w:val="center"/>
            </w:pPr>
            <w:r>
              <w:rPr>
                <w:sz w:val="20"/>
              </w:rPr>
              <w:t>43.6</w:t>
            </w:r>
          </w:p>
        </w:tc>
        <w:tc>
          <w:tcPr>
            <w:tcW w:w="1584" w:type="dxa"/>
          </w:tcPr>
          <w:p w14:paraId="6B49DF87" w14:textId="77777777" w:rsidR="000B3536" w:rsidRDefault="00F575A1">
            <w:pPr>
              <w:jc w:val="center"/>
            </w:pPr>
            <w:r>
              <w:rPr>
                <w:sz w:val="20"/>
              </w:rPr>
              <w:t>92.4%</w:t>
            </w:r>
          </w:p>
        </w:tc>
        <w:tc>
          <w:tcPr>
            <w:tcW w:w="1584" w:type="dxa"/>
          </w:tcPr>
          <w:p w14:paraId="0C111E8E" w14:textId="77777777" w:rsidR="000B3536" w:rsidRDefault="00F575A1">
            <w:pPr>
              <w:jc w:val="center"/>
            </w:pPr>
            <w:r>
              <w:rPr>
                <w:sz w:val="20"/>
              </w:rPr>
              <w:t>50.0</w:t>
            </w:r>
          </w:p>
        </w:tc>
      </w:tr>
      <w:tr w:rsidR="000B3536" w14:paraId="5C754F4D" w14:textId="77777777">
        <w:trPr>
          <w:jc w:val="center"/>
        </w:trPr>
        <w:tc>
          <w:tcPr>
            <w:tcW w:w="1584" w:type="dxa"/>
          </w:tcPr>
          <w:p w14:paraId="7FFAF796" w14:textId="77777777" w:rsidR="000B3536" w:rsidRDefault="00F575A1">
            <w:r>
              <w:rPr>
                <w:sz w:val="20"/>
              </w:rPr>
              <w:t>staff=Low/arrival=High</w:t>
            </w:r>
          </w:p>
        </w:tc>
        <w:tc>
          <w:tcPr>
            <w:tcW w:w="1584" w:type="dxa"/>
          </w:tcPr>
          <w:p w14:paraId="59F9250F" w14:textId="77777777" w:rsidR="000B3536" w:rsidRDefault="00F575A1">
            <w:pPr>
              <w:jc w:val="center"/>
            </w:pPr>
            <w:r>
              <w:rPr>
                <w:sz w:val="20"/>
              </w:rPr>
              <w:t>98.9%</w:t>
            </w:r>
          </w:p>
        </w:tc>
        <w:tc>
          <w:tcPr>
            <w:tcW w:w="1584" w:type="dxa"/>
          </w:tcPr>
          <w:p w14:paraId="460F9C1F" w14:textId="77777777" w:rsidR="000B3536" w:rsidRDefault="00F575A1">
            <w:pPr>
              <w:jc w:val="center"/>
            </w:pPr>
            <w:r>
              <w:rPr>
                <w:sz w:val="20"/>
              </w:rPr>
              <w:t>43.6</w:t>
            </w:r>
          </w:p>
        </w:tc>
        <w:tc>
          <w:tcPr>
            <w:tcW w:w="1584" w:type="dxa"/>
          </w:tcPr>
          <w:p w14:paraId="5FE52BC6" w14:textId="77777777" w:rsidR="000B3536" w:rsidRDefault="00F575A1">
            <w:pPr>
              <w:jc w:val="center"/>
            </w:pPr>
            <w:r>
              <w:rPr>
                <w:sz w:val="20"/>
              </w:rPr>
              <w:t>96.6%</w:t>
            </w:r>
          </w:p>
        </w:tc>
        <w:tc>
          <w:tcPr>
            <w:tcW w:w="1584" w:type="dxa"/>
          </w:tcPr>
          <w:p w14:paraId="75CD34F3" w14:textId="77777777" w:rsidR="000B3536" w:rsidRDefault="00F575A1">
            <w:pPr>
              <w:jc w:val="center"/>
            </w:pPr>
            <w:r>
              <w:rPr>
                <w:sz w:val="20"/>
              </w:rPr>
              <w:t>35.0</w:t>
            </w:r>
          </w:p>
        </w:tc>
      </w:tr>
      <w:tr w:rsidR="000B3536" w14:paraId="27A369C5" w14:textId="77777777">
        <w:trPr>
          <w:jc w:val="center"/>
        </w:trPr>
        <w:tc>
          <w:tcPr>
            <w:tcW w:w="1584" w:type="dxa"/>
          </w:tcPr>
          <w:p w14:paraId="1B703516" w14:textId="77777777" w:rsidR="000B3536" w:rsidRDefault="00F575A1">
            <w:r>
              <w:rPr>
                <w:sz w:val="20"/>
              </w:rPr>
              <w:t>staff=Low/arrival=Low</w:t>
            </w:r>
          </w:p>
        </w:tc>
        <w:tc>
          <w:tcPr>
            <w:tcW w:w="1584" w:type="dxa"/>
          </w:tcPr>
          <w:p w14:paraId="3AB146FD" w14:textId="77777777" w:rsidR="000B3536" w:rsidRDefault="00F575A1">
            <w:pPr>
              <w:jc w:val="center"/>
            </w:pPr>
            <w:r>
              <w:rPr>
                <w:sz w:val="20"/>
              </w:rPr>
              <w:t>94.9%</w:t>
            </w:r>
          </w:p>
        </w:tc>
        <w:tc>
          <w:tcPr>
            <w:tcW w:w="1584" w:type="dxa"/>
          </w:tcPr>
          <w:p w14:paraId="3DFD2204" w14:textId="77777777" w:rsidR="000B3536" w:rsidRDefault="00F575A1">
            <w:pPr>
              <w:jc w:val="center"/>
            </w:pPr>
            <w:r>
              <w:rPr>
                <w:sz w:val="20"/>
              </w:rPr>
              <w:t>43.6</w:t>
            </w:r>
          </w:p>
        </w:tc>
        <w:tc>
          <w:tcPr>
            <w:tcW w:w="1584" w:type="dxa"/>
          </w:tcPr>
          <w:p w14:paraId="330EBF95" w14:textId="77777777" w:rsidR="000B3536" w:rsidRDefault="00F575A1">
            <w:pPr>
              <w:jc w:val="center"/>
            </w:pPr>
            <w:r>
              <w:rPr>
                <w:sz w:val="20"/>
              </w:rPr>
              <w:t>88.0%</w:t>
            </w:r>
          </w:p>
        </w:tc>
        <w:tc>
          <w:tcPr>
            <w:tcW w:w="1584" w:type="dxa"/>
          </w:tcPr>
          <w:p w14:paraId="57D87F95" w14:textId="77777777" w:rsidR="000B3536" w:rsidRDefault="00F575A1">
            <w:pPr>
              <w:jc w:val="center"/>
            </w:pPr>
            <w:r>
              <w:rPr>
                <w:sz w:val="20"/>
              </w:rPr>
              <w:t>34.2</w:t>
            </w:r>
          </w:p>
        </w:tc>
      </w:tr>
      <w:tr w:rsidR="000B3536" w14:paraId="113BE398" w14:textId="77777777">
        <w:trPr>
          <w:jc w:val="center"/>
        </w:trPr>
        <w:tc>
          <w:tcPr>
            <w:tcW w:w="1584" w:type="dxa"/>
          </w:tcPr>
          <w:p w14:paraId="431D80F5" w14:textId="77777777" w:rsidR="000B3536" w:rsidRDefault="00F575A1">
            <w:r>
              <w:rPr>
                <w:sz w:val="20"/>
              </w:rPr>
              <w:t>staff=Low/arrival=Med</w:t>
            </w:r>
          </w:p>
        </w:tc>
        <w:tc>
          <w:tcPr>
            <w:tcW w:w="1584" w:type="dxa"/>
          </w:tcPr>
          <w:p w14:paraId="5DE92167" w14:textId="77777777" w:rsidR="000B3536" w:rsidRDefault="00F575A1">
            <w:pPr>
              <w:jc w:val="center"/>
            </w:pPr>
            <w:r>
              <w:rPr>
                <w:sz w:val="20"/>
              </w:rPr>
              <w:t>97.0%</w:t>
            </w:r>
          </w:p>
        </w:tc>
        <w:tc>
          <w:tcPr>
            <w:tcW w:w="1584" w:type="dxa"/>
          </w:tcPr>
          <w:p w14:paraId="53B3438F" w14:textId="77777777" w:rsidR="000B3536" w:rsidRDefault="00F575A1">
            <w:pPr>
              <w:jc w:val="center"/>
            </w:pPr>
            <w:r>
              <w:rPr>
                <w:sz w:val="20"/>
              </w:rPr>
              <w:t>43.6</w:t>
            </w:r>
          </w:p>
        </w:tc>
        <w:tc>
          <w:tcPr>
            <w:tcW w:w="1584" w:type="dxa"/>
          </w:tcPr>
          <w:p w14:paraId="1F33A84E" w14:textId="77777777" w:rsidR="000B3536" w:rsidRDefault="00F575A1">
            <w:pPr>
              <w:jc w:val="center"/>
            </w:pPr>
            <w:r>
              <w:rPr>
                <w:sz w:val="20"/>
              </w:rPr>
              <w:t>87.0%</w:t>
            </w:r>
          </w:p>
        </w:tc>
        <w:tc>
          <w:tcPr>
            <w:tcW w:w="1584" w:type="dxa"/>
          </w:tcPr>
          <w:p w14:paraId="1BCC8CA2" w14:textId="77777777" w:rsidR="000B3536" w:rsidRDefault="00F575A1">
            <w:pPr>
              <w:jc w:val="center"/>
            </w:pPr>
            <w:r>
              <w:rPr>
                <w:sz w:val="20"/>
              </w:rPr>
              <w:t>29.1</w:t>
            </w:r>
          </w:p>
        </w:tc>
      </w:tr>
      <w:tr w:rsidR="000B3536" w14:paraId="5BCC11C9" w14:textId="77777777">
        <w:trPr>
          <w:jc w:val="center"/>
        </w:trPr>
        <w:tc>
          <w:tcPr>
            <w:tcW w:w="1584" w:type="dxa"/>
          </w:tcPr>
          <w:p w14:paraId="4196EF4C" w14:textId="77777777" w:rsidR="000B3536" w:rsidRDefault="00F575A1">
            <w:r>
              <w:rPr>
                <w:sz w:val="20"/>
              </w:rPr>
              <w:t>staff=Med/arrival=High</w:t>
            </w:r>
          </w:p>
        </w:tc>
        <w:tc>
          <w:tcPr>
            <w:tcW w:w="1584" w:type="dxa"/>
          </w:tcPr>
          <w:p w14:paraId="56670F79" w14:textId="77777777" w:rsidR="000B3536" w:rsidRDefault="00F575A1">
            <w:pPr>
              <w:jc w:val="center"/>
            </w:pPr>
            <w:r>
              <w:rPr>
                <w:sz w:val="20"/>
              </w:rPr>
              <w:t>89.5%</w:t>
            </w:r>
          </w:p>
        </w:tc>
        <w:tc>
          <w:tcPr>
            <w:tcW w:w="1584" w:type="dxa"/>
          </w:tcPr>
          <w:p w14:paraId="4AC97F21" w14:textId="77777777" w:rsidR="000B3536" w:rsidRDefault="00F575A1">
            <w:pPr>
              <w:jc w:val="center"/>
            </w:pPr>
            <w:r>
              <w:rPr>
                <w:sz w:val="20"/>
              </w:rPr>
              <w:t>43.6</w:t>
            </w:r>
          </w:p>
        </w:tc>
        <w:tc>
          <w:tcPr>
            <w:tcW w:w="1584" w:type="dxa"/>
          </w:tcPr>
          <w:p w14:paraId="2F1EFD97" w14:textId="77777777" w:rsidR="000B3536" w:rsidRDefault="00F575A1">
            <w:pPr>
              <w:jc w:val="center"/>
            </w:pPr>
            <w:r>
              <w:rPr>
                <w:sz w:val="20"/>
              </w:rPr>
              <w:t>83.3%</w:t>
            </w:r>
          </w:p>
        </w:tc>
        <w:tc>
          <w:tcPr>
            <w:tcW w:w="1584" w:type="dxa"/>
          </w:tcPr>
          <w:p w14:paraId="52F35336" w14:textId="77777777" w:rsidR="000B3536" w:rsidRDefault="00F575A1">
            <w:pPr>
              <w:jc w:val="center"/>
            </w:pPr>
            <w:r>
              <w:rPr>
                <w:sz w:val="20"/>
              </w:rPr>
              <w:t>38.0</w:t>
            </w:r>
          </w:p>
        </w:tc>
      </w:tr>
      <w:tr w:rsidR="000B3536" w14:paraId="1D32ADED" w14:textId="77777777">
        <w:trPr>
          <w:jc w:val="center"/>
        </w:trPr>
        <w:tc>
          <w:tcPr>
            <w:tcW w:w="1584" w:type="dxa"/>
          </w:tcPr>
          <w:p w14:paraId="3ED33DB0" w14:textId="77777777" w:rsidR="000B3536" w:rsidRDefault="00F575A1">
            <w:r>
              <w:rPr>
                <w:sz w:val="20"/>
              </w:rPr>
              <w:t>staff=Med/arrival=Low</w:t>
            </w:r>
          </w:p>
        </w:tc>
        <w:tc>
          <w:tcPr>
            <w:tcW w:w="1584" w:type="dxa"/>
          </w:tcPr>
          <w:p w14:paraId="48F25178" w14:textId="77777777" w:rsidR="000B3536" w:rsidRDefault="00F575A1">
            <w:pPr>
              <w:jc w:val="center"/>
            </w:pPr>
            <w:r>
              <w:rPr>
                <w:sz w:val="20"/>
              </w:rPr>
              <w:t>94.5%</w:t>
            </w:r>
          </w:p>
        </w:tc>
        <w:tc>
          <w:tcPr>
            <w:tcW w:w="1584" w:type="dxa"/>
          </w:tcPr>
          <w:p w14:paraId="132C3BD8" w14:textId="77777777" w:rsidR="000B3536" w:rsidRDefault="00F575A1">
            <w:pPr>
              <w:jc w:val="center"/>
            </w:pPr>
            <w:r>
              <w:rPr>
                <w:sz w:val="20"/>
              </w:rPr>
              <w:t>43.6</w:t>
            </w:r>
          </w:p>
        </w:tc>
        <w:tc>
          <w:tcPr>
            <w:tcW w:w="1584" w:type="dxa"/>
          </w:tcPr>
          <w:p w14:paraId="23007961" w14:textId="77777777" w:rsidR="000B3536" w:rsidRDefault="00F575A1">
            <w:pPr>
              <w:jc w:val="center"/>
            </w:pPr>
            <w:r>
              <w:rPr>
                <w:sz w:val="20"/>
              </w:rPr>
              <w:t>97.2%</w:t>
            </w:r>
          </w:p>
        </w:tc>
        <w:tc>
          <w:tcPr>
            <w:tcW w:w="1584" w:type="dxa"/>
          </w:tcPr>
          <w:p w14:paraId="643D42A5" w14:textId="77777777" w:rsidR="000B3536" w:rsidRDefault="00F575A1">
            <w:pPr>
              <w:jc w:val="center"/>
            </w:pPr>
            <w:r>
              <w:rPr>
                <w:sz w:val="20"/>
              </w:rPr>
              <w:t>49.5</w:t>
            </w:r>
          </w:p>
        </w:tc>
      </w:tr>
      <w:tr w:rsidR="000B3536" w14:paraId="63A36309" w14:textId="77777777">
        <w:trPr>
          <w:jc w:val="center"/>
        </w:trPr>
        <w:tc>
          <w:tcPr>
            <w:tcW w:w="1584" w:type="dxa"/>
          </w:tcPr>
          <w:p w14:paraId="3C472BD9" w14:textId="77777777" w:rsidR="000B3536" w:rsidRDefault="00F575A1">
            <w:r>
              <w:rPr>
                <w:sz w:val="20"/>
              </w:rPr>
              <w:lastRenderedPageBreak/>
              <w:t>staff=Med/arrival=Med</w:t>
            </w:r>
          </w:p>
        </w:tc>
        <w:tc>
          <w:tcPr>
            <w:tcW w:w="1584" w:type="dxa"/>
          </w:tcPr>
          <w:p w14:paraId="1169FA01" w14:textId="77777777" w:rsidR="000B3536" w:rsidRDefault="00F575A1">
            <w:pPr>
              <w:jc w:val="center"/>
            </w:pPr>
            <w:r>
              <w:rPr>
                <w:sz w:val="20"/>
              </w:rPr>
              <w:t>92.5%</w:t>
            </w:r>
          </w:p>
        </w:tc>
        <w:tc>
          <w:tcPr>
            <w:tcW w:w="1584" w:type="dxa"/>
          </w:tcPr>
          <w:p w14:paraId="29A8A77F" w14:textId="77777777" w:rsidR="000B3536" w:rsidRDefault="00F575A1">
            <w:pPr>
              <w:jc w:val="center"/>
            </w:pPr>
            <w:r>
              <w:rPr>
                <w:sz w:val="20"/>
              </w:rPr>
              <w:t>43.6</w:t>
            </w:r>
          </w:p>
        </w:tc>
        <w:tc>
          <w:tcPr>
            <w:tcW w:w="1584" w:type="dxa"/>
          </w:tcPr>
          <w:p w14:paraId="462E7047" w14:textId="77777777" w:rsidR="000B3536" w:rsidRDefault="00F575A1">
            <w:pPr>
              <w:jc w:val="center"/>
            </w:pPr>
            <w:r>
              <w:rPr>
                <w:sz w:val="20"/>
              </w:rPr>
              <w:t>97.2%</w:t>
            </w:r>
          </w:p>
        </w:tc>
        <w:tc>
          <w:tcPr>
            <w:tcW w:w="1584" w:type="dxa"/>
          </w:tcPr>
          <w:p w14:paraId="7E963605" w14:textId="77777777" w:rsidR="000B3536" w:rsidRDefault="00F575A1">
            <w:pPr>
              <w:jc w:val="center"/>
            </w:pPr>
            <w:r>
              <w:rPr>
                <w:sz w:val="20"/>
              </w:rPr>
              <w:t>50.1</w:t>
            </w:r>
          </w:p>
        </w:tc>
      </w:tr>
    </w:tbl>
    <w:p w14:paraId="0E1B4EFA" w14:textId="77777777" w:rsidR="000B3536" w:rsidRDefault="000B3536"/>
    <w:p w14:paraId="48B18637" w14:textId="77777777" w:rsidR="000B3536" w:rsidRDefault="00F575A1">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6.10 that Mondrian coverage in several cells (staff = Low/arrival = Low, staff = Low/arrival = Med, staff = Med/arrival = High) actually fa</w:t>
      </w:r>
      <w:r>
        <w:t>lls below the pooled coverage in the same cell, and the overall range of per-category coverage widens slightly under Mondrian calibration (11.6 percentage points, 87.3-98.9, pooled; 14.2 percentage points, 83.3-97.2, Mondrian) rather than narrowing.</w:t>
      </w:r>
    </w:p>
    <w:p w14:paraId="5D76CB10" w14:textId="77777777" w:rsidR="000B3536" w:rsidRDefault="00F575A1">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w:t>
      </w:r>
      <w:r>
        <w:t xml:space="preserve"> circumstance; it is a correction that helps specifically where a real conditional miscalibration exists (Section 6.5.4's mechanism explains why three of four targets have one), and does not meaningfully help - and can mildly hurt, through added estimation noise - where one does not.</w:t>
      </w:r>
    </w:p>
    <w:p w14:paraId="315911E9" w14:textId="77777777" w:rsidR="000B3536" w:rsidRDefault="00F575A1">
      <w:pPr>
        <w:pStyle w:val="Heading2"/>
      </w:pPr>
      <w:bookmarkStart w:id="75" w:name="_Toc236795800"/>
      <w:r>
        <w:rPr>
          <w:rFonts w:ascii="Times New Roman" w:hAnsi="Times New Roman"/>
          <w:color w:val="0A0A0A"/>
          <w:sz w:val="24"/>
        </w:rPr>
        <w:t>6.6 Statistical Robustness: 30-Repeat Evaluation</w:t>
      </w:r>
      <w:bookmarkEnd w:id="75"/>
    </w:p>
    <w:p w14:paraId="4110DD1A" w14:textId="77777777" w:rsidR="000B3536" w:rsidRDefault="00F575A1">
      <w:pPr>
        <w:ind w:firstLine="432"/>
        <w:jc w:val="both"/>
      </w:pPr>
      <w:r>
        <w:t xml:space="preserve">Sections 6.3-6.5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6.11 reports the mean and standard </w:t>
      </w:r>
      <w:r>
        <w:lastRenderedPageBreak/>
        <w:t>deviation of coverage and width across these 30 repeats, along with the half-width of a 95 percent confidence interval on the mean.</w:t>
      </w:r>
    </w:p>
    <w:p w14:paraId="3EFF16E5" w14:textId="77777777" w:rsidR="000B3536" w:rsidRDefault="00F575A1">
      <w:pPr>
        <w:pStyle w:val="Caption"/>
        <w:jc w:val="center"/>
      </w:pPr>
      <w:r>
        <w:rPr>
          <w:i/>
          <w:color w:val="404040"/>
          <w:sz w:val="20"/>
        </w:rPr>
        <w:t>Table 6.11: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4"/>
        <w:gridCol w:w="1334"/>
        <w:gridCol w:w="1202"/>
        <w:gridCol w:w="1214"/>
      </w:tblGrid>
      <w:tr w:rsidR="000B3536" w14:paraId="4431857E" w14:textId="77777777">
        <w:trPr>
          <w:jc w:val="center"/>
        </w:trPr>
        <w:tc>
          <w:tcPr>
            <w:tcW w:w="1584" w:type="dxa"/>
            <w:shd w:val="clear" w:color="auto" w:fill="1E3A5F"/>
          </w:tcPr>
          <w:p w14:paraId="5B1E30F9" w14:textId="77777777" w:rsidR="000B3536" w:rsidRDefault="00F575A1">
            <w:pPr>
              <w:jc w:val="center"/>
            </w:pPr>
            <w:r>
              <w:rPr>
                <w:b/>
                <w:color w:val="FFFFFF"/>
                <w:sz w:val="20"/>
              </w:rPr>
              <w:t>Target</w:t>
            </w:r>
          </w:p>
        </w:tc>
        <w:tc>
          <w:tcPr>
            <w:tcW w:w="1584" w:type="dxa"/>
            <w:shd w:val="clear" w:color="auto" w:fill="1E3A5F"/>
          </w:tcPr>
          <w:p w14:paraId="30499BDF" w14:textId="77777777" w:rsidR="000B3536" w:rsidRDefault="00F575A1">
            <w:pPr>
              <w:jc w:val="center"/>
            </w:pPr>
            <w:r>
              <w:rPr>
                <w:b/>
                <w:color w:val="FFFFFF"/>
                <w:sz w:val="20"/>
              </w:rPr>
              <w:t>Method</w:t>
            </w:r>
          </w:p>
        </w:tc>
        <w:tc>
          <w:tcPr>
            <w:tcW w:w="1584" w:type="dxa"/>
            <w:shd w:val="clear" w:color="auto" w:fill="1E3A5F"/>
          </w:tcPr>
          <w:p w14:paraId="12ED8492" w14:textId="77777777" w:rsidR="000B3536" w:rsidRDefault="00F575A1">
            <w:pPr>
              <w:jc w:val="center"/>
            </w:pPr>
            <w:r>
              <w:rPr>
                <w:b/>
                <w:color w:val="FFFFFF"/>
                <w:sz w:val="20"/>
              </w:rPr>
              <w:t>Coverage (mean ± std)</w:t>
            </w:r>
          </w:p>
        </w:tc>
        <w:tc>
          <w:tcPr>
            <w:tcW w:w="1584" w:type="dxa"/>
            <w:shd w:val="clear" w:color="auto" w:fill="1E3A5F"/>
          </w:tcPr>
          <w:p w14:paraId="3D037E40" w14:textId="77777777" w:rsidR="000B3536" w:rsidRDefault="00F575A1">
            <w:pPr>
              <w:jc w:val="center"/>
            </w:pPr>
            <w:r>
              <w:rPr>
                <w:b/>
                <w:color w:val="FFFFFF"/>
                <w:sz w:val="20"/>
              </w:rPr>
              <w:t>95% CI half-width</w:t>
            </w:r>
          </w:p>
        </w:tc>
        <w:tc>
          <w:tcPr>
            <w:tcW w:w="1584" w:type="dxa"/>
            <w:shd w:val="clear" w:color="auto" w:fill="1E3A5F"/>
          </w:tcPr>
          <w:p w14:paraId="4A0F3358" w14:textId="77777777" w:rsidR="000B3536" w:rsidRDefault="00F575A1">
            <w:pPr>
              <w:jc w:val="center"/>
            </w:pPr>
            <w:r>
              <w:rPr>
                <w:b/>
                <w:color w:val="FFFFFF"/>
                <w:sz w:val="20"/>
              </w:rPr>
              <w:t>Width (mean ± std)</w:t>
            </w:r>
          </w:p>
        </w:tc>
      </w:tr>
      <w:tr w:rsidR="000B3536" w14:paraId="341243F7" w14:textId="77777777">
        <w:trPr>
          <w:jc w:val="center"/>
        </w:trPr>
        <w:tc>
          <w:tcPr>
            <w:tcW w:w="1584" w:type="dxa"/>
          </w:tcPr>
          <w:p w14:paraId="3ADB1A66" w14:textId="77777777" w:rsidR="000B3536" w:rsidRDefault="00F575A1">
            <w:r>
              <w:rPr>
                <w:sz w:val="20"/>
              </w:rPr>
              <w:t>n_patients</w:t>
            </w:r>
          </w:p>
        </w:tc>
        <w:tc>
          <w:tcPr>
            <w:tcW w:w="1584" w:type="dxa"/>
          </w:tcPr>
          <w:p w14:paraId="02909CEA" w14:textId="77777777" w:rsidR="000B3536" w:rsidRDefault="00F575A1">
            <w:pPr>
              <w:jc w:val="center"/>
            </w:pPr>
            <w:r>
              <w:rPr>
                <w:sz w:val="20"/>
              </w:rPr>
              <w:t>GP</w:t>
            </w:r>
          </w:p>
        </w:tc>
        <w:tc>
          <w:tcPr>
            <w:tcW w:w="1584" w:type="dxa"/>
          </w:tcPr>
          <w:p w14:paraId="00E07908" w14:textId="77777777" w:rsidR="000B3536" w:rsidRDefault="00F575A1">
            <w:pPr>
              <w:jc w:val="center"/>
            </w:pPr>
            <w:r>
              <w:rPr>
                <w:sz w:val="20"/>
              </w:rPr>
              <w:t>89.64% ± 1.04%</w:t>
            </w:r>
          </w:p>
        </w:tc>
        <w:tc>
          <w:tcPr>
            <w:tcW w:w="1584" w:type="dxa"/>
          </w:tcPr>
          <w:p w14:paraId="3E8FC7FA" w14:textId="77777777" w:rsidR="000B3536" w:rsidRDefault="00F575A1">
            <w:pPr>
              <w:jc w:val="center"/>
            </w:pPr>
            <w:r>
              <w:rPr>
                <w:sz w:val="20"/>
              </w:rPr>
              <w:t>0.37%</w:t>
            </w:r>
          </w:p>
        </w:tc>
        <w:tc>
          <w:tcPr>
            <w:tcW w:w="1584" w:type="dxa"/>
          </w:tcPr>
          <w:p w14:paraId="2CF7A8C4" w14:textId="77777777" w:rsidR="000B3536" w:rsidRDefault="00F575A1">
            <w:pPr>
              <w:jc w:val="center"/>
            </w:pPr>
            <w:r>
              <w:rPr>
                <w:sz w:val="20"/>
              </w:rPr>
              <w:t>40.5 ± 1.0</w:t>
            </w:r>
          </w:p>
        </w:tc>
      </w:tr>
      <w:tr w:rsidR="000B3536" w14:paraId="65549857" w14:textId="77777777">
        <w:trPr>
          <w:jc w:val="center"/>
        </w:trPr>
        <w:tc>
          <w:tcPr>
            <w:tcW w:w="1584" w:type="dxa"/>
          </w:tcPr>
          <w:p w14:paraId="3BC62FA0" w14:textId="77777777" w:rsidR="000B3536" w:rsidRDefault="00F575A1">
            <w:r>
              <w:rPr>
                <w:sz w:val="20"/>
              </w:rPr>
              <w:t>n_patients</w:t>
            </w:r>
          </w:p>
        </w:tc>
        <w:tc>
          <w:tcPr>
            <w:tcW w:w="1584" w:type="dxa"/>
          </w:tcPr>
          <w:p w14:paraId="3D1DDF3F" w14:textId="77777777" w:rsidR="000B3536" w:rsidRDefault="00F575A1">
            <w:pPr>
              <w:jc w:val="center"/>
            </w:pPr>
            <w:r>
              <w:rPr>
                <w:sz w:val="20"/>
              </w:rPr>
              <w:t>Standard CP</w:t>
            </w:r>
          </w:p>
        </w:tc>
        <w:tc>
          <w:tcPr>
            <w:tcW w:w="1584" w:type="dxa"/>
          </w:tcPr>
          <w:p w14:paraId="3E0A50B9" w14:textId="77777777" w:rsidR="000B3536" w:rsidRDefault="00F575A1">
            <w:pPr>
              <w:jc w:val="center"/>
            </w:pPr>
            <w:r>
              <w:rPr>
                <w:sz w:val="20"/>
              </w:rPr>
              <w:t>90.14% ± 1.15%</w:t>
            </w:r>
          </w:p>
        </w:tc>
        <w:tc>
          <w:tcPr>
            <w:tcW w:w="1584" w:type="dxa"/>
          </w:tcPr>
          <w:p w14:paraId="2CC7A512" w14:textId="77777777" w:rsidR="000B3536" w:rsidRDefault="00F575A1">
            <w:pPr>
              <w:jc w:val="center"/>
            </w:pPr>
            <w:r>
              <w:rPr>
                <w:sz w:val="20"/>
              </w:rPr>
              <w:t>0.41%</w:t>
            </w:r>
          </w:p>
        </w:tc>
        <w:tc>
          <w:tcPr>
            <w:tcW w:w="1584" w:type="dxa"/>
          </w:tcPr>
          <w:p w14:paraId="0214718B" w14:textId="77777777" w:rsidR="000B3536" w:rsidRDefault="00F575A1">
            <w:pPr>
              <w:jc w:val="center"/>
            </w:pPr>
            <w:r>
              <w:rPr>
                <w:sz w:val="20"/>
              </w:rPr>
              <w:t>41.4 ± 1.1</w:t>
            </w:r>
          </w:p>
        </w:tc>
      </w:tr>
      <w:tr w:rsidR="000B3536" w14:paraId="345141FF" w14:textId="77777777">
        <w:trPr>
          <w:jc w:val="center"/>
        </w:trPr>
        <w:tc>
          <w:tcPr>
            <w:tcW w:w="1584" w:type="dxa"/>
          </w:tcPr>
          <w:p w14:paraId="7965404F" w14:textId="77777777" w:rsidR="000B3536" w:rsidRDefault="00F575A1">
            <w:r>
              <w:rPr>
                <w:sz w:val="20"/>
              </w:rPr>
              <w:t>n_patients</w:t>
            </w:r>
          </w:p>
        </w:tc>
        <w:tc>
          <w:tcPr>
            <w:tcW w:w="1584" w:type="dxa"/>
          </w:tcPr>
          <w:p w14:paraId="3C610D76" w14:textId="77777777" w:rsidR="000B3536" w:rsidRDefault="00F575A1">
            <w:pPr>
              <w:jc w:val="center"/>
            </w:pPr>
            <w:r>
              <w:rPr>
                <w:sz w:val="20"/>
              </w:rPr>
              <w:t>Mondrian CP</w:t>
            </w:r>
          </w:p>
        </w:tc>
        <w:tc>
          <w:tcPr>
            <w:tcW w:w="1584" w:type="dxa"/>
          </w:tcPr>
          <w:p w14:paraId="724E3DF5" w14:textId="77777777" w:rsidR="000B3536" w:rsidRDefault="00F575A1">
            <w:pPr>
              <w:jc w:val="center"/>
            </w:pPr>
            <w:r>
              <w:rPr>
                <w:sz w:val="20"/>
              </w:rPr>
              <w:t>91.04% ± 1.26%</w:t>
            </w:r>
          </w:p>
        </w:tc>
        <w:tc>
          <w:tcPr>
            <w:tcW w:w="1584" w:type="dxa"/>
          </w:tcPr>
          <w:p w14:paraId="3EABD4E4" w14:textId="77777777" w:rsidR="000B3536" w:rsidRDefault="00F575A1">
            <w:pPr>
              <w:jc w:val="center"/>
            </w:pPr>
            <w:r>
              <w:rPr>
                <w:sz w:val="20"/>
              </w:rPr>
              <w:t>0.45%</w:t>
            </w:r>
          </w:p>
        </w:tc>
        <w:tc>
          <w:tcPr>
            <w:tcW w:w="1584" w:type="dxa"/>
          </w:tcPr>
          <w:p w14:paraId="61131674" w14:textId="77777777" w:rsidR="000B3536" w:rsidRDefault="00F575A1">
            <w:pPr>
              <w:jc w:val="center"/>
            </w:pPr>
            <w:r>
              <w:rPr>
                <w:sz w:val="20"/>
              </w:rPr>
              <w:t>42.3 ± 1.4</w:t>
            </w:r>
          </w:p>
        </w:tc>
      </w:tr>
      <w:tr w:rsidR="000B3536" w14:paraId="5BF0F248" w14:textId="77777777">
        <w:trPr>
          <w:jc w:val="center"/>
        </w:trPr>
        <w:tc>
          <w:tcPr>
            <w:tcW w:w="1584" w:type="dxa"/>
          </w:tcPr>
          <w:p w14:paraId="2C5DB605" w14:textId="77777777" w:rsidR="000B3536" w:rsidRDefault="00F575A1">
            <w:r>
              <w:rPr>
                <w:sz w:val="20"/>
              </w:rPr>
              <w:t>mean_wait_minutes</w:t>
            </w:r>
          </w:p>
        </w:tc>
        <w:tc>
          <w:tcPr>
            <w:tcW w:w="1584" w:type="dxa"/>
          </w:tcPr>
          <w:p w14:paraId="221CA440" w14:textId="77777777" w:rsidR="000B3536" w:rsidRDefault="00F575A1">
            <w:pPr>
              <w:jc w:val="center"/>
            </w:pPr>
            <w:r>
              <w:rPr>
                <w:sz w:val="20"/>
              </w:rPr>
              <w:t>GP</w:t>
            </w:r>
          </w:p>
        </w:tc>
        <w:tc>
          <w:tcPr>
            <w:tcW w:w="1584" w:type="dxa"/>
          </w:tcPr>
          <w:p w14:paraId="3FD5FB33" w14:textId="77777777" w:rsidR="000B3536" w:rsidRDefault="00F575A1">
            <w:pPr>
              <w:jc w:val="center"/>
            </w:pPr>
            <w:r>
              <w:rPr>
                <w:sz w:val="20"/>
              </w:rPr>
              <w:t>88.31% ± 1.30%</w:t>
            </w:r>
          </w:p>
        </w:tc>
        <w:tc>
          <w:tcPr>
            <w:tcW w:w="1584" w:type="dxa"/>
          </w:tcPr>
          <w:p w14:paraId="0F12A61A" w14:textId="77777777" w:rsidR="000B3536" w:rsidRDefault="00F575A1">
            <w:pPr>
              <w:jc w:val="center"/>
            </w:pPr>
            <w:r>
              <w:rPr>
                <w:sz w:val="20"/>
              </w:rPr>
              <w:t>0.47%</w:t>
            </w:r>
          </w:p>
        </w:tc>
        <w:tc>
          <w:tcPr>
            <w:tcW w:w="1584" w:type="dxa"/>
          </w:tcPr>
          <w:p w14:paraId="597AED5D" w14:textId="77777777" w:rsidR="000B3536" w:rsidRDefault="00F575A1">
            <w:pPr>
              <w:jc w:val="center"/>
            </w:pPr>
            <w:r>
              <w:rPr>
                <w:sz w:val="20"/>
              </w:rPr>
              <w:t>44.4 ± 1.1</w:t>
            </w:r>
          </w:p>
        </w:tc>
      </w:tr>
      <w:tr w:rsidR="000B3536" w14:paraId="178C0A28" w14:textId="77777777">
        <w:trPr>
          <w:jc w:val="center"/>
        </w:trPr>
        <w:tc>
          <w:tcPr>
            <w:tcW w:w="1584" w:type="dxa"/>
          </w:tcPr>
          <w:p w14:paraId="458BAAC5" w14:textId="77777777" w:rsidR="000B3536" w:rsidRDefault="00F575A1">
            <w:r>
              <w:rPr>
                <w:sz w:val="20"/>
              </w:rPr>
              <w:t>mean_wait_minutes</w:t>
            </w:r>
          </w:p>
        </w:tc>
        <w:tc>
          <w:tcPr>
            <w:tcW w:w="1584" w:type="dxa"/>
          </w:tcPr>
          <w:p w14:paraId="1A230FA6" w14:textId="77777777" w:rsidR="000B3536" w:rsidRDefault="00F575A1">
            <w:pPr>
              <w:jc w:val="center"/>
            </w:pPr>
            <w:r>
              <w:rPr>
                <w:sz w:val="20"/>
              </w:rPr>
              <w:t>Standard CP</w:t>
            </w:r>
          </w:p>
        </w:tc>
        <w:tc>
          <w:tcPr>
            <w:tcW w:w="1584" w:type="dxa"/>
          </w:tcPr>
          <w:p w14:paraId="4E1C231A" w14:textId="77777777" w:rsidR="000B3536" w:rsidRDefault="00F575A1">
            <w:pPr>
              <w:jc w:val="center"/>
            </w:pPr>
            <w:r>
              <w:rPr>
                <w:sz w:val="20"/>
              </w:rPr>
              <w:t>90.09% ± 1.29%</w:t>
            </w:r>
          </w:p>
        </w:tc>
        <w:tc>
          <w:tcPr>
            <w:tcW w:w="1584" w:type="dxa"/>
          </w:tcPr>
          <w:p w14:paraId="287B8772" w14:textId="77777777" w:rsidR="000B3536" w:rsidRDefault="00F575A1">
            <w:pPr>
              <w:jc w:val="center"/>
            </w:pPr>
            <w:r>
              <w:rPr>
                <w:sz w:val="20"/>
              </w:rPr>
              <w:t>0.46%</w:t>
            </w:r>
          </w:p>
        </w:tc>
        <w:tc>
          <w:tcPr>
            <w:tcW w:w="1584" w:type="dxa"/>
          </w:tcPr>
          <w:p w14:paraId="2607E294" w14:textId="77777777" w:rsidR="000B3536" w:rsidRDefault="00F575A1">
            <w:pPr>
              <w:jc w:val="center"/>
            </w:pPr>
            <w:r>
              <w:rPr>
                <w:sz w:val="20"/>
              </w:rPr>
              <w:t>48.0 ± 1.5</w:t>
            </w:r>
          </w:p>
        </w:tc>
      </w:tr>
      <w:tr w:rsidR="000B3536" w14:paraId="50F85009" w14:textId="77777777">
        <w:trPr>
          <w:jc w:val="center"/>
        </w:trPr>
        <w:tc>
          <w:tcPr>
            <w:tcW w:w="1584" w:type="dxa"/>
          </w:tcPr>
          <w:p w14:paraId="726E5175" w14:textId="77777777" w:rsidR="000B3536" w:rsidRDefault="00F575A1">
            <w:r>
              <w:rPr>
                <w:sz w:val="20"/>
              </w:rPr>
              <w:t>mean_wait_minutes</w:t>
            </w:r>
          </w:p>
        </w:tc>
        <w:tc>
          <w:tcPr>
            <w:tcW w:w="1584" w:type="dxa"/>
          </w:tcPr>
          <w:p w14:paraId="0D37E6CD" w14:textId="77777777" w:rsidR="000B3536" w:rsidRDefault="00F575A1">
            <w:pPr>
              <w:jc w:val="center"/>
            </w:pPr>
            <w:r>
              <w:rPr>
                <w:sz w:val="20"/>
              </w:rPr>
              <w:t>Mondrian CP</w:t>
            </w:r>
          </w:p>
        </w:tc>
        <w:tc>
          <w:tcPr>
            <w:tcW w:w="1584" w:type="dxa"/>
          </w:tcPr>
          <w:p w14:paraId="349DEC2A" w14:textId="77777777" w:rsidR="000B3536" w:rsidRDefault="00F575A1">
            <w:pPr>
              <w:jc w:val="center"/>
            </w:pPr>
            <w:r>
              <w:rPr>
                <w:sz w:val="20"/>
              </w:rPr>
              <w:t>91.07% ± 0.99%</w:t>
            </w:r>
          </w:p>
        </w:tc>
        <w:tc>
          <w:tcPr>
            <w:tcW w:w="1584" w:type="dxa"/>
          </w:tcPr>
          <w:p w14:paraId="2979C8BF" w14:textId="77777777" w:rsidR="000B3536" w:rsidRDefault="00F575A1">
            <w:pPr>
              <w:jc w:val="center"/>
            </w:pPr>
            <w:r>
              <w:rPr>
                <w:sz w:val="20"/>
              </w:rPr>
              <w:t>0.35%</w:t>
            </w:r>
          </w:p>
        </w:tc>
        <w:tc>
          <w:tcPr>
            <w:tcW w:w="1584" w:type="dxa"/>
          </w:tcPr>
          <w:p w14:paraId="401717C9" w14:textId="77777777" w:rsidR="000B3536" w:rsidRDefault="00F575A1">
            <w:pPr>
              <w:jc w:val="center"/>
            </w:pPr>
            <w:r>
              <w:rPr>
                <w:sz w:val="20"/>
              </w:rPr>
              <w:t>41.7 ± 1.4</w:t>
            </w:r>
          </w:p>
        </w:tc>
      </w:tr>
      <w:tr w:rsidR="000B3536" w14:paraId="345FB0DB" w14:textId="77777777">
        <w:trPr>
          <w:jc w:val="center"/>
        </w:trPr>
        <w:tc>
          <w:tcPr>
            <w:tcW w:w="1584" w:type="dxa"/>
          </w:tcPr>
          <w:p w14:paraId="61235730" w14:textId="77777777" w:rsidR="000B3536" w:rsidRDefault="00F575A1">
            <w:r>
              <w:rPr>
                <w:sz w:val="20"/>
              </w:rPr>
              <w:t>mean_total_minutes</w:t>
            </w:r>
          </w:p>
        </w:tc>
        <w:tc>
          <w:tcPr>
            <w:tcW w:w="1584" w:type="dxa"/>
          </w:tcPr>
          <w:p w14:paraId="23D4B830" w14:textId="77777777" w:rsidR="000B3536" w:rsidRDefault="00F575A1">
            <w:pPr>
              <w:jc w:val="center"/>
            </w:pPr>
            <w:r>
              <w:rPr>
                <w:sz w:val="20"/>
              </w:rPr>
              <w:t>GP</w:t>
            </w:r>
          </w:p>
        </w:tc>
        <w:tc>
          <w:tcPr>
            <w:tcW w:w="1584" w:type="dxa"/>
          </w:tcPr>
          <w:p w14:paraId="32AAC48F" w14:textId="77777777" w:rsidR="000B3536" w:rsidRDefault="00F575A1">
            <w:pPr>
              <w:jc w:val="center"/>
            </w:pPr>
            <w:r>
              <w:rPr>
                <w:sz w:val="20"/>
              </w:rPr>
              <w:t>89.09% ± 1.14%</w:t>
            </w:r>
          </w:p>
        </w:tc>
        <w:tc>
          <w:tcPr>
            <w:tcW w:w="1584" w:type="dxa"/>
          </w:tcPr>
          <w:p w14:paraId="5C43617D" w14:textId="77777777" w:rsidR="000B3536" w:rsidRDefault="00F575A1">
            <w:pPr>
              <w:jc w:val="center"/>
            </w:pPr>
            <w:r>
              <w:rPr>
                <w:sz w:val="20"/>
              </w:rPr>
              <w:t>0.41%</w:t>
            </w:r>
          </w:p>
        </w:tc>
        <w:tc>
          <w:tcPr>
            <w:tcW w:w="1584" w:type="dxa"/>
          </w:tcPr>
          <w:p w14:paraId="1FFFD373" w14:textId="77777777" w:rsidR="000B3536" w:rsidRDefault="00F575A1">
            <w:pPr>
              <w:jc w:val="center"/>
            </w:pPr>
            <w:r>
              <w:rPr>
                <w:sz w:val="20"/>
              </w:rPr>
              <w:t>44.0 ± 1.1</w:t>
            </w:r>
          </w:p>
        </w:tc>
      </w:tr>
      <w:tr w:rsidR="000B3536" w14:paraId="7CCEBB2A" w14:textId="77777777">
        <w:trPr>
          <w:jc w:val="center"/>
        </w:trPr>
        <w:tc>
          <w:tcPr>
            <w:tcW w:w="1584" w:type="dxa"/>
          </w:tcPr>
          <w:p w14:paraId="56107F60" w14:textId="77777777" w:rsidR="000B3536" w:rsidRDefault="00F575A1">
            <w:r>
              <w:rPr>
                <w:sz w:val="20"/>
              </w:rPr>
              <w:t>mean_total_minutes</w:t>
            </w:r>
          </w:p>
        </w:tc>
        <w:tc>
          <w:tcPr>
            <w:tcW w:w="1584" w:type="dxa"/>
          </w:tcPr>
          <w:p w14:paraId="51F35A18" w14:textId="77777777" w:rsidR="000B3536" w:rsidRDefault="00F575A1">
            <w:pPr>
              <w:jc w:val="center"/>
            </w:pPr>
            <w:r>
              <w:rPr>
                <w:sz w:val="20"/>
              </w:rPr>
              <w:t>Standard CP</w:t>
            </w:r>
          </w:p>
        </w:tc>
        <w:tc>
          <w:tcPr>
            <w:tcW w:w="1584" w:type="dxa"/>
          </w:tcPr>
          <w:p w14:paraId="7FD42AD9" w14:textId="77777777" w:rsidR="000B3536" w:rsidRDefault="00F575A1">
            <w:pPr>
              <w:jc w:val="center"/>
            </w:pPr>
            <w:r>
              <w:rPr>
                <w:sz w:val="20"/>
              </w:rPr>
              <w:t>89.80% ± 1.28%</w:t>
            </w:r>
          </w:p>
        </w:tc>
        <w:tc>
          <w:tcPr>
            <w:tcW w:w="1584" w:type="dxa"/>
          </w:tcPr>
          <w:p w14:paraId="097CC8C3" w14:textId="77777777" w:rsidR="000B3536" w:rsidRDefault="00F575A1">
            <w:pPr>
              <w:jc w:val="center"/>
            </w:pPr>
            <w:r>
              <w:rPr>
                <w:sz w:val="20"/>
              </w:rPr>
              <w:t>0.46%</w:t>
            </w:r>
          </w:p>
        </w:tc>
        <w:tc>
          <w:tcPr>
            <w:tcW w:w="1584" w:type="dxa"/>
          </w:tcPr>
          <w:p w14:paraId="132E931F" w14:textId="77777777" w:rsidR="000B3536" w:rsidRDefault="00F575A1">
            <w:pPr>
              <w:jc w:val="center"/>
            </w:pPr>
            <w:r>
              <w:rPr>
                <w:sz w:val="20"/>
              </w:rPr>
              <w:t>46.6 ± 1.4</w:t>
            </w:r>
          </w:p>
        </w:tc>
      </w:tr>
      <w:tr w:rsidR="000B3536" w14:paraId="43AD5FA6" w14:textId="77777777">
        <w:trPr>
          <w:jc w:val="center"/>
        </w:trPr>
        <w:tc>
          <w:tcPr>
            <w:tcW w:w="1584" w:type="dxa"/>
          </w:tcPr>
          <w:p w14:paraId="21EF2F39" w14:textId="77777777" w:rsidR="000B3536" w:rsidRDefault="00F575A1">
            <w:r>
              <w:rPr>
                <w:sz w:val="20"/>
              </w:rPr>
              <w:t>mean_total_minutes</w:t>
            </w:r>
          </w:p>
        </w:tc>
        <w:tc>
          <w:tcPr>
            <w:tcW w:w="1584" w:type="dxa"/>
          </w:tcPr>
          <w:p w14:paraId="6FF36603" w14:textId="77777777" w:rsidR="000B3536" w:rsidRDefault="00F575A1">
            <w:pPr>
              <w:jc w:val="center"/>
            </w:pPr>
            <w:r>
              <w:rPr>
                <w:sz w:val="20"/>
              </w:rPr>
              <w:t>Mondrian CP</w:t>
            </w:r>
          </w:p>
        </w:tc>
        <w:tc>
          <w:tcPr>
            <w:tcW w:w="1584" w:type="dxa"/>
          </w:tcPr>
          <w:p w14:paraId="679D65CB" w14:textId="77777777" w:rsidR="000B3536" w:rsidRDefault="00F575A1">
            <w:pPr>
              <w:jc w:val="center"/>
            </w:pPr>
            <w:r>
              <w:rPr>
                <w:sz w:val="20"/>
              </w:rPr>
              <w:t>90.77% ± 1.16%</w:t>
            </w:r>
          </w:p>
        </w:tc>
        <w:tc>
          <w:tcPr>
            <w:tcW w:w="1584" w:type="dxa"/>
          </w:tcPr>
          <w:p w14:paraId="1C56FB62" w14:textId="77777777" w:rsidR="000B3536" w:rsidRDefault="00F575A1">
            <w:pPr>
              <w:jc w:val="center"/>
            </w:pPr>
            <w:r>
              <w:rPr>
                <w:sz w:val="20"/>
              </w:rPr>
              <w:t>0.41%</w:t>
            </w:r>
          </w:p>
        </w:tc>
        <w:tc>
          <w:tcPr>
            <w:tcW w:w="1584" w:type="dxa"/>
          </w:tcPr>
          <w:p w14:paraId="4FF6A1E3" w14:textId="77777777" w:rsidR="000B3536" w:rsidRDefault="00F575A1">
            <w:pPr>
              <w:jc w:val="center"/>
            </w:pPr>
            <w:r>
              <w:rPr>
                <w:sz w:val="20"/>
              </w:rPr>
              <w:t>44.0 ± 1.4</w:t>
            </w:r>
          </w:p>
        </w:tc>
      </w:tr>
      <w:tr w:rsidR="000B3536" w14:paraId="1F762C07" w14:textId="77777777">
        <w:trPr>
          <w:jc w:val="center"/>
        </w:trPr>
        <w:tc>
          <w:tcPr>
            <w:tcW w:w="1584" w:type="dxa"/>
          </w:tcPr>
          <w:p w14:paraId="6D3B4981" w14:textId="77777777" w:rsidR="000B3536" w:rsidRDefault="00F575A1">
            <w:r>
              <w:rPr>
                <w:sz w:val="20"/>
              </w:rPr>
              <w:t>p95_wait_minutes</w:t>
            </w:r>
          </w:p>
        </w:tc>
        <w:tc>
          <w:tcPr>
            <w:tcW w:w="1584" w:type="dxa"/>
          </w:tcPr>
          <w:p w14:paraId="167FD0C7" w14:textId="77777777" w:rsidR="000B3536" w:rsidRDefault="00F575A1">
            <w:pPr>
              <w:jc w:val="center"/>
            </w:pPr>
            <w:r>
              <w:rPr>
                <w:sz w:val="20"/>
              </w:rPr>
              <w:t>GP</w:t>
            </w:r>
          </w:p>
        </w:tc>
        <w:tc>
          <w:tcPr>
            <w:tcW w:w="1584" w:type="dxa"/>
          </w:tcPr>
          <w:p w14:paraId="40791FF6" w14:textId="77777777" w:rsidR="000B3536" w:rsidRDefault="00F575A1">
            <w:pPr>
              <w:jc w:val="center"/>
            </w:pPr>
            <w:r>
              <w:rPr>
                <w:sz w:val="20"/>
              </w:rPr>
              <w:t>88.97% ± 1.23%</w:t>
            </w:r>
          </w:p>
        </w:tc>
        <w:tc>
          <w:tcPr>
            <w:tcW w:w="1584" w:type="dxa"/>
          </w:tcPr>
          <w:p w14:paraId="01CBE6A7" w14:textId="77777777" w:rsidR="000B3536" w:rsidRDefault="00F575A1">
            <w:pPr>
              <w:jc w:val="center"/>
            </w:pPr>
            <w:r>
              <w:rPr>
                <w:sz w:val="20"/>
              </w:rPr>
              <w:t>0.44%</w:t>
            </w:r>
          </w:p>
        </w:tc>
        <w:tc>
          <w:tcPr>
            <w:tcW w:w="1584" w:type="dxa"/>
          </w:tcPr>
          <w:p w14:paraId="065C56AF" w14:textId="77777777" w:rsidR="000B3536" w:rsidRDefault="00F575A1">
            <w:pPr>
              <w:jc w:val="center"/>
            </w:pPr>
            <w:r>
              <w:rPr>
                <w:sz w:val="20"/>
              </w:rPr>
              <w:t>354.6 ± 11.5</w:t>
            </w:r>
          </w:p>
        </w:tc>
      </w:tr>
      <w:tr w:rsidR="000B3536" w14:paraId="7CB3524D" w14:textId="77777777">
        <w:trPr>
          <w:jc w:val="center"/>
        </w:trPr>
        <w:tc>
          <w:tcPr>
            <w:tcW w:w="1584" w:type="dxa"/>
          </w:tcPr>
          <w:p w14:paraId="1383D8B6" w14:textId="77777777" w:rsidR="000B3536" w:rsidRDefault="00F575A1">
            <w:r>
              <w:rPr>
                <w:sz w:val="20"/>
              </w:rPr>
              <w:t>p95_wait_minutes</w:t>
            </w:r>
          </w:p>
        </w:tc>
        <w:tc>
          <w:tcPr>
            <w:tcW w:w="1584" w:type="dxa"/>
          </w:tcPr>
          <w:p w14:paraId="441D6FFB" w14:textId="77777777" w:rsidR="000B3536" w:rsidRDefault="00F575A1">
            <w:pPr>
              <w:jc w:val="center"/>
            </w:pPr>
            <w:r>
              <w:rPr>
                <w:sz w:val="20"/>
              </w:rPr>
              <w:t>Standard CP</w:t>
            </w:r>
          </w:p>
        </w:tc>
        <w:tc>
          <w:tcPr>
            <w:tcW w:w="1584" w:type="dxa"/>
          </w:tcPr>
          <w:p w14:paraId="385DD8AC" w14:textId="77777777" w:rsidR="000B3536" w:rsidRDefault="00F575A1">
            <w:pPr>
              <w:jc w:val="center"/>
            </w:pPr>
            <w:r>
              <w:rPr>
                <w:sz w:val="20"/>
              </w:rPr>
              <w:t>90.06% ± 1.09%</w:t>
            </w:r>
          </w:p>
        </w:tc>
        <w:tc>
          <w:tcPr>
            <w:tcW w:w="1584" w:type="dxa"/>
          </w:tcPr>
          <w:p w14:paraId="034E109C" w14:textId="77777777" w:rsidR="000B3536" w:rsidRDefault="00F575A1">
            <w:pPr>
              <w:jc w:val="center"/>
            </w:pPr>
            <w:r>
              <w:rPr>
                <w:sz w:val="20"/>
              </w:rPr>
              <w:t>0.39%</w:t>
            </w:r>
          </w:p>
        </w:tc>
        <w:tc>
          <w:tcPr>
            <w:tcW w:w="1584" w:type="dxa"/>
          </w:tcPr>
          <w:p w14:paraId="64DFE725" w14:textId="77777777" w:rsidR="000B3536" w:rsidRDefault="00F575A1">
            <w:pPr>
              <w:jc w:val="center"/>
            </w:pPr>
            <w:r>
              <w:rPr>
                <w:sz w:val="20"/>
              </w:rPr>
              <w:t>377.1 ± 12.6</w:t>
            </w:r>
          </w:p>
        </w:tc>
      </w:tr>
      <w:tr w:rsidR="000B3536" w14:paraId="6DCDBF98" w14:textId="77777777">
        <w:trPr>
          <w:jc w:val="center"/>
        </w:trPr>
        <w:tc>
          <w:tcPr>
            <w:tcW w:w="1584" w:type="dxa"/>
          </w:tcPr>
          <w:p w14:paraId="06695F58" w14:textId="77777777" w:rsidR="000B3536" w:rsidRDefault="00F575A1">
            <w:r>
              <w:rPr>
                <w:sz w:val="20"/>
              </w:rPr>
              <w:t>p95_wait_minutes</w:t>
            </w:r>
          </w:p>
        </w:tc>
        <w:tc>
          <w:tcPr>
            <w:tcW w:w="1584" w:type="dxa"/>
          </w:tcPr>
          <w:p w14:paraId="137B60C1" w14:textId="77777777" w:rsidR="000B3536" w:rsidRDefault="00F575A1">
            <w:pPr>
              <w:jc w:val="center"/>
            </w:pPr>
            <w:r>
              <w:rPr>
                <w:sz w:val="20"/>
              </w:rPr>
              <w:t>Mondrian CP</w:t>
            </w:r>
          </w:p>
        </w:tc>
        <w:tc>
          <w:tcPr>
            <w:tcW w:w="1584" w:type="dxa"/>
          </w:tcPr>
          <w:p w14:paraId="7F3B7EE9" w14:textId="77777777" w:rsidR="000B3536" w:rsidRDefault="00F575A1">
            <w:pPr>
              <w:jc w:val="center"/>
            </w:pPr>
            <w:r>
              <w:rPr>
                <w:sz w:val="20"/>
              </w:rPr>
              <w:t>91.35% ± 1.29%</w:t>
            </w:r>
          </w:p>
        </w:tc>
        <w:tc>
          <w:tcPr>
            <w:tcW w:w="1584" w:type="dxa"/>
          </w:tcPr>
          <w:p w14:paraId="2880B6B1" w14:textId="77777777" w:rsidR="000B3536" w:rsidRDefault="00F575A1">
            <w:pPr>
              <w:jc w:val="center"/>
            </w:pPr>
            <w:r>
              <w:rPr>
                <w:sz w:val="20"/>
              </w:rPr>
              <w:t>0.46%</w:t>
            </w:r>
          </w:p>
        </w:tc>
        <w:tc>
          <w:tcPr>
            <w:tcW w:w="1584" w:type="dxa"/>
          </w:tcPr>
          <w:p w14:paraId="6CED7C7D" w14:textId="77777777" w:rsidR="000B3536" w:rsidRDefault="00F575A1">
            <w:pPr>
              <w:jc w:val="center"/>
            </w:pPr>
            <w:r>
              <w:rPr>
                <w:sz w:val="20"/>
              </w:rPr>
              <w:t>328.6 ± 13.4</w:t>
            </w:r>
          </w:p>
        </w:tc>
      </w:tr>
    </w:tbl>
    <w:p w14:paraId="093C118C" w14:textId="77777777" w:rsidR="000B3536" w:rsidRDefault="000B3536"/>
    <w:p w14:paraId="6079EDEA" w14:textId="77777777" w:rsidR="000B3536" w:rsidRDefault="00F575A1">
      <w:pPr>
        <w:jc w:val="center"/>
      </w:pPr>
      <w:r>
        <w:rPr>
          <w:noProof/>
        </w:rPr>
        <w:lastRenderedPageBreak/>
        <w:drawing>
          <wp:inline distT="0" distB="0" distL="0" distR="0" wp14:anchorId="242CEDE6" wp14:editId="6AAF50D7">
            <wp:extent cx="4663440" cy="15069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7"/>
                    <a:stretch>
                      <a:fillRect/>
                    </a:stretch>
                  </pic:blipFill>
                  <pic:spPr>
                    <a:xfrm>
                      <a:off x="0" y="0"/>
                      <a:ext cx="4663440" cy="1506945"/>
                    </a:xfrm>
                    <a:prstGeom prst="rect">
                      <a:avLst/>
                    </a:prstGeom>
                  </pic:spPr>
                </pic:pic>
              </a:graphicData>
            </a:graphic>
          </wp:inline>
        </w:drawing>
      </w:r>
    </w:p>
    <w:p w14:paraId="40A923D7" w14:textId="77777777" w:rsidR="000B3536" w:rsidRDefault="00F575A1">
      <w:pPr>
        <w:pStyle w:val="Caption"/>
        <w:jc w:val="center"/>
      </w:pPr>
      <w:r>
        <w:rPr>
          <w:i/>
          <w:color w:val="404040"/>
          <w:sz w:val="20"/>
        </w:rPr>
        <w:t>Fig. 6.2. Distribution of empirical coverage across the 30 independent calibration/test draws, by target and method.</w:t>
      </w:r>
    </w:p>
    <w:p w14:paraId="33D0D648" w14:textId="77777777" w:rsidR="000B3536" w:rsidRDefault="00F575A1">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6DB96690" w14:textId="77777777" w:rsidR="000B3536" w:rsidRDefault="00F575A1">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6.3-6.5 were not lucky or unlucky draws: the GP baseline's undercoverage, standard CP's near-target coverage, and Mondrian CP's slightly-above-target coverage are all stable patterns that replicate across independently regenerated data. A new pattern emerges more </w:t>
      </w:r>
      <w:r>
        <w:t>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consistent wit</w:t>
      </w:r>
      <w:r>
        <w:t xml:space="preserve">h the finite-sample noise cost identified in Section 6.5.3), this is a materially stronger and more precise claim than the single-split result alone could support: Mondrian CP delivers equal-or-better coverage and </w:t>
      </w:r>
      <w:r>
        <w:lastRenderedPageBreak/>
        <w:t>usually tighter intervals than pooled standard CP, not merely a directionally suggestive improvement.</w:t>
      </w:r>
    </w:p>
    <w:p w14:paraId="7CA09D6B" w14:textId="77777777" w:rsidR="000B3536" w:rsidRDefault="00F575A1">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6.5's single-split table alone could provide, and it is the result that elevates this project's central claim from a suggestive single-split observation to a statistically established finding.</w:t>
      </w:r>
    </w:p>
    <w:p w14:paraId="38C3FC7F" w14:textId="77777777" w:rsidR="000B3536" w:rsidRDefault="00F575A1">
      <w:pPr>
        <w:pStyle w:val="Heading3"/>
      </w:pPr>
      <w:bookmarkStart w:id="76" w:name="_Toc236795801"/>
      <w:r>
        <w:rPr>
          <w:rFonts w:ascii="Times New Roman" w:hAnsi="Times New Roman"/>
          <w:i/>
          <w:color w:val="0A0A0A"/>
        </w:rPr>
        <w:t>6.6.1 Per-Target Discussion of the 30-Repeat Results</w:t>
      </w:r>
      <w:bookmarkEnd w:id="76"/>
    </w:p>
    <w:p w14:paraId="51BA59E5" w14:textId="77777777" w:rsidR="000B3536" w:rsidRDefault="00F575A1">
      <w:pPr>
        <w:ind w:firstLine="432"/>
        <w:jc w:val="both"/>
      </w:pPr>
      <w:r>
        <w:t>It is worth walking through what the 30-repeat summary means for each target individually, since the four targets tell a related but not identical story. For n_patients, the target Section 6.5.6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ints) - consistent with there being less genuine conditional structure for Mondrian's category-conditional calibration to exploit here than for the other three targets.</w:t>
      </w:r>
    </w:p>
    <w:p w14:paraId="75178426" w14:textId="77777777" w:rsidR="000B3536" w:rsidRDefault="00F575A1">
      <w:pPr>
        <w:ind w:firstLine="432"/>
        <w:jc w:val="both"/>
      </w:pPr>
      <w:r>
        <w:t>For mean_wait_minutes, the target with the most dramatic single-split worst-category gap (Section 6.5.1's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22359D78" w14:textId="77777777" w:rsidR="000B3536" w:rsidRDefault="00F575A1">
      <w:pPr>
        <w:ind w:firstLine="432"/>
        <w:jc w:val="both"/>
      </w:pPr>
      <w:r>
        <w:t xml:space="preserve">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baseline's 89.09 percent and matching standard CP's width almost exactly (44.0 for both). This is a case where Mondrian CP's benefit over standard CP is concentrated more in eliminating standard CP's own occasional </w:t>
      </w:r>
      <w:r>
        <w:lastRenderedPageBreak/>
        <w:t>undercoverage in specific repeats (visible as the wider spread in Fig. 6.2's boxplot for this target) than in a large average shift.</w:t>
      </w:r>
    </w:p>
    <w:p w14:paraId="7DE6BB37" w14:textId="77777777" w:rsidR="000B3536" w:rsidRDefault="00F575A1">
      <w:pPr>
        <w:ind w:firstLine="432"/>
        <w:jc w:val="both"/>
      </w:pPr>
      <w:r>
        <w:t>p95_wait_minutes, consistent with it being the hardest, most tail-sensitive target throughout this report (Section 6.2),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6.8, Section 6.5.3) is severe enough that per-category calibration has the most genuine miscalibration available to correct.</w:t>
      </w:r>
    </w:p>
    <w:p w14:paraId="17A916C8" w14:textId="77777777" w:rsidR="000B3536" w:rsidRDefault="00F575A1">
      <w:pPr>
        <w:pStyle w:val="Heading3"/>
      </w:pPr>
      <w:bookmarkStart w:id="77" w:name="_Toc236795802"/>
      <w:r>
        <w:rPr>
          <w:rFonts w:ascii="Times New Roman" w:hAnsi="Times New Roman"/>
          <w:i/>
          <w:color w:val="0A0A0A"/>
        </w:rPr>
        <w:t>6.6.2 On the Interpretation of Statistical Significance Here</w:t>
      </w:r>
      <w:bookmarkEnd w:id="77"/>
    </w:p>
    <w:p w14:paraId="4CDBBC6A" w14:textId="77777777" w:rsidR="000B3536" w:rsidRDefault="00F575A1">
      <w:pPr>
        <w:ind w:firstLine="432"/>
        <w:jc w:val="both"/>
      </w:pPr>
      <w:r>
        <w:t>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6.6 and 6.6.1) establishes tha</w:t>
      </w:r>
      <w:r>
        <w:t>t the observed coverage differences are real rather than sampling noise, while the effect sizes themselves - a 21.8 percentage point single-split gap in the worst category (Section 6.5.1), a 1.4-to-2.8 percentage point marginal gap across repeats depending on target (Section 6.6.1) - are what establish whether the effect matters operationally. Both are reported throughout this chapter specifically so that neither is left to stand in for the other: a large effect with weak statistical support would be sugges</w:t>
      </w:r>
      <w:r>
        <w:t>tive but not yet established; a statistically ironclad but tiny effect (as might describe n_patients' 1.4-point gap, Section 6.6.1)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24D80C78" w14:textId="77777777" w:rsidR="000B3536" w:rsidRDefault="00F575A1">
      <w:pPr>
        <w:pStyle w:val="Heading2"/>
      </w:pPr>
      <w:bookmarkStart w:id="78" w:name="_Toc236795803"/>
      <w:r>
        <w:rPr>
          <w:rFonts w:ascii="Times New Roman" w:hAnsi="Times New Roman"/>
          <w:color w:val="0A0A0A"/>
          <w:sz w:val="24"/>
        </w:rPr>
        <w:t>6.7 Conformalized Quantile Regression and Mondrian-CQR</w:t>
      </w:r>
      <w:bookmarkEnd w:id="78"/>
    </w:p>
    <w:p w14:paraId="0F6328E5" w14:textId="77777777" w:rsidR="000B3536" w:rsidRDefault="00F575A1">
      <w:pPr>
        <w:ind w:firstLine="432"/>
        <w:jc w:val="both"/>
      </w:pPr>
      <w:r>
        <w:t xml:space="preserve">As a stronger baseline against which Mondrian CP's benefit can be assessed, conformalized quantile regression (CQR, Section 4.4.4) and its </w:t>
      </w:r>
      <w:r>
        <w:lastRenderedPageBreak/>
        <w:t>Mondrian combination (Mondrian-CQR) were run across the identical 30 (calibration, test) draws used in Section 6.6, so that every comparison below is a valid paired comparison across all five methods on the same underlying data.</w:t>
      </w:r>
    </w:p>
    <w:p w14:paraId="6A248FBD" w14:textId="77777777" w:rsidR="000B3536" w:rsidRDefault="00F575A1">
      <w:pPr>
        <w:pStyle w:val="Caption"/>
        <w:jc w:val="center"/>
      </w:pPr>
      <w:r>
        <w:rPr>
          <w:i/>
          <w:color w:val="404040"/>
          <w:sz w:val="20"/>
        </w:rPr>
        <w:t>Table 6.12: CQR and Mondrian-CQR, 30-repeat means (target 90% coverage). Recap for comparison, from Section 6.6: GP 88.3-89.6% / 39-355 width; Standard CP 89.8-90.1% / 41-377; Mondrian CP 90.8-91.4% / 41-329.</w:t>
      </w:r>
    </w:p>
    <w:tbl>
      <w:tblPr>
        <w:tblStyle w:val="TableGrid"/>
        <w:tblW w:w="0" w:type="auto"/>
        <w:jc w:val="center"/>
        <w:tblLook w:val="04A0" w:firstRow="1" w:lastRow="0" w:firstColumn="1" w:lastColumn="0" w:noHBand="0" w:noVBand="1"/>
      </w:tblPr>
      <w:tblGrid>
        <w:gridCol w:w="2440"/>
        <w:gridCol w:w="2222"/>
        <w:gridCol w:w="2250"/>
      </w:tblGrid>
      <w:tr w:rsidR="000B3536" w14:paraId="7F66716E" w14:textId="77777777">
        <w:trPr>
          <w:jc w:val="center"/>
        </w:trPr>
        <w:tc>
          <w:tcPr>
            <w:tcW w:w="2640" w:type="dxa"/>
            <w:shd w:val="clear" w:color="auto" w:fill="1E3A5F"/>
          </w:tcPr>
          <w:p w14:paraId="17AB287E" w14:textId="77777777" w:rsidR="000B3536" w:rsidRDefault="00F575A1">
            <w:pPr>
              <w:jc w:val="center"/>
            </w:pPr>
            <w:r>
              <w:rPr>
                <w:b/>
                <w:color w:val="FFFFFF"/>
                <w:sz w:val="20"/>
              </w:rPr>
              <w:t>Target</w:t>
            </w:r>
          </w:p>
        </w:tc>
        <w:tc>
          <w:tcPr>
            <w:tcW w:w="2640" w:type="dxa"/>
            <w:shd w:val="clear" w:color="auto" w:fill="1E3A5F"/>
          </w:tcPr>
          <w:p w14:paraId="1C3D33A8" w14:textId="77777777" w:rsidR="000B3536" w:rsidRDefault="00F575A1">
            <w:pPr>
              <w:jc w:val="center"/>
            </w:pPr>
            <w:r>
              <w:rPr>
                <w:b/>
                <w:color w:val="FFFFFF"/>
                <w:sz w:val="20"/>
              </w:rPr>
              <w:t>CQR coverage / width</w:t>
            </w:r>
          </w:p>
        </w:tc>
        <w:tc>
          <w:tcPr>
            <w:tcW w:w="2640" w:type="dxa"/>
            <w:shd w:val="clear" w:color="auto" w:fill="1E3A5F"/>
          </w:tcPr>
          <w:p w14:paraId="72F36B40" w14:textId="77777777" w:rsidR="000B3536" w:rsidRDefault="00F575A1">
            <w:pPr>
              <w:jc w:val="center"/>
            </w:pPr>
            <w:r>
              <w:rPr>
                <w:b/>
                <w:color w:val="FFFFFF"/>
                <w:sz w:val="20"/>
              </w:rPr>
              <w:t>Mondrian CQR coverage / width</w:t>
            </w:r>
          </w:p>
        </w:tc>
      </w:tr>
      <w:tr w:rsidR="000B3536" w14:paraId="7751BB91" w14:textId="77777777">
        <w:trPr>
          <w:jc w:val="center"/>
        </w:trPr>
        <w:tc>
          <w:tcPr>
            <w:tcW w:w="2640" w:type="dxa"/>
          </w:tcPr>
          <w:p w14:paraId="181A7A7B" w14:textId="77777777" w:rsidR="000B3536" w:rsidRDefault="00F575A1">
            <w:r>
              <w:rPr>
                <w:sz w:val="20"/>
              </w:rPr>
              <w:t>n_patients</w:t>
            </w:r>
          </w:p>
        </w:tc>
        <w:tc>
          <w:tcPr>
            <w:tcW w:w="2640" w:type="dxa"/>
          </w:tcPr>
          <w:p w14:paraId="4AD97B5A" w14:textId="77777777" w:rsidR="000B3536" w:rsidRDefault="00F575A1">
            <w:pPr>
              <w:jc w:val="center"/>
            </w:pPr>
            <w:r>
              <w:rPr>
                <w:sz w:val="20"/>
              </w:rPr>
              <w:t>89.9% / 41.9</w:t>
            </w:r>
          </w:p>
        </w:tc>
        <w:tc>
          <w:tcPr>
            <w:tcW w:w="2640" w:type="dxa"/>
          </w:tcPr>
          <w:p w14:paraId="145E0E27" w14:textId="77777777" w:rsidR="000B3536" w:rsidRDefault="00F575A1">
            <w:pPr>
              <w:jc w:val="center"/>
            </w:pPr>
            <w:r>
              <w:rPr>
                <w:sz w:val="20"/>
              </w:rPr>
              <w:t>90.9% / 43.4</w:t>
            </w:r>
          </w:p>
        </w:tc>
      </w:tr>
      <w:tr w:rsidR="000B3536" w14:paraId="5685BF14" w14:textId="77777777">
        <w:trPr>
          <w:jc w:val="center"/>
        </w:trPr>
        <w:tc>
          <w:tcPr>
            <w:tcW w:w="2640" w:type="dxa"/>
          </w:tcPr>
          <w:p w14:paraId="15959BDF" w14:textId="77777777" w:rsidR="000B3536" w:rsidRDefault="00F575A1">
            <w:r>
              <w:rPr>
                <w:sz w:val="20"/>
              </w:rPr>
              <w:t>mean_wait_minutes</w:t>
            </w:r>
          </w:p>
        </w:tc>
        <w:tc>
          <w:tcPr>
            <w:tcW w:w="2640" w:type="dxa"/>
          </w:tcPr>
          <w:p w14:paraId="27896699" w14:textId="77777777" w:rsidR="000B3536" w:rsidRDefault="00F575A1">
            <w:pPr>
              <w:jc w:val="center"/>
            </w:pPr>
            <w:r>
              <w:rPr>
                <w:sz w:val="20"/>
              </w:rPr>
              <w:t>90.1% / 37.9</w:t>
            </w:r>
          </w:p>
        </w:tc>
        <w:tc>
          <w:tcPr>
            <w:tcW w:w="2640" w:type="dxa"/>
          </w:tcPr>
          <w:p w14:paraId="5D31B1FB" w14:textId="77777777" w:rsidR="000B3536" w:rsidRDefault="00F575A1">
            <w:pPr>
              <w:jc w:val="center"/>
            </w:pPr>
            <w:r>
              <w:rPr>
                <w:sz w:val="20"/>
              </w:rPr>
              <w:t>92.2% / 42.3</w:t>
            </w:r>
          </w:p>
        </w:tc>
      </w:tr>
      <w:tr w:rsidR="000B3536" w14:paraId="73B03B64" w14:textId="77777777">
        <w:trPr>
          <w:jc w:val="center"/>
        </w:trPr>
        <w:tc>
          <w:tcPr>
            <w:tcW w:w="2640" w:type="dxa"/>
          </w:tcPr>
          <w:p w14:paraId="64003463" w14:textId="77777777" w:rsidR="000B3536" w:rsidRDefault="00F575A1">
            <w:r>
              <w:rPr>
                <w:sz w:val="20"/>
              </w:rPr>
              <w:t>mean_total_minutes</w:t>
            </w:r>
          </w:p>
        </w:tc>
        <w:tc>
          <w:tcPr>
            <w:tcW w:w="2640" w:type="dxa"/>
          </w:tcPr>
          <w:p w14:paraId="76E696CC" w14:textId="77777777" w:rsidR="000B3536" w:rsidRDefault="00F575A1">
            <w:pPr>
              <w:jc w:val="center"/>
            </w:pPr>
            <w:r>
              <w:rPr>
                <w:sz w:val="20"/>
              </w:rPr>
              <w:t>90.2% / 40.4</w:t>
            </w:r>
          </w:p>
        </w:tc>
        <w:tc>
          <w:tcPr>
            <w:tcW w:w="2640" w:type="dxa"/>
          </w:tcPr>
          <w:p w14:paraId="07341257" w14:textId="77777777" w:rsidR="000B3536" w:rsidRDefault="00F575A1">
            <w:pPr>
              <w:jc w:val="center"/>
            </w:pPr>
            <w:r>
              <w:rPr>
                <w:sz w:val="20"/>
              </w:rPr>
              <w:t>91.1% / 42.7</w:t>
            </w:r>
          </w:p>
        </w:tc>
      </w:tr>
      <w:tr w:rsidR="000B3536" w14:paraId="37816010" w14:textId="77777777">
        <w:trPr>
          <w:jc w:val="center"/>
        </w:trPr>
        <w:tc>
          <w:tcPr>
            <w:tcW w:w="2640" w:type="dxa"/>
          </w:tcPr>
          <w:p w14:paraId="4AE3567A" w14:textId="77777777" w:rsidR="000B3536" w:rsidRDefault="00F575A1">
            <w:r>
              <w:rPr>
                <w:sz w:val="20"/>
              </w:rPr>
              <w:t>p95_wait_minutes</w:t>
            </w:r>
          </w:p>
        </w:tc>
        <w:tc>
          <w:tcPr>
            <w:tcW w:w="2640" w:type="dxa"/>
          </w:tcPr>
          <w:p w14:paraId="0E795692" w14:textId="77777777" w:rsidR="000B3536" w:rsidRDefault="00F575A1">
            <w:pPr>
              <w:jc w:val="center"/>
            </w:pPr>
            <w:r>
              <w:rPr>
                <w:sz w:val="20"/>
              </w:rPr>
              <w:t>90.9% / 275.6</w:t>
            </w:r>
          </w:p>
        </w:tc>
        <w:tc>
          <w:tcPr>
            <w:tcW w:w="2640" w:type="dxa"/>
          </w:tcPr>
          <w:p w14:paraId="5FFAE71E" w14:textId="77777777" w:rsidR="000B3536" w:rsidRDefault="00F575A1">
            <w:pPr>
              <w:jc w:val="center"/>
            </w:pPr>
            <w:r>
              <w:rPr>
                <w:sz w:val="20"/>
              </w:rPr>
              <w:t>92.2% / 292.7</w:t>
            </w:r>
          </w:p>
        </w:tc>
      </w:tr>
    </w:tbl>
    <w:p w14:paraId="794F0A72" w14:textId="77777777" w:rsidR="000B3536" w:rsidRDefault="000B3536"/>
    <w:p w14:paraId="68509FF0" w14:textId="77777777" w:rsidR="000B3536" w:rsidRDefault="00F575A1">
      <w:pPr>
        <w:jc w:val="center"/>
      </w:pPr>
      <w:r>
        <w:rPr>
          <w:noProof/>
        </w:rPr>
        <w:drawing>
          <wp:inline distT="0" distB="0" distL="0" distR="0" wp14:anchorId="62BD4276" wp14:editId="11AB9A76">
            <wp:extent cx="4663440" cy="14019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8"/>
                    <a:stretch>
                      <a:fillRect/>
                    </a:stretch>
                  </pic:blipFill>
                  <pic:spPr>
                    <a:xfrm>
                      <a:off x="0" y="0"/>
                      <a:ext cx="4663440" cy="1401977"/>
                    </a:xfrm>
                    <a:prstGeom prst="rect">
                      <a:avLst/>
                    </a:prstGeom>
                  </pic:spPr>
                </pic:pic>
              </a:graphicData>
            </a:graphic>
          </wp:inline>
        </w:drawing>
      </w:r>
    </w:p>
    <w:p w14:paraId="7814A302" w14:textId="77777777" w:rsidR="000B3536" w:rsidRDefault="00F575A1">
      <w:pPr>
        <w:pStyle w:val="Caption"/>
        <w:jc w:val="center"/>
      </w:pPr>
      <w:r>
        <w:rPr>
          <w:i/>
          <w:color w:val="404040"/>
          <w:sz w:val="20"/>
        </w:rPr>
        <w:t>Fig. 6.3. Coverage/width frontier across all five UQ methods, 30-repeat means, per target.</w:t>
      </w:r>
    </w:p>
    <w:p w14:paraId="4ABE8859" w14:textId="77777777" w:rsidR="000B3536" w:rsidRDefault="00F575A1">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0A81ABA8" w14:textId="77777777" w:rsidR="000B3536" w:rsidRDefault="00F575A1">
      <w:pPr>
        <w:ind w:firstLine="432"/>
        <w:jc w:val="both"/>
      </w:pPr>
      <w:r>
        <w:lastRenderedPageBreak/>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t>
      </w:r>
      <w:r>
        <w:t>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2BA30008" w14:textId="77777777" w:rsidR="000B3536" w:rsidRDefault="00F575A1">
      <w:pPr>
        <w:ind w:firstLine="432"/>
        <w:jc w:val="both"/>
      </w:pPr>
      <w:r>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6.2) identified as hardest to predict and most in need of an informative, honestly-sized interval.</w:t>
      </w:r>
    </w:p>
    <w:p w14:paraId="27450EFF" w14:textId="77777777" w:rsidR="000B3536" w:rsidRDefault="00F575A1">
      <w:pPr>
        <w:pStyle w:val="Heading2"/>
      </w:pPr>
      <w:bookmarkStart w:id="79" w:name="_Toc236795804"/>
      <w:r>
        <w:rPr>
          <w:rFonts w:ascii="Times New Roman" w:hAnsi="Times New Roman"/>
          <w:color w:val="0A0A0A"/>
          <w:sz w:val="24"/>
        </w:rPr>
        <w:t>6.8 Cross-Site Generalization: Department B</w:t>
      </w:r>
      <w:bookmarkEnd w:id="79"/>
    </w:p>
    <w:p w14:paraId="1F5D092E" w14:textId="77777777" w:rsidR="000B3536" w:rsidRDefault="00F575A1">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4F35FA8F" w14:textId="77777777" w:rsidR="000B3536" w:rsidRDefault="00F575A1">
      <w:pPr>
        <w:pStyle w:val="Caption"/>
        <w:jc w:val="center"/>
      </w:pPr>
      <w:r>
        <w:rPr>
          <w:i/>
          <w:color w:val="404040"/>
          <w:sz w:val="20"/>
        </w:rPr>
        <w:lastRenderedPageBreak/>
        <w:t>Table 6.13: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927"/>
        <w:gridCol w:w="1620"/>
        <w:gridCol w:w="1645"/>
        <w:gridCol w:w="1720"/>
      </w:tblGrid>
      <w:tr w:rsidR="000B3536" w14:paraId="23DF6DC5" w14:textId="77777777">
        <w:trPr>
          <w:jc w:val="center"/>
        </w:trPr>
        <w:tc>
          <w:tcPr>
            <w:tcW w:w="1980" w:type="dxa"/>
            <w:shd w:val="clear" w:color="auto" w:fill="1E3A5F"/>
          </w:tcPr>
          <w:p w14:paraId="64DA1969" w14:textId="77777777" w:rsidR="000B3536" w:rsidRDefault="00F575A1">
            <w:pPr>
              <w:jc w:val="center"/>
            </w:pPr>
            <w:r>
              <w:rPr>
                <w:b/>
                <w:color w:val="FFFFFF"/>
                <w:sz w:val="20"/>
              </w:rPr>
              <w:t>Target</w:t>
            </w:r>
          </w:p>
        </w:tc>
        <w:tc>
          <w:tcPr>
            <w:tcW w:w="1980" w:type="dxa"/>
            <w:shd w:val="clear" w:color="auto" w:fill="1E3A5F"/>
          </w:tcPr>
          <w:p w14:paraId="1E0DCCB4" w14:textId="77777777" w:rsidR="000B3536" w:rsidRDefault="00F575A1">
            <w:pPr>
              <w:jc w:val="center"/>
            </w:pPr>
            <w:r>
              <w:rPr>
                <w:b/>
                <w:color w:val="FFFFFF"/>
                <w:sz w:val="20"/>
              </w:rPr>
              <w:t>Dept. B pooled coverage (worst category)</w:t>
            </w:r>
          </w:p>
        </w:tc>
        <w:tc>
          <w:tcPr>
            <w:tcW w:w="1980" w:type="dxa"/>
            <w:shd w:val="clear" w:color="auto" w:fill="1E3A5F"/>
          </w:tcPr>
          <w:p w14:paraId="1272DD06" w14:textId="77777777" w:rsidR="000B3536" w:rsidRDefault="00F575A1">
            <w:pPr>
              <w:jc w:val="center"/>
            </w:pPr>
            <w:r>
              <w:rPr>
                <w:b/>
                <w:color w:val="FFFFFF"/>
                <w:sz w:val="20"/>
              </w:rPr>
              <w:t>Dept. B Mondrian coverage (same category)</w:t>
            </w:r>
          </w:p>
        </w:tc>
        <w:tc>
          <w:tcPr>
            <w:tcW w:w="1980" w:type="dxa"/>
            <w:shd w:val="clear" w:color="auto" w:fill="1E3A5F"/>
          </w:tcPr>
          <w:p w14:paraId="5B95FB88" w14:textId="77777777" w:rsidR="000B3536" w:rsidRDefault="00F575A1">
            <w:pPr>
              <w:jc w:val="center"/>
            </w:pPr>
            <w:r>
              <w:rPr>
                <w:b/>
                <w:color w:val="FFFFFF"/>
                <w:sz w:val="20"/>
              </w:rPr>
              <w:t>Dept. A (for comparison)</w:t>
            </w:r>
          </w:p>
        </w:tc>
      </w:tr>
      <w:tr w:rsidR="000B3536" w14:paraId="25CFDDEF" w14:textId="77777777">
        <w:trPr>
          <w:jc w:val="center"/>
        </w:trPr>
        <w:tc>
          <w:tcPr>
            <w:tcW w:w="1980" w:type="dxa"/>
          </w:tcPr>
          <w:p w14:paraId="4D82DE7B" w14:textId="77777777" w:rsidR="000B3536" w:rsidRDefault="00F575A1">
            <w:r>
              <w:rPr>
                <w:sz w:val="20"/>
              </w:rPr>
              <w:t>mean_wait_minutes</w:t>
            </w:r>
          </w:p>
        </w:tc>
        <w:tc>
          <w:tcPr>
            <w:tcW w:w="1980" w:type="dxa"/>
          </w:tcPr>
          <w:p w14:paraId="309DEC33" w14:textId="77777777" w:rsidR="000B3536" w:rsidRDefault="00F575A1">
            <w:pPr>
              <w:jc w:val="center"/>
            </w:pPr>
            <w:r>
              <w:rPr>
                <w:sz w:val="20"/>
              </w:rPr>
              <w:t>76.2%</w:t>
            </w:r>
          </w:p>
        </w:tc>
        <w:tc>
          <w:tcPr>
            <w:tcW w:w="1980" w:type="dxa"/>
          </w:tcPr>
          <w:p w14:paraId="357B405D" w14:textId="77777777" w:rsidR="000B3536" w:rsidRDefault="00F575A1">
            <w:pPr>
              <w:jc w:val="center"/>
            </w:pPr>
            <w:r>
              <w:rPr>
                <w:sz w:val="20"/>
              </w:rPr>
              <w:t>89.3%</w:t>
            </w:r>
          </w:p>
        </w:tc>
        <w:tc>
          <w:tcPr>
            <w:tcW w:w="1980" w:type="dxa"/>
          </w:tcPr>
          <w:p w14:paraId="5460EF79" w14:textId="77777777" w:rsidR="000B3536" w:rsidRDefault="00F575A1">
            <w:pPr>
              <w:jc w:val="center"/>
            </w:pPr>
            <w:r>
              <w:rPr>
                <w:sz w:val="20"/>
              </w:rPr>
              <w:t>68.2% -&gt; 90.9%</w:t>
            </w:r>
          </w:p>
        </w:tc>
      </w:tr>
      <w:tr w:rsidR="000B3536" w14:paraId="75F502F6" w14:textId="77777777">
        <w:trPr>
          <w:jc w:val="center"/>
        </w:trPr>
        <w:tc>
          <w:tcPr>
            <w:tcW w:w="1980" w:type="dxa"/>
          </w:tcPr>
          <w:p w14:paraId="3281DFA9" w14:textId="77777777" w:rsidR="000B3536" w:rsidRDefault="00F575A1">
            <w:r>
              <w:rPr>
                <w:sz w:val="20"/>
              </w:rPr>
              <w:t>mean_total_minutes</w:t>
            </w:r>
          </w:p>
        </w:tc>
        <w:tc>
          <w:tcPr>
            <w:tcW w:w="1980" w:type="dxa"/>
          </w:tcPr>
          <w:p w14:paraId="3B6E14F6" w14:textId="77777777" w:rsidR="000B3536" w:rsidRDefault="00F575A1">
            <w:pPr>
              <w:jc w:val="center"/>
            </w:pPr>
            <w:r>
              <w:rPr>
                <w:sz w:val="20"/>
              </w:rPr>
              <w:t>81.0%</w:t>
            </w:r>
          </w:p>
        </w:tc>
        <w:tc>
          <w:tcPr>
            <w:tcW w:w="1980" w:type="dxa"/>
          </w:tcPr>
          <w:p w14:paraId="0926EE8C" w14:textId="77777777" w:rsidR="000B3536" w:rsidRDefault="00F575A1">
            <w:pPr>
              <w:jc w:val="center"/>
            </w:pPr>
            <w:r>
              <w:rPr>
                <w:sz w:val="20"/>
              </w:rPr>
              <w:t>90.5%</w:t>
            </w:r>
          </w:p>
        </w:tc>
        <w:tc>
          <w:tcPr>
            <w:tcW w:w="1980" w:type="dxa"/>
          </w:tcPr>
          <w:p w14:paraId="359A27C8" w14:textId="77777777" w:rsidR="000B3536" w:rsidRDefault="00F575A1">
            <w:pPr>
              <w:jc w:val="center"/>
            </w:pPr>
            <w:r>
              <w:rPr>
                <w:sz w:val="20"/>
              </w:rPr>
              <w:t>80.7% -&gt; 92.0%</w:t>
            </w:r>
          </w:p>
        </w:tc>
      </w:tr>
      <w:tr w:rsidR="000B3536" w14:paraId="2F1B4BF4" w14:textId="77777777">
        <w:trPr>
          <w:jc w:val="center"/>
        </w:trPr>
        <w:tc>
          <w:tcPr>
            <w:tcW w:w="1980" w:type="dxa"/>
          </w:tcPr>
          <w:p w14:paraId="537F995E" w14:textId="77777777" w:rsidR="000B3536" w:rsidRDefault="00F575A1">
            <w:r>
              <w:rPr>
                <w:sz w:val="20"/>
              </w:rPr>
              <w:t>p95_wait_minutes</w:t>
            </w:r>
          </w:p>
        </w:tc>
        <w:tc>
          <w:tcPr>
            <w:tcW w:w="1980" w:type="dxa"/>
          </w:tcPr>
          <w:p w14:paraId="612B8AAE" w14:textId="77777777" w:rsidR="000B3536" w:rsidRDefault="00F575A1">
            <w:pPr>
              <w:jc w:val="center"/>
            </w:pPr>
            <w:r>
              <w:rPr>
                <w:sz w:val="20"/>
              </w:rPr>
              <w:t>81.0%</w:t>
            </w:r>
          </w:p>
        </w:tc>
        <w:tc>
          <w:tcPr>
            <w:tcW w:w="1980" w:type="dxa"/>
          </w:tcPr>
          <w:p w14:paraId="5E7425C0" w14:textId="77777777" w:rsidR="000B3536" w:rsidRDefault="00F575A1">
            <w:pPr>
              <w:jc w:val="center"/>
            </w:pPr>
            <w:r>
              <w:rPr>
                <w:sz w:val="20"/>
              </w:rPr>
              <w:t>86.9%</w:t>
            </w:r>
          </w:p>
        </w:tc>
        <w:tc>
          <w:tcPr>
            <w:tcW w:w="1980" w:type="dxa"/>
          </w:tcPr>
          <w:p w14:paraId="28D93036" w14:textId="77777777" w:rsidR="000B3536" w:rsidRDefault="00F575A1">
            <w:pPr>
              <w:jc w:val="center"/>
            </w:pPr>
            <w:r>
              <w:rPr>
                <w:sz w:val="20"/>
              </w:rPr>
              <w:t>72.7% -&gt; 92.0%</w:t>
            </w:r>
          </w:p>
        </w:tc>
      </w:tr>
    </w:tbl>
    <w:p w14:paraId="453D9C4B" w14:textId="77777777" w:rsidR="000B3536" w:rsidRDefault="000B3536"/>
    <w:p w14:paraId="67A1BC1D" w14:textId="77777777" w:rsidR="000B3536" w:rsidRDefault="00F575A1">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42BAA0B1" w14:textId="77777777" w:rsidR="000B3536" w:rsidRDefault="00F575A1">
      <w:pPr>
        <w:ind w:firstLine="432"/>
        <w:jc w:val="both"/>
      </w:pPr>
      <w:r>
        <w:t>One genuine difference between the two sites is disclosed here rather than smoothed over, because it makes the generalization claim more credible, not less: n_patients behaves differently at Department B than at Department A. At Department A (Section 6.5.3),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0CB37F52" w14:textId="77777777" w:rsidR="000B3536" w:rsidRDefault="00F575A1">
      <w:pPr>
        <w:ind w:firstLine="432"/>
        <w:jc w:val="both"/>
      </w:pPr>
      <w:r>
        <w:t xml:space="preserve">Taken together, Department B confirms the answer to this project's generalizability question on the dimension that matters most for its central claim: the marginal-versus-conditional coverage gap that Mondrian CP closes is not an artifact of one specific department's calibration. It reproduces, at a similar magnitude, at an independent site with materially different patient volume and acuity characteristics, even though the exact </w:t>
      </w:r>
      <w:r>
        <w:lastRenderedPageBreak/>
        <w:t>target-level details of which categories are affected are not perfectly identical between the two sites.</w:t>
      </w:r>
    </w:p>
    <w:p w14:paraId="5D28182C" w14:textId="77777777" w:rsidR="000B3536" w:rsidRDefault="00F575A1">
      <w:pPr>
        <w:pStyle w:val="Heading2"/>
      </w:pPr>
      <w:bookmarkStart w:id="80" w:name="_Toc236795805"/>
      <w:r>
        <w:rPr>
          <w:rFonts w:ascii="Times New Roman" w:hAnsi="Times New Roman"/>
          <w:color w:val="0A0A0A"/>
          <w:sz w:val="24"/>
        </w:rPr>
        <w:t>6.9 Computational Cost Comparison</w:t>
      </w:r>
      <w:bookmarkEnd w:id="80"/>
    </w:p>
    <w:p w14:paraId="66343057" w14:textId="77777777" w:rsidR="000B3536" w:rsidRDefault="00F575A1">
      <w:pPr>
        <w:ind w:firstLine="432"/>
        <w:jc w:val="both"/>
      </w:pPr>
      <w:r>
        <w:t>A practical dimension of this comparison, beyond coverage and width, is computational cost - relevant to any setting, such as ER staffing, where recalibration might need to happen frequently as conditions change. Table 6.14 reports each method's own calibration or fitting cost on a like-for-like basis: the GP baseline's cost is its model-fitting time; conformal prediction methods do not fit a model (they wrap the already-trained surrogate from Section 6.2), so their fair cost is the time to compute their ca</w:t>
      </w:r>
      <w:r>
        <w:t>libration quantile or quantiles.</w:t>
      </w:r>
    </w:p>
    <w:p w14:paraId="7B2F6A12" w14:textId="77777777" w:rsidR="000B3536" w:rsidRDefault="00F575A1">
      <w:pPr>
        <w:pStyle w:val="Caption"/>
        <w:jc w:val="center"/>
      </w:pPr>
      <w:r>
        <w:rPr>
          <w:i/>
          <w:color w:val="404040"/>
          <w:sz w:val="20"/>
        </w:rPr>
        <w:t>Table 6.14: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59"/>
        <w:gridCol w:w="1271"/>
        <w:gridCol w:w="1091"/>
        <w:gridCol w:w="1453"/>
      </w:tblGrid>
      <w:tr w:rsidR="000B3536" w14:paraId="0BF37D07" w14:textId="77777777">
        <w:trPr>
          <w:jc w:val="center"/>
        </w:trPr>
        <w:tc>
          <w:tcPr>
            <w:tcW w:w="1584" w:type="dxa"/>
            <w:shd w:val="clear" w:color="auto" w:fill="1E3A5F"/>
          </w:tcPr>
          <w:p w14:paraId="65052707" w14:textId="77777777" w:rsidR="000B3536" w:rsidRDefault="00F575A1">
            <w:pPr>
              <w:jc w:val="center"/>
            </w:pPr>
            <w:r>
              <w:rPr>
                <w:b/>
                <w:color w:val="FFFFFF"/>
                <w:sz w:val="20"/>
              </w:rPr>
              <w:t>Target</w:t>
            </w:r>
          </w:p>
        </w:tc>
        <w:tc>
          <w:tcPr>
            <w:tcW w:w="1584" w:type="dxa"/>
            <w:shd w:val="clear" w:color="auto" w:fill="1E3A5F"/>
          </w:tcPr>
          <w:p w14:paraId="11B7265D" w14:textId="77777777" w:rsidR="000B3536" w:rsidRDefault="00F575A1">
            <w:pPr>
              <w:jc w:val="center"/>
            </w:pPr>
            <w:r>
              <w:rPr>
                <w:b/>
                <w:color w:val="FFFFFF"/>
                <w:sz w:val="20"/>
              </w:rPr>
              <w:t>Method</w:t>
            </w:r>
          </w:p>
        </w:tc>
        <w:tc>
          <w:tcPr>
            <w:tcW w:w="1584" w:type="dxa"/>
            <w:shd w:val="clear" w:color="auto" w:fill="1E3A5F"/>
          </w:tcPr>
          <w:p w14:paraId="3A478A10" w14:textId="77777777" w:rsidR="000B3536" w:rsidRDefault="00F575A1">
            <w:pPr>
              <w:jc w:val="center"/>
            </w:pPr>
            <w:r>
              <w:rPr>
                <w:b/>
                <w:color w:val="FFFFFF"/>
                <w:sz w:val="20"/>
              </w:rPr>
              <w:t>Coverage</w:t>
            </w:r>
          </w:p>
        </w:tc>
        <w:tc>
          <w:tcPr>
            <w:tcW w:w="1584" w:type="dxa"/>
            <w:shd w:val="clear" w:color="auto" w:fill="1E3A5F"/>
          </w:tcPr>
          <w:p w14:paraId="65885E34" w14:textId="77777777" w:rsidR="000B3536" w:rsidRDefault="00F575A1">
            <w:pPr>
              <w:jc w:val="center"/>
            </w:pPr>
            <w:r>
              <w:rPr>
                <w:b/>
                <w:color w:val="FFFFFF"/>
                <w:sz w:val="20"/>
              </w:rPr>
              <w:t>Mean width</w:t>
            </w:r>
          </w:p>
        </w:tc>
        <w:tc>
          <w:tcPr>
            <w:tcW w:w="1584" w:type="dxa"/>
            <w:shd w:val="clear" w:color="auto" w:fill="1E3A5F"/>
          </w:tcPr>
          <w:p w14:paraId="3B92DB4A" w14:textId="77777777" w:rsidR="000B3536" w:rsidRDefault="00F575A1">
            <w:pPr>
              <w:jc w:val="center"/>
            </w:pPr>
            <w:r>
              <w:rPr>
                <w:b/>
                <w:color w:val="FFFFFF"/>
                <w:sz w:val="20"/>
              </w:rPr>
              <w:t>Computation time</w:t>
            </w:r>
          </w:p>
        </w:tc>
      </w:tr>
      <w:tr w:rsidR="000B3536" w14:paraId="2692CBC1" w14:textId="77777777">
        <w:trPr>
          <w:jc w:val="center"/>
        </w:trPr>
        <w:tc>
          <w:tcPr>
            <w:tcW w:w="1584" w:type="dxa"/>
          </w:tcPr>
          <w:p w14:paraId="1710328A" w14:textId="77777777" w:rsidR="000B3536" w:rsidRDefault="00F575A1">
            <w:r>
              <w:rPr>
                <w:sz w:val="20"/>
              </w:rPr>
              <w:t>n_patients</w:t>
            </w:r>
          </w:p>
        </w:tc>
        <w:tc>
          <w:tcPr>
            <w:tcW w:w="1584" w:type="dxa"/>
          </w:tcPr>
          <w:p w14:paraId="636F8610" w14:textId="77777777" w:rsidR="000B3536" w:rsidRDefault="00F575A1">
            <w:pPr>
              <w:jc w:val="center"/>
            </w:pPr>
            <w:r>
              <w:rPr>
                <w:sz w:val="20"/>
              </w:rPr>
              <w:t>GP</w:t>
            </w:r>
          </w:p>
        </w:tc>
        <w:tc>
          <w:tcPr>
            <w:tcW w:w="1584" w:type="dxa"/>
          </w:tcPr>
          <w:p w14:paraId="4876FAEA" w14:textId="77777777" w:rsidR="000B3536" w:rsidRDefault="00F575A1">
            <w:pPr>
              <w:jc w:val="center"/>
            </w:pPr>
            <w:r>
              <w:rPr>
                <w:sz w:val="20"/>
              </w:rPr>
              <w:t>88.5%</w:t>
            </w:r>
          </w:p>
        </w:tc>
        <w:tc>
          <w:tcPr>
            <w:tcW w:w="1584" w:type="dxa"/>
          </w:tcPr>
          <w:p w14:paraId="1784BA74" w14:textId="77777777" w:rsidR="000B3536" w:rsidRDefault="00F575A1">
            <w:pPr>
              <w:jc w:val="center"/>
            </w:pPr>
            <w:r>
              <w:rPr>
                <w:sz w:val="20"/>
              </w:rPr>
              <w:t>39.3</w:t>
            </w:r>
          </w:p>
        </w:tc>
        <w:tc>
          <w:tcPr>
            <w:tcW w:w="1584" w:type="dxa"/>
          </w:tcPr>
          <w:p w14:paraId="59F1A6A4" w14:textId="77777777" w:rsidR="000B3536" w:rsidRDefault="00F575A1">
            <w:pPr>
              <w:jc w:val="center"/>
            </w:pPr>
            <w:r>
              <w:rPr>
                <w:sz w:val="20"/>
              </w:rPr>
              <w:t>11.46s</w:t>
            </w:r>
          </w:p>
        </w:tc>
      </w:tr>
      <w:tr w:rsidR="000B3536" w14:paraId="1AB0E75E" w14:textId="77777777">
        <w:trPr>
          <w:jc w:val="center"/>
        </w:trPr>
        <w:tc>
          <w:tcPr>
            <w:tcW w:w="1584" w:type="dxa"/>
          </w:tcPr>
          <w:p w14:paraId="689F6D59" w14:textId="77777777" w:rsidR="000B3536" w:rsidRDefault="00F575A1">
            <w:r>
              <w:rPr>
                <w:sz w:val="20"/>
              </w:rPr>
              <w:t>n_patients</w:t>
            </w:r>
          </w:p>
        </w:tc>
        <w:tc>
          <w:tcPr>
            <w:tcW w:w="1584" w:type="dxa"/>
          </w:tcPr>
          <w:p w14:paraId="4732DF0D" w14:textId="77777777" w:rsidR="000B3536" w:rsidRDefault="00F575A1">
            <w:pPr>
              <w:jc w:val="center"/>
            </w:pPr>
            <w:r>
              <w:rPr>
                <w:sz w:val="20"/>
              </w:rPr>
              <w:t>Standard CP</w:t>
            </w:r>
          </w:p>
        </w:tc>
        <w:tc>
          <w:tcPr>
            <w:tcW w:w="1584" w:type="dxa"/>
          </w:tcPr>
          <w:p w14:paraId="05A3C8E6" w14:textId="77777777" w:rsidR="000B3536" w:rsidRDefault="00F575A1">
            <w:pPr>
              <w:jc w:val="center"/>
            </w:pPr>
            <w:r>
              <w:rPr>
                <w:sz w:val="20"/>
              </w:rPr>
              <w:t>92.1%</w:t>
            </w:r>
          </w:p>
        </w:tc>
        <w:tc>
          <w:tcPr>
            <w:tcW w:w="1584" w:type="dxa"/>
          </w:tcPr>
          <w:p w14:paraId="775EC47E" w14:textId="77777777" w:rsidR="000B3536" w:rsidRDefault="00F575A1">
            <w:pPr>
              <w:jc w:val="center"/>
            </w:pPr>
            <w:r>
              <w:rPr>
                <w:sz w:val="20"/>
              </w:rPr>
              <w:t>43.6</w:t>
            </w:r>
          </w:p>
        </w:tc>
        <w:tc>
          <w:tcPr>
            <w:tcW w:w="1584" w:type="dxa"/>
          </w:tcPr>
          <w:p w14:paraId="09A504AC" w14:textId="77777777" w:rsidR="000B3536" w:rsidRDefault="00F575A1">
            <w:pPr>
              <w:jc w:val="center"/>
            </w:pPr>
            <w:r>
              <w:rPr>
                <w:sz w:val="20"/>
              </w:rPr>
              <w:t>0.012s</w:t>
            </w:r>
          </w:p>
        </w:tc>
      </w:tr>
      <w:tr w:rsidR="000B3536" w14:paraId="621E17AD" w14:textId="77777777">
        <w:trPr>
          <w:jc w:val="center"/>
        </w:trPr>
        <w:tc>
          <w:tcPr>
            <w:tcW w:w="1584" w:type="dxa"/>
          </w:tcPr>
          <w:p w14:paraId="0FA8D36C" w14:textId="77777777" w:rsidR="000B3536" w:rsidRDefault="00F575A1">
            <w:r>
              <w:rPr>
                <w:sz w:val="20"/>
              </w:rPr>
              <w:t>n_patients</w:t>
            </w:r>
          </w:p>
        </w:tc>
        <w:tc>
          <w:tcPr>
            <w:tcW w:w="1584" w:type="dxa"/>
          </w:tcPr>
          <w:p w14:paraId="5AC39AA5" w14:textId="77777777" w:rsidR="000B3536" w:rsidRDefault="00F575A1">
            <w:pPr>
              <w:jc w:val="center"/>
            </w:pPr>
            <w:r>
              <w:rPr>
                <w:sz w:val="20"/>
              </w:rPr>
              <w:t>Mondrian CP</w:t>
            </w:r>
          </w:p>
        </w:tc>
        <w:tc>
          <w:tcPr>
            <w:tcW w:w="1584" w:type="dxa"/>
          </w:tcPr>
          <w:p w14:paraId="1D107F90" w14:textId="77777777" w:rsidR="000B3536" w:rsidRDefault="00F575A1">
            <w:pPr>
              <w:jc w:val="center"/>
            </w:pPr>
            <w:r>
              <w:rPr>
                <w:sz w:val="20"/>
              </w:rPr>
              <w:t>91.7%</w:t>
            </w:r>
          </w:p>
        </w:tc>
        <w:tc>
          <w:tcPr>
            <w:tcW w:w="1584" w:type="dxa"/>
          </w:tcPr>
          <w:p w14:paraId="1CFA8611" w14:textId="77777777" w:rsidR="000B3536" w:rsidRDefault="00F575A1">
            <w:pPr>
              <w:jc w:val="center"/>
            </w:pPr>
            <w:r>
              <w:rPr>
                <w:sz w:val="20"/>
              </w:rPr>
              <w:t>43.5</w:t>
            </w:r>
          </w:p>
        </w:tc>
        <w:tc>
          <w:tcPr>
            <w:tcW w:w="1584" w:type="dxa"/>
          </w:tcPr>
          <w:p w14:paraId="51F5E9FB" w14:textId="77777777" w:rsidR="000B3536" w:rsidRDefault="00F575A1">
            <w:pPr>
              <w:jc w:val="center"/>
            </w:pPr>
            <w:r>
              <w:rPr>
                <w:sz w:val="20"/>
              </w:rPr>
              <w:t>0.011s</w:t>
            </w:r>
          </w:p>
        </w:tc>
      </w:tr>
      <w:tr w:rsidR="000B3536" w14:paraId="2BF31BE0" w14:textId="77777777">
        <w:trPr>
          <w:jc w:val="center"/>
        </w:trPr>
        <w:tc>
          <w:tcPr>
            <w:tcW w:w="1584" w:type="dxa"/>
          </w:tcPr>
          <w:p w14:paraId="377F2B5A" w14:textId="77777777" w:rsidR="000B3536" w:rsidRDefault="00F575A1">
            <w:r>
              <w:rPr>
                <w:sz w:val="20"/>
              </w:rPr>
              <w:t>mean_wait_minutes</w:t>
            </w:r>
          </w:p>
        </w:tc>
        <w:tc>
          <w:tcPr>
            <w:tcW w:w="1584" w:type="dxa"/>
          </w:tcPr>
          <w:p w14:paraId="24AEFDEE" w14:textId="77777777" w:rsidR="000B3536" w:rsidRDefault="00F575A1">
            <w:pPr>
              <w:jc w:val="center"/>
            </w:pPr>
            <w:r>
              <w:rPr>
                <w:sz w:val="20"/>
              </w:rPr>
              <w:t>GP</w:t>
            </w:r>
          </w:p>
        </w:tc>
        <w:tc>
          <w:tcPr>
            <w:tcW w:w="1584" w:type="dxa"/>
          </w:tcPr>
          <w:p w14:paraId="68504BF4" w14:textId="77777777" w:rsidR="000B3536" w:rsidRDefault="00F575A1">
            <w:pPr>
              <w:jc w:val="center"/>
            </w:pPr>
            <w:r>
              <w:rPr>
                <w:sz w:val="20"/>
              </w:rPr>
              <w:t>87.7%</w:t>
            </w:r>
          </w:p>
        </w:tc>
        <w:tc>
          <w:tcPr>
            <w:tcW w:w="1584" w:type="dxa"/>
          </w:tcPr>
          <w:p w14:paraId="6B7ECE31" w14:textId="77777777" w:rsidR="000B3536" w:rsidRDefault="00F575A1">
            <w:pPr>
              <w:jc w:val="center"/>
            </w:pPr>
            <w:r>
              <w:rPr>
                <w:sz w:val="20"/>
              </w:rPr>
              <w:t>43.6</w:t>
            </w:r>
          </w:p>
        </w:tc>
        <w:tc>
          <w:tcPr>
            <w:tcW w:w="1584" w:type="dxa"/>
          </w:tcPr>
          <w:p w14:paraId="7AB925FC" w14:textId="77777777" w:rsidR="000B3536" w:rsidRDefault="00F575A1">
            <w:pPr>
              <w:jc w:val="center"/>
            </w:pPr>
            <w:r>
              <w:rPr>
                <w:sz w:val="20"/>
              </w:rPr>
              <w:t>7.13s</w:t>
            </w:r>
          </w:p>
        </w:tc>
      </w:tr>
      <w:tr w:rsidR="000B3536" w14:paraId="10F2A884" w14:textId="77777777">
        <w:trPr>
          <w:jc w:val="center"/>
        </w:trPr>
        <w:tc>
          <w:tcPr>
            <w:tcW w:w="1584" w:type="dxa"/>
          </w:tcPr>
          <w:p w14:paraId="2881266F" w14:textId="77777777" w:rsidR="000B3536" w:rsidRDefault="00F575A1">
            <w:r>
              <w:rPr>
                <w:sz w:val="20"/>
              </w:rPr>
              <w:t>mean_wait_minutes</w:t>
            </w:r>
          </w:p>
        </w:tc>
        <w:tc>
          <w:tcPr>
            <w:tcW w:w="1584" w:type="dxa"/>
          </w:tcPr>
          <w:p w14:paraId="7DAC43CA" w14:textId="77777777" w:rsidR="000B3536" w:rsidRDefault="00F575A1">
            <w:pPr>
              <w:jc w:val="center"/>
            </w:pPr>
            <w:r>
              <w:rPr>
                <w:sz w:val="20"/>
              </w:rPr>
              <w:t>Standard CP</w:t>
            </w:r>
          </w:p>
        </w:tc>
        <w:tc>
          <w:tcPr>
            <w:tcW w:w="1584" w:type="dxa"/>
          </w:tcPr>
          <w:p w14:paraId="54B1A9EC" w14:textId="77777777" w:rsidR="000B3536" w:rsidRDefault="00F575A1">
            <w:pPr>
              <w:jc w:val="center"/>
            </w:pPr>
            <w:r>
              <w:rPr>
                <w:sz w:val="20"/>
              </w:rPr>
              <w:t>89.0%</w:t>
            </w:r>
          </w:p>
        </w:tc>
        <w:tc>
          <w:tcPr>
            <w:tcW w:w="1584" w:type="dxa"/>
          </w:tcPr>
          <w:p w14:paraId="3ED0A138" w14:textId="77777777" w:rsidR="000B3536" w:rsidRDefault="00F575A1">
            <w:pPr>
              <w:jc w:val="center"/>
            </w:pPr>
            <w:r>
              <w:rPr>
                <w:sz w:val="20"/>
              </w:rPr>
              <w:t>47.2</w:t>
            </w:r>
          </w:p>
        </w:tc>
        <w:tc>
          <w:tcPr>
            <w:tcW w:w="1584" w:type="dxa"/>
          </w:tcPr>
          <w:p w14:paraId="64C5BD0E" w14:textId="77777777" w:rsidR="000B3536" w:rsidRDefault="00F575A1">
            <w:pPr>
              <w:jc w:val="center"/>
            </w:pPr>
            <w:r>
              <w:rPr>
                <w:sz w:val="20"/>
              </w:rPr>
              <w:t>0.009s</w:t>
            </w:r>
          </w:p>
        </w:tc>
      </w:tr>
      <w:tr w:rsidR="000B3536" w14:paraId="15F6CC36" w14:textId="77777777">
        <w:trPr>
          <w:jc w:val="center"/>
        </w:trPr>
        <w:tc>
          <w:tcPr>
            <w:tcW w:w="1584" w:type="dxa"/>
          </w:tcPr>
          <w:p w14:paraId="48378F0B" w14:textId="77777777" w:rsidR="000B3536" w:rsidRDefault="00F575A1">
            <w:r>
              <w:rPr>
                <w:sz w:val="20"/>
              </w:rPr>
              <w:t>mean_wait_minutes</w:t>
            </w:r>
          </w:p>
        </w:tc>
        <w:tc>
          <w:tcPr>
            <w:tcW w:w="1584" w:type="dxa"/>
          </w:tcPr>
          <w:p w14:paraId="16777097" w14:textId="77777777" w:rsidR="000B3536" w:rsidRDefault="00F575A1">
            <w:pPr>
              <w:jc w:val="center"/>
            </w:pPr>
            <w:r>
              <w:rPr>
                <w:sz w:val="20"/>
              </w:rPr>
              <w:t>Mondrian CP</w:t>
            </w:r>
          </w:p>
        </w:tc>
        <w:tc>
          <w:tcPr>
            <w:tcW w:w="1584" w:type="dxa"/>
          </w:tcPr>
          <w:p w14:paraId="7F27114A" w14:textId="77777777" w:rsidR="000B3536" w:rsidRDefault="00F575A1">
            <w:pPr>
              <w:jc w:val="center"/>
            </w:pPr>
            <w:r>
              <w:rPr>
                <w:sz w:val="20"/>
              </w:rPr>
              <w:t>91.4%</w:t>
            </w:r>
          </w:p>
        </w:tc>
        <w:tc>
          <w:tcPr>
            <w:tcW w:w="1584" w:type="dxa"/>
          </w:tcPr>
          <w:p w14:paraId="18CF4C2E" w14:textId="77777777" w:rsidR="000B3536" w:rsidRDefault="00F575A1">
            <w:pPr>
              <w:jc w:val="center"/>
            </w:pPr>
            <w:r>
              <w:rPr>
                <w:sz w:val="20"/>
              </w:rPr>
              <w:t>40.1</w:t>
            </w:r>
          </w:p>
        </w:tc>
        <w:tc>
          <w:tcPr>
            <w:tcW w:w="1584" w:type="dxa"/>
          </w:tcPr>
          <w:p w14:paraId="63AA43C5" w14:textId="77777777" w:rsidR="000B3536" w:rsidRDefault="00F575A1">
            <w:pPr>
              <w:jc w:val="center"/>
            </w:pPr>
            <w:r>
              <w:rPr>
                <w:sz w:val="20"/>
              </w:rPr>
              <w:t>0.011s</w:t>
            </w:r>
          </w:p>
        </w:tc>
      </w:tr>
      <w:tr w:rsidR="000B3536" w14:paraId="51C38517" w14:textId="77777777">
        <w:trPr>
          <w:jc w:val="center"/>
        </w:trPr>
        <w:tc>
          <w:tcPr>
            <w:tcW w:w="1584" w:type="dxa"/>
          </w:tcPr>
          <w:p w14:paraId="3804FFD2" w14:textId="77777777" w:rsidR="000B3536" w:rsidRDefault="00F575A1">
            <w:r>
              <w:rPr>
                <w:sz w:val="20"/>
              </w:rPr>
              <w:t>mean_total_minutes</w:t>
            </w:r>
          </w:p>
        </w:tc>
        <w:tc>
          <w:tcPr>
            <w:tcW w:w="1584" w:type="dxa"/>
          </w:tcPr>
          <w:p w14:paraId="32D6EAB7" w14:textId="77777777" w:rsidR="000B3536" w:rsidRDefault="00F575A1">
            <w:pPr>
              <w:jc w:val="center"/>
            </w:pPr>
            <w:r>
              <w:rPr>
                <w:sz w:val="20"/>
              </w:rPr>
              <w:t>GP</w:t>
            </w:r>
          </w:p>
        </w:tc>
        <w:tc>
          <w:tcPr>
            <w:tcW w:w="1584" w:type="dxa"/>
          </w:tcPr>
          <w:p w14:paraId="79F736A2" w14:textId="77777777" w:rsidR="000B3536" w:rsidRDefault="00F575A1">
            <w:pPr>
              <w:jc w:val="center"/>
            </w:pPr>
            <w:r>
              <w:rPr>
                <w:sz w:val="20"/>
              </w:rPr>
              <w:t>88.8%</w:t>
            </w:r>
          </w:p>
        </w:tc>
        <w:tc>
          <w:tcPr>
            <w:tcW w:w="1584" w:type="dxa"/>
          </w:tcPr>
          <w:p w14:paraId="1BF7E1FC" w14:textId="77777777" w:rsidR="000B3536" w:rsidRDefault="00F575A1">
            <w:pPr>
              <w:jc w:val="center"/>
            </w:pPr>
            <w:r>
              <w:rPr>
                <w:sz w:val="20"/>
              </w:rPr>
              <w:t>43.4</w:t>
            </w:r>
          </w:p>
        </w:tc>
        <w:tc>
          <w:tcPr>
            <w:tcW w:w="1584" w:type="dxa"/>
          </w:tcPr>
          <w:p w14:paraId="0FA54137" w14:textId="77777777" w:rsidR="000B3536" w:rsidRDefault="00F575A1">
            <w:pPr>
              <w:jc w:val="center"/>
            </w:pPr>
            <w:r>
              <w:rPr>
                <w:sz w:val="20"/>
              </w:rPr>
              <w:t>6.95s</w:t>
            </w:r>
          </w:p>
        </w:tc>
      </w:tr>
      <w:tr w:rsidR="000B3536" w14:paraId="315239D4" w14:textId="77777777">
        <w:trPr>
          <w:jc w:val="center"/>
        </w:trPr>
        <w:tc>
          <w:tcPr>
            <w:tcW w:w="1584" w:type="dxa"/>
          </w:tcPr>
          <w:p w14:paraId="54D5A057" w14:textId="77777777" w:rsidR="000B3536" w:rsidRDefault="00F575A1">
            <w:r>
              <w:rPr>
                <w:sz w:val="20"/>
              </w:rPr>
              <w:t>mean_total_minutes</w:t>
            </w:r>
          </w:p>
        </w:tc>
        <w:tc>
          <w:tcPr>
            <w:tcW w:w="1584" w:type="dxa"/>
          </w:tcPr>
          <w:p w14:paraId="22751368" w14:textId="77777777" w:rsidR="000B3536" w:rsidRDefault="00F575A1">
            <w:pPr>
              <w:jc w:val="center"/>
            </w:pPr>
            <w:r>
              <w:rPr>
                <w:sz w:val="20"/>
              </w:rPr>
              <w:t>Standard CP</w:t>
            </w:r>
          </w:p>
        </w:tc>
        <w:tc>
          <w:tcPr>
            <w:tcW w:w="1584" w:type="dxa"/>
          </w:tcPr>
          <w:p w14:paraId="0076428B" w14:textId="77777777" w:rsidR="000B3536" w:rsidRDefault="00F575A1">
            <w:pPr>
              <w:jc w:val="center"/>
            </w:pPr>
            <w:r>
              <w:rPr>
                <w:sz w:val="20"/>
              </w:rPr>
              <w:t>90.2%</w:t>
            </w:r>
          </w:p>
        </w:tc>
        <w:tc>
          <w:tcPr>
            <w:tcW w:w="1584" w:type="dxa"/>
          </w:tcPr>
          <w:p w14:paraId="53E38618" w14:textId="77777777" w:rsidR="000B3536" w:rsidRDefault="00F575A1">
            <w:pPr>
              <w:jc w:val="center"/>
            </w:pPr>
            <w:r>
              <w:rPr>
                <w:sz w:val="20"/>
              </w:rPr>
              <w:t>46.4</w:t>
            </w:r>
          </w:p>
        </w:tc>
        <w:tc>
          <w:tcPr>
            <w:tcW w:w="1584" w:type="dxa"/>
          </w:tcPr>
          <w:p w14:paraId="5A9C1804" w14:textId="77777777" w:rsidR="000B3536" w:rsidRDefault="00F575A1">
            <w:pPr>
              <w:jc w:val="center"/>
            </w:pPr>
            <w:r>
              <w:rPr>
                <w:sz w:val="20"/>
              </w:rPr>
              <w:t>0.009s</w:t>
            </w:r>
          </w:p>
        </w:tc>
      </w:tr>
      <w:tr w:rsidR="000B3536" w14:paraId="47B6D089" w14:textId="77777777">
        <w:trPr>
          <w:jc w:val="center"/>
        </w:trPr>
        <w:tc>
          <w:tcPr>
            <w:tcW w:w="1584" w:type="dxa"/>
          </w:tcPr>
          <w:p w14:paraId="3A8154D4" w14:textId="77777777" w:rsidR="000B3536" w:rsidRDefault="00F575A1">
            <w:r>
              <w:rPr>
                <w:sz w:val="20"/>
              </w:rPr>
              <w:t>mean_total_minutes</w:t>
            </w:r>
          </w:p>
        </w:tc>
        <w:tc>
          <w:tcPr>
            <w:tcW w:w="1584" w:type="dxa"/>
          </w:tcPr>
          <w:p w14:paraId="0EA0288D" w14:textId="77777777" w:rsidR="000B3536" w:rsidRDefault="00F575A1">
            <w:pPr>
              <w:jc w:val="center"/>
            </w:pPr>
            <w:r>
              <w:rPr>
                <w:sz w:val="20"/>
              </w:rPr>
              <w:t>Mondrian CP</w:t>
            </w:r>
          </w:p>
        </w:tc>
        <w:tc>
          <w:tcPr>
            <w:tcW w:w="1584" w:type="dxa"/>
          </w:tcPr>
          <w:p w14:paraId="31407367" w14:textId="77777777" w:rsidR="000B3536" w:rsidRDefault="00F575A1">
            <w:pPr>
              <w:jc w:val="center"/>
            </w:pPr>
            <w:r>
              <w:rPr>
                <w:sz w:val="20"/>
              </w:rPr>
              <w:t>91.8%</w:t>
            </w:r>
          </w:p>
        </w:tc>
        <w:tc>
          <w:tcPr>
            <w:tcW w:w="1584" w:type="dxa"/>
          </w:tcPr>
          <w:p w14:paraId="10980984" w14:textId="77777777" w:rsidR="000B3536" w:rsidRDefault="00F575A1">
            <w:pPr>
              <w:jc w:val="center"/>
            </w:pPr>
            <w:r>
              <w:rPr>
                <w:sz w:val="20"/>
              </w:rPr>
              <w:t>45.5</w:t>
            </w:r>
          </w:p>
        </w:tc>
        <w:tc>
          <w:tcPr>
            <w:tcW w:w="1584" w:type="dxa"/>
          </w:tcPr>
          <w:p w14:paraId="33B1D14A" w14:textId="77777777" w:rsidR="000B3536" w:rsidRDefault="00F575A1">
            <w:pPr>
              <w:jc w:val="center"/>
            </w:pPr>
            <w:r>
              <w:rPr>
                <w:sz w:val="20"/>
              </w:rPr>
              <w:t>0.010s</w:t>
            </w:r>
          </w:p>
        </w:tc>
      </w:tr>
      <w:tr w:rsidR="000B3536" w14:paraId="3FADE421" w14:textId="77777777">
        <w:trPr>
          <w:jc w:val="center"/>
        </w:trPr>
        <w:tc>
          <w:tcPr>
            <w:tcW w:w="1584" w:type="dxa"/>
          </w:tcPr>
          <w:p w14:paraId="4B6AEAA4" w14:textId="77777777" w:rsidR="000B3536" w:rsidRDefault="00F575A1">
            <w:r>
              <w:rPr>
                <w:sz w:val="20"/>
              </w:rPr>
              <w:t>p95_wait_minutes</w:t>
            </w:r>
          </w:p>
        </w:tc>
        <w:tc>
          <w:tcPr>
            <w:tcW w:w="1584" w:type="dxa"/>
          </w:tcPr>
          <w:p w14:paraId="5FB86B5F" w14:textId="77777777" w:rsidR="000B3536" w:rsidRDefault="00F575A1">
            <w:pPr>
              <w:jc w:val="center"/>
            </w:pPr>
            <w:r>
              <w:rPr>
                <w:sz w:val="20"/>
              </w:rPr>
              <w:t>GP</w:t>
            </w:r>
          </w:p>
        </w:tc>
        <w:tc>
          <w:tcPr>
            <w:tcW w:w="1584" w:type="dxa"/>
          </w:tcPr>
          <w:p w14:paraId="40FBF487" w14:textId="77777777" w:rsidR="000B3536" w:rsidRDefault="00F575A1">
            <w:pPr>
              <w:jc w:val="center"/>
            </w:pPr>
            <w:r>
              <w:rPr>
                <w:sz w:val="20"/>
              </w:rPr>
              <w:t>90.1%</w:t>
            </w:r>
          </w:p>
        </w:tc>
        <w:tc>
          <w:tcPr>
            <w:tcW w:w="1584" w:type="dxa"/>
          </w:tcPr>
          <w:p w14:paraId="1CE0B0CB" w14:textId="77777777" w:rsidR="000B3536" w:rsidRDefault="00F575A1">
            <w:pPr>
              <w:jc w:val="center"/>
            </w:pPr>
            <w:r>
              <w:rPr>
                <w:sz w:val="20"/>
              </w:rPr>
              <w:t>350.3</w:t>
            </w:r>
          </w:p>
        </w:tc>
        <w:tc>
          <w:tcPr>
            <w:tcW w:w="1584" w:type="dxa"/>
          </w:tcPr>
          <w:p w14:paraId="72EB15BD" w14:textId="77777777" w:rsidR="000B3536" w:rsidRDefault="00F575A1">
            <w:pPr>
              <w:jc w:val="center"/>
            </w:pPr>
            <w:r>
              <w:rPr>
                <w:sz w:val="20"/>
              </w:rPr>
              <w:t>7.05s</w:t>
            </w:r>
          </w:p>
        </w:tc>
      </w:tr>
      <w:tr w:rsidR="000B3536" w14:paraId="59250B4C" w14:textId="77777777">
        <w:trPr>
          <w:jc w:val="center"/>
        </w:trPr>
        <w:tc>
          <w:tcPr>
            <w:tcW w:w="1584" w:type="dxa"/>
          </w:tcPr>
          <w:p w14:paraId="0D159232" w14:textId="77777777" w:rsidR="000B3536" w:rsidRDefault="00F575A1">
            <w:r>
              <w:rPr>
                <w:sz w:val="20"/>
              </w:rPr>
              <w:t>p95_wait_minutes</w:t>
            </w:r>
          </w:p>
        </w:tc>
        <w:tc>
          <w:tcPr>
            <w:tcW w:w="1584" w:type="dxa"/>
          </w:tcPr>
          <w:p w14:paraId="0F96313A" w14:textId="77777777" w:rsidR="000B3536" w:rsidRDefault="00F575A1">
            <w:pPr>
              <w:jc w:val="center"/>
            </w:pPr>
            <w:r>
              <w:rPr>
                <w:sz w:val="20"/>
              </w:rPr>
              <w:t>Standard CP</w:t>
            </w:r>
          </w:p>
        </w:tc>
        <w:tc>
          <w:tcPr>
            <w:tcW w:w="1584" w:type="dxa"/>
          </w:tcPr>
          <w:p w14:paraId="0FEB463B" w14:textId="77777777" w:rsidR="000B3536" w:rsidRDefault="00F575A1">
            <w:pPr>
              <w:jc w:val="center"/>
            </w:pPr>
            <w:r>
              <w:rPr>
                <w:sz w:val="20"/>
              </w:rPr>
              <w:t>90.8%</w:t>
            </w:r>
          </w:p>
        </w:tc>
        <w:tc>
          <w:tcPr>
            <w:tcW w:w="1584" w:type="dxa"/>
          </w:tcPr>
          <w:p w14:paraId="4FF1F5D6" w14:textId="77777777" w:rsidR="000B3536" w:rsidRDefault="00F575A1">
            <w:pPr>
              <w:jc w:val="center"/>
            </w:pPr>
            <w:r>
              <w:rPr>
                <w:sz w:val="20"/>
              </w:rPr>
              <w:t>362.9</w:t>
            </w:r>
          </w:p>
        </w:tc>
        <w:tc>
          <w:tcPr>
            <w:tcW w:w="1584" w:type="dxa"/>
          </w:tcPr>
          <w:p w14:paraId="1070F99F" w14:textId="77777777" w:rsidR="000B3536" w:rsidRDefault="00F575A1">
            <w:pPr>
              <w:jc w:val="center"/>
            </w:pPr>
            <w:r>
              <w:rPr>
                <w:sz w:val="20"/>
              </w:rPr>
              <w:t>0.009s</w:t>
            </w:r>
          </w:p>
        </w:tc>
      </w:tr>
      <w:tr w:rsidR="000B3536" w14:paraId="3EF5B9A8" w14:textId="77777777">
        <w:trPr>
          <w:jc w:val="center"/>
        </w:trPr>
        <w:tc>
          <w:tcPr>
            <w:tcW w:w="1584" w:type="dxa"/>
          </w:tcPr>
          <w:p w14:paraId="7D2F47D6" w14:textId="77777777" w:rsidR="000B3536" w:rsidRDefault="00F575A1">
            <w:r>
              <w:rPr>
                <w:sz w:val="20"/>
              </w:rPr>
              <w:t>p95_wait_minutes</w:t>
            </w:r>
          </w:p>
        </w:tc>
        <w:tc>
          <w:tcPr>
            <w:tcW w:w="1584" w:type="dxa"/>
          </w:tcPr>
          <w:p w14:paraId="19E3C5CB" w14:textId="77777777" w:rsidR="000B3536" w:rsidRDefault="00F575A1">
            <w:pPr>
              <w:jc w:val="center"/>
            </w:pPr>
            <w:r>
              <w:rPr>
                <w:sz w:val="20"/>
              </w:rPr>
              <w:t>Mondrian CP</w:t>
            </w:r>
          </w:p>
        </w:tc>
        <w:tc>
          <w:tcPr>
            <w:tcW w:w="1584" w:type="dxa"/>
          </w:tcPr>
          <w:p w14:paraId="5227C9B2" w14:textId="77777777" w:rsidR="000B3536" w:rsidRDefault="00F575A1">
            <w:pPr>
              <w:jc w:val="center"/>
            </w:pPr>
            <w:r>
              <w:rPr>
                <w:sz w:val="20"/>
              </w:rPr>
              <w:t>91.3%</w:t>
            </w:r>
          </w:p>
        </w:tc>
        <w:tc>
          <w:tcPr>
            <w:tcW w:w="1584" w:type="dxa"/>
          </w:tcPr>
          <w:p w14:paraId="5B71A068" w14:textId="77777777" w:rsidR="000B3536" w:rsidRDefault="00F575A1">
            <w:pPr>
              <w:jc w:val="center"/>
            </w:pPr>
            <w:r>
              <w:rPr>
                <w:sz w:val="20"/>
              </w:rPr>
              <w:t>314.2</w:t>
            </w:r>
          </w:p>
        </w:tc>
        <w:tc>
          <w:tcPr>
            <w:tcW w:w="1584" w:type="dxa"/>
          </w:tcPr>
          <w:p w14:paraId="3123A174" w14:textId="77777777" w:rsidR="000B3536" w:rsidRDefault="00F575A1">
            <w:pPr>
              <w:jc w:val="center"/>
            </w:pPr>
            <w:r>
              <w:rPr>
                <w:sz w:val="20"/>
              </w:rPr>
              <w:t>0.011s</w:t>
            </w:r>
          </w:p>
        </w:tc>
      </w:tr>
    </w:tbl>
    <w:p w14:paraId="73E025B0" w14:textId="77777777" w:rsidR="000B3536" w:rsidRDefault="000B3536"/>
    <w:p w14:paraId="7912D1F6" w14:textId="77777777" w:rsidR="000B3536" w:rsidRDefault="00F575A1">
      <w:pPr>
        <w:ind w:firstLine="432"/>
        <w:jc w:val="both"/>
      </w:pPr>
      <w:r>
        <w:t xml:space="preserve">Conformal prediction's calibration cost (roughly 0.009-0.012 seconds, essentially identical between standard and Mondrian variants) is </w:t>
      </w:r>
      <w:r>
        <w:lastRenderedPageBreak/>
        <w:t>approximately 650 to 1,000 times faster than the GP baseline's model-fitting cost (6.95-11.46 seconds), consistently across every target. This is 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w:t>
      </w:r>
      <w:r>
        <w:t xml:space="preserve"> refit taking 7-11 seconds per metric does not scale the way a approximately 0.01-second conformal calibration does.</w:t>
      </w:r>
    </w:p>
    <w:p w14:paraId="620DC27A" w14:textId="77777777" w:rsidR="000B3536" w:rsidRDefault="00F575A1">
      <w:pPr>
        <w:pStyle w:val="Heading3"/>
      </w:pPr>
      <w:bookmarkStart w:id="81" w:name="_Toc236795806"/>
      <w:r>
        <w:rPr>
          <w:rFonts w:ascii="Times New Roman" w:hAnsi="Times New Roman"/>
          <w:i/>
          <w:color w:val="0A0A0A"/>
        </w:rPr>
        <w:t>6.9.1 Why the Gap Widens: A Complexity Perspective</w:t>
      </w:r>
      <w:bookmarkEnd w:id="81"/>
    </w:p>
    <w:p w14:paraId="44EAA2C1" w14:textId="77777777" w:rsidR="000B3536" w:rsidRDefault="00F575A1">
      <w:pPr>
        <w:ind w:firstLine="432"/>
        <w:jc w:val="both"/>
      </w:pPr>
      <w:r>
        <w:t>The roughly three-orders-of-magnitude gap in Table 6.14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7872972F" w14:textId="77777777" w:rsidR="000B3536" w:rsidRDefault="00F575A1">
      <w:pPr>
        <w:pStyle w:val="Heading2"/>
      </w:pPr>
      <w:bookmarkStart w:id="82" w:name="_Toc236795807"/>
      <w:r>
        <w:rPr>
          <w:rFonts w:ascii="Times New Roman" w:hAnsi="Times New Roman"/>
          <w:color w:val="0A0A0A"/>
          <w:sz w:val="24"/>
        </w:rPr>
        <w:t>6.10 Practical Implications for ER Staffing Decisions</w:t>
      </w:r>
      <w:bookmarkEnd w:id="82"/>
    </w:p>
    <w:p w14:paraId="5F1ED471" w14:textId="77777777" w:rsidR="000B3536" w:rsidRDefault="00F575A1">
      <w:pPr>
        <w:ind w:firstLine="432"/>
        <w:jc w:val="both"/>
      </w:pPr>
      <w:r>
        <w:t xml:space="preserve">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6.4, gives a fixed-width band around the surrogate's point prediction regardless of which staffing/arrival </w:t>
      </w:r>
      <w:r>
        <w:lastRenderedPageBreak/>
        <w:t>regime is currently in effect. Sections 6.5.1-6.5.4 show that this fixed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w:t>
      </w:r>
      <w:r>
        <w:t>ted 90 percent interval - a materially higher failure rate than the 90 percent interval advertises, and one they would have no way to detect from the interval itself, since a conformal interval does not self-report when it is operating outside its well-calibrated regime.</w:t>
      </w:r>
    </w:p>
    <w:p w14:paraId="3CC8E252" w14:textId="77777777" w:rsidR="000B3536" w:rsidRDefault="00F575A1">
      <w:pPr>
        <w:ind w:firstLine="432"/>
        <w:jc w:val="both"/>
      </w:pPr>
      <w:r>
        <w:t>Mondrian CP's category-specific interval, by contrast, is honestly wider in exactly this regime (Table 6.6, Section 6.5.2: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6.5.2-6.5.3) directly addresses this failure mode.</w:t>
      </w:r>
    </w:p>
    <w:p w14:paraId="019F3384" w14:textId="77777777" w:rsidR="000B3536" w:rsidRDefault="00F575A1">
      <w:pPr>
        <w:pStyle w:val="Heading2"/>
      </w:pPr>
      <w:bookmarkStart w:id="83" w:name="_Toc236795808"/>
      <w:r>
        <w:rPr>
          <w:rFonts w:ascii="Times New Roman" w:hAnsi="Times New Roman"/>
          <w:color w:val="0A0A0A"/>
          <w:sz w:val="24"/>
        </w:rPr>
        <w:t>6.11 Threats to Validity and Alternative Explanations Considered</w:t>
      </w:r>
      <w:bookmarkEnd w:id="83"/>
    </w:p>
    <w:p w14:paraId="53880C9E" w14:textId="77777777" w:rsidR="000B3536" w:rsidRDefault="00F575A1">
      <w:pPr>
        <w:ind w:firstLine="432"/>
        <w:jc w:val="both"/>
      </w:pPr>
      <w:r>
        <w:t>Before treating this chapter's central finding as established, it is worth considering, and ruling out, plausible alternative explanations for the pooled-versus-Mondrian coverage gap documented in Section 6.5, rather than accepting the preferred explanation (genuine conditional heteroscedasticity, Section 6.5.4) uncritically.</w:t>
      </w:r>
    </w:p>
    <w:p w14:paraId="2558F60C" w14:textId="77777777" w:rsidR="000B3536" w:rsidRDefault="00F575A1">
      <w:pPr>
        <w:ind w:firstLine="432"/>
        <w:jc w:val="both"/>
      </w:pPr>
      <w:r>
        <w:t xml:space="preserve">One alternative explanation is that the gap is a finite-sample artifact of the specific calibration set used, rather than a genuine population-level effect - essentially, that Section 6.5's single split was simply unlucky in a way that happened to disadvantage the pooled quantile. Section 6.6's 30-repeat evaluation directly addresses this: the same qualitative pattern (Mondrian CP's mean coverage exceeding the GP baseline's and matching or exceeding standard CP's) holds consistently across 30 independently </w:t>
      </w:r>
      <w:r>
        <w:t xml:space="preserve">generated calibration and test sets, with the coverage advantage statistically significant at p &lt; 0.001 on every target where Section 6.5 found a gap. A </w:t>
      </w:r>
      <w:r>
        <w:lastRenderedPageBreak/>
        <w:t>finite-sample artifact specific to one split would not be expected to replicate this consistently across independently regenerated data.</w:t>
      </w:r>
    </w:p>
    <w:p w14:paraId="60E3F7D5" w14:textId="77777777" w:rsidR="000B3536" w:rsidRDefault="00F575A1">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Section 6.8's independent replication at Department B - a site with materially different volume (roughly half) and acuity mix (meaningfully lower ESI-2 share, higher ESI-4 share) - directly addresses th</w:t>
      </w:r>
      <w:r>
        <w:t>is: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24A79F8A" w14:textId="77777777" w:rsidR="000B3536" w:rsidRDefault="00F575A1">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Section 6.13) is aimed at a related but dis</w:t>
      </w:r>
      <w:r>
        <w:t>tinct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6.5 on the MLP surrogate specifically, which was outside this report's scope.</w:t>
      </w:r>
    </w:p>
    <w:p w14:paraId="4DA03FF5" w14:textId="77777777" w:rsidR="000B3536" w:rsidRDefault="00F575A1">
      <w:pPr>
        <w:ind w:firstLine="432"/>
        <w:jc w:val="both"/>
      </w:pPr>
      <w:r>
        <w:t>The explanation this report adopts - genuine, queueing-theoretically expected heteroscedasticity concentrated in the near-saturation region of the scenario grid (Section 6.5.4) - is the one that survives the two checks this project was able to perform directly (repeated evaluation, cross-site replication) and is consistent with well-established queueing-theoretic expectations about variance growth near capacity (Section 2.4), rather than being an ad hoc explanation constructed to fit this project's specific</w:t>
      </w:r>
      <w:r>
        <w:t xml:space="preserve"> numbers after the fact.</w:t>
      </w:r>
    </w:p>
    <w:p w14:paraId="17C27724" w14:textId="77777777" w:rsidR="000B3536" w:rsidRDefault="00F575A1">
      <w:pPr>
        <w:pStyle w:val="Heading2"/>
      </w:pPr>
      <w:bookmarkStart w:id="84" w:name="_Toc236795809"/>
      <w:r>
        <w:rPr>
          <w:rFonts w:ascii="Times New Roman" w:hAnsi="Times New Roman"/>
          <w:color w:val="0A0A0A"/>
          <w:sz w:val="24"/>
        </w:rPr>
        <w:t>6.12 Relation to Gopakumar et al.'s Physics-Domain Findings</w:t>
      </w:r>
      <w:bookmarkEnd w:id="84"/>
    </w:p>
    <w:p w14:paraId="1A617174" w14:textId="77777777" w:rsidR="000B3536" w:rsidRDefault="00F575A1">
      <w:pPr>
        <w:ind w:firstLine="432"/>
        <w:jc w:val="both"/>
      </w:pPr>
      <w:r>
        <w:t xml:space="preserve">It is worth returning directly to this project's motivating base paper (Section 2.3, Gopakumar et al. [1]) to state precisely how this chapter's findings relate to theirs, rather than leaving the connection implicit. </w:t>
      </w:r>
      <w:r>
        <w:lastRenderedPageBreak/>
        <w:t>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miscalibration within subpopulations of their own test distributions. This project's finding does not contradict their result - standard CP's marginal coverage in this project's own results (Section 6.4, Table 6.4) also lands</w:t>
      </w:r>
      <w:r>
        <w:t xml:space="preserve">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gap (Section 6.5.1's 68.2 percent worst-category coverage against the same 90.2 percent-ish marginal number). Whether an equivalent conditional gap exists within Gopakumar et al.'s own physics-simulation test distributi</w:t>
      </w:r>
      <w:r>
        <w:t>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replicated example of exactly the failure mode their paper's limitations section anticipates.</w:t>
      </w:r>
    </w:p>
    <w:p w14:paraId="274A2CA9" w14:textId="77777777" w:rsidR="000B3536" w:rsidRDefault="00F575A1">
      <w:pPr>
        <w:pStyle w:val="Heading2"/>
      </w:pPr>
      <w:bookmarkStart w:id="85" w:name="_Toc236795810"/>
      <w:r>
        <w:rPr>
          <w:rFonts w:ascii="Times New Roman" w:hAnsi="Times New Roman"/>
          <w:color w:val="0A0A0A"/>
          <w:sz w:val="24"/>
        </w:rPr>
        <w:t>6.13 Secondary Robustness Check: Exchangeability Under Distribution Shift</w:t>
      </w:r>
      <w:bookmarkEnd w:id="85"/>
    </w:p>
    <w:p w14:paraId="63A007BD" w14:textId="77777777" w:rsidR="000B3536" w:rsidRDefault="00F575A1">
      <w:pPr>
        <w:ind w:firstLine="432"/>
        <w:jc w:val="both"/>
      </w:pPr>
      <w:r>
        <w:t>Gopakumar et al.'s second stated limitation - that conformal prediction's coverage guarantee depends on an exchangeability assumption between calibration and test data, untested under distribution shift in their own physics-domain validation - is not this report's central subject (Section 6.5's marginal-versus-conditional coverage gap is), but it was tested as part of this project's broader implementation (Section 4.5.2) and is summarized here for completeness, since a report centered on conformal predictio</w:t>
      </w:r>
      <w:r>
        <w:t>n's reliability would be incomplete if it were silent on the guarantee's other, non-conditional limitation entirely.</w:t>
      </w:r>
    </w:p>
    <w:p w14:paraId="0D55CE48" w14:textId="77777777" w:rsidR="000B3536" w:rsidRDefault="00F575A1">
      <w:pPr>
        <w:pStyle w:val="Heading3"/>
      </w:pPr>
      <w:bookmarkStart w:id="86" w:name="_Toc236795811"/>
      <w:r>
        <w:rPr>
          <w:rFonts w:ascii="Times New Roman" w:hAnsi="Times New Roman"/>
          <w:i/>
          <w:color w:val="0A0A0A"/>
        </w:rPr>
        <w:t>6.13.1 Stress-Test Design</w:t>
      </w:r>
      <w:bookmarkEnd w:id="86"/>
    </w:p>
    <w:p w14:paraId="2FD753DC" w14:textId="77777777" w:rsidR="000B3536" w:rsidRDefault="00F575A1">
      <w:pPr>
        <w:ind w:firstLine="432"/>
        <w:jc w:val="both"/>
      </w:pPr>
      <w:r>
        <w:t xml:space="preserve">Calibration was held fixed exactly as established for Sections 6.4-6.8 (arrival-rate multiplier in [0.8, 1.3]), while the test distribution's arrival-rate multiplier was pushed progressively outward - 1.5x, 1.8x, 2.0x, 2.5x, 3.0x relative to the real calibrated rate - with staffing capacity still drawn from its normal range, isolating the shift to demand alone. The test was run twice: once with the primary gradient-boosting (GBR) surrogate used throughout this report, and once with a structurally different </w:t>
      </w:r>
      <w:r>
        <w:t xml:space="preserve">multi-layer perceptron (MLP) surrogate trained on identical data, achieving near-identical in-distribution accuracy (R-squared within 0.01 of GBR on every </w:t>
      </w:r>
      <w:r>
        <w:lastRenderedPageBreak/>
        <w:t>target) - so that any difference under distribution shift reflects architecture, not overall model quality.</w:t>
      </w:r>
    </w:p>
    <w:p w14:paraId="72B8DF22" w14:textId="77777777" w:rsidR="000B3536" w:rsidRDefault="00F575A1">
      <w:pPr>
        <w:pStyle w:val="Heading3"/>
      </w:pPr>
      <w:bookmarkStart w:id="87" w:name="_Toc236795812"/>
      <w:r>
        <w:rPr>
          <w:rFonts w:ascii="Times New Roman" w:hAnsi="Times New Roman"/>
          <w:i/>
          <w:color w:val="0A0A0A"/>
        </w:rPr>
        <w:t>6.13.2 Coverage Collapse and a Cross-Architecture Reversal</w:t>
      </w:r>
      <w:bookmarkEnd w:id="87"/>
    </w:p>
    <w:p w14:paraId="39550EBE" w14:textId="77777777" w:rsidR="000B3536" w:rsidRDefault="00F575A1">
      <w:pPr>
        <w:ind w:firstLine="432"/>
        <w:jc w:val="both"/>
      </w:pPr>
      <w:r>
        <w:t>Table 6.15 reports standard CP coverage at each severity level for both architectures, on the two targets showing the starkest architectural difference.</w:t>
      </w:r>
    </w:p>
    <w:p w14:paraId="0F235E60" w14:textId="77777777" w:rsidR="000B3536" w:rsidRDefault="00F575A1">
      <w:pPr>
        <w:pStyle w:val="Caption"/>
        <w:jc w:val="center"/>
      </w:pPr>
      <w:r>
        <w:rPr>
          <w:i/>
          <w:color w:val="404040"/>
          <w:sz w:val="20"/>
        </w:rPr>
        <w:t>Table 6.15: Standard CP coverage vs. arrival-rate severity, GBR vs. MLP surrogate, target 90%.</w:t>
      </w:r>
    </w:p>
    <w:tbl>
      <w:tblPr>
        <w:tblStyle w:val="TableGrid"/>
        <w:tblW w:w="0" w:type="auto"/>
        <w:jc w:val="center"/>
        <w:tblLook w:val="04A0" w:firstRow="1" w:lastRow="0" w:firstColumn="1" w:lastColumn="0" w:noHBand="0" w:noVBand="1"/>
      </w:tblPr>
      <w:tblGrid>
        <w:gridCol w:w="1370"/>
        <w:gridCol w:w="1371"/>
        <w:gridCol w:w="1371"/>
        <w:gridCol w:w="1400"/>
        <w:gridCol w:w="1400"/>
      </w:tblGrid>
      <w:tr w:rsidR="000B3536" w14:paraId="32F3C034" w14:textId="77777777">
        <w:trPr>
          <w:jc w:val="center"/>
        </w:trPr>
        <w:tc>
          <w:tcPr>
            <w:tcW w:w="1584" w:type="dxa"/>
            <w:shd w:val="clear" w:color="auto" w:fill="1E3A5F"/>
          </w:tcPr>
          <w:p w14:paraId="5AE84A10" w14:textId="77777777" w:rsidR="000B3536" w:rsidRDefault="00F575A1">
            <w:pPr>
              <w:jc w:val="center"/>
            </w:pPr>
            <w:r>
              <w:rPr>
                <w:b/>
                <w:color w:val="FFFFFF"/>
                <w:sz w:val="20"/>
              </w:rPr>
              <w:t>Arrival mult.</w:t>
            </w:r>
          </w:p>
        </w:tc>
        <w:tc>
          <w:tcPr>
            <w:tcW w:w="1584" w:type="dxa"/>
            <w:shd w:val="clear" w:color="auto" w:fill="1E3A5F"/>
          </w:tcPr>
          <w:p w14:paraId="1C6E22B4" w14:textId="77777777" w:rsidR="000B3536" w:rsidRDefault="00F575A1">
            <w:pPr>
              <w:jc w:val="center"/>
            </w:pPr>
            <w:r>
              <w:rPr>
                <w:b/>
                <w:color w:val="FFFFFF"/>
                <w:sz w:val="20"/>
              </w:rPr>
              <w:t>n_patients (GBR)</w:t>
            </w:r>
          </w:p>
        </w:tc>
        <w:tc>
          <w:tcPr>
            <w:tcW w:w="1584" w:type="dxa"/>
            <w:shd w:val="clear" w:color="auto" w:fill="1E3A5F"/>
          </w:tcPr>
          <w:p w14:paraId="48361387" w14:textId="77777777" w:rsidR="000B3536" w:rsidRDefault="00F575A1">
            <w:pPr>
              <w:jc w:val="center"/>
            </w:pPr>
            <w:r>
              <w:rPr>
                <w:b/>
                <w:color w:val="FFFFFF"/>
                <w:sz w:val="20"/>
              </w:rPr>
              <w:t>n_patients (MLP)</w:t>
            </w:r>
          </w:p>
        </w:tc>
        <w:tc>
          <w:tcPr>
            <w:tcW w:w="1584" w:type="dxa"/>
            <w:shd w:val="clear" w:color="auto" w:fill="1E3A5F"/>
          </w:tcPr>
          <w:p w14:paraId="5D980E76" w14:textId="77777777" w:rsidR="000B3536" w:rsidRDefault="00F575A1">
            <w:pPr>
              <w:jc w:val="center"/>
            </w:pPr>
            <w:r>
              <w:rPr>
                <w:b/>
                <w:color w:val="FFFFFF"/>
                <w:sz w:val="20"/>
              </w:rPr>
              <w:t>mean_total (GBR)</w:t>
            </w:r>
          </w:p>
        </w:tc>
        <w:tc>
          <w:tcPr>
            <w:tcW w:w="1584" w:type="dxa"/>
            <w:shd w:val="clear" w:color="auto" w:fill="1E3A5F"/>
          </w:tcPr>
          <w:p w14:paraId="2D6FBEB4" w14:textId="77777777" w:rsidR="000B3536" w:rsidRDefault="00F575A1">
            <w:pPr>
              <w:jc w:val="center"/>
            </w:pPr>
            <w:r>
              <w:rPr>
                <w:b/>
                <w:color w:val="FFFFFF"/>
                <w:sz w:val="20"/>
              </w:rPr>
              <w:t>mean_total (MLP)</w:t>
            </w:r>
          </w:p>
        </w:tc>
      </w:tr>
      <w:tr w:rsidR="000B3536" w14:paraId="10B77B6C" w14:textId="77777777">
        <w:trPr>
          <w:jc w:val="center"/>
        </w:trPr>
        <w:tc>
          <w:tcPr>
            <w:tcW w:w="1584" w:type="dxa"/>
          </w:tcPr>
          <w:p w14:paraId="4C21694D" w14:textId="77777777" w:rsidR="000B3536" w:rsidRDefault="00F575A1">
            <w:r>
              <w:rPr>
                <w:sz w:val="20"/>
              </w:rPr>
              <w:t>1.3 (boundary)</w:t>
            </w:r>
          </w:p>
        </w:tc>
        <w:tc>
          <w:tcPr>
            <w:tcW w:w="1584" w:type="dxa"/>
          </w:tcPr>
          <w:p w14:paraId="38D183B8" w14:textId="77777777" w:rsidR="000B3536" w:rsidRDefault="00F575A1">
            <w:pPr>
              <w:jc w:val="center"/>
            </w:pPr>
            <w:r>
              <w:rPr>
                <w:sz w:val="20"/>
              </w:rPr>
              <w:t>93.3%</w:t>
            </w:r>
          </w:p>
        </w:tc>
        <w:tc>
          <w:tcPr>
            <w:tcW w:w="1584" w:type="dxa"/>
          </w:tcPr>
          <w:p w14:paraId="58B6EE07" w14:textId="77777777" w:rsidR="000B3536" w:rsidRDefault="00F575A1">
            <w:pPr>
              <w:jc w:val="center"/>
            </w:pPr>
            <w:r>
              <w:rPr>
                <w:sz w:val="20"/>
              </w:rPr>
              <w:t>93.0%</w:t>
            </w:r>
          </w:p>
        </w:tc>
        <w:tc>
          <w:tcPr>
            <w:tcW w:w="1584" w:type="dxa"/>
          </w:tcPr>
          <w:p w14:paraId="7CD6679E" w14:textId="77777777" w:rsidR="000B3536" w:rsidRDefault="00F575A1">
            <w:pPr>
              <w:jc w:val="center"/>
            </w:pPr>
            <w:r>
              <w:rPr>
                <w:sz w:val="20"/>
              </w:rPr>
              <w:t>88.0%</w:t>
            </w:r>
          </w:p>
        </w:tc>
        <w:tc>
          <w:tcPr>
            <w:tcW w:w="1584" w:type="dxa"/>
          </w:tcPr>
          <w:p w14:paraId="485219E0" w14:textId="77777777" w:rsidR="000B3536" w:rsidRDefault="00F575A1">
            <w:pPr>
              <w:jc w:val="center"/>
            </w:pPr>
            <w:r>
              <w:rPr>
                <w:sz w:val="20"/>
              </w:rPr>
              <w:t>88.3%</w:t>
            </w:r>
          </w:p>
        </w:tc>
      </w:tr>
      <w:tr w:rsidR="000B3536" w14:paraId="1151139B" w14:textId="77777777">
        <w:trPr>
          <w:jc w:val="center"/>
        </w:trPr>
        <w:tc>
          <w:tcPr>
            <w:tcW w:w="1584" w:type="dxa"/>
          </w:tcPr>
          <w:p w14:paraId="6A0697ED" w14:textId="77777777" w:rsidR="000B3536" w:rsidRDefault="00F575A1">
            <w:r>
              <w:rPr>
                <w:sz w:val="20"/>
              </w:rPr>
              <w:t>1.8</w:t>
            </w:r>
          </w:p>
        </w:tc>
        <w:tc>
          <w:tcPr>
            <w:tcW w:w="1584" w:type="dxa"/>
          </w:tcPr>
          <w:p w14:paraId="19FF5A0F" w14:textId="77777777" w:rsidR="000B3536" w:rsidRDefault="00F575A1">
            <w:pPr>
              <w:jc w:val="center"/>
            </w:pPr>
            <w:r>
              <w:rPr>
                <w:sz w:val="20"/>
              </w:rPr>
              <w:t>70.3%</w:t>
            </w:r>
          </w:p>
        </w:tc>
        <w:tc>
          <w:tcPr>
            <w:tcW w:w="1584" w:type="dxa"/>
          </w:tcPr>
          <w:p w14:paraId="742EA7B2" w14:textId="77777777" w:rsidR="000B3536" w:rsidRDefault="00F575A1">
            <w:pPr>
              <w:jc w:val="center"/>
            </w:pPr>
            <w:r>
              <w:rPr>
                <w:sz w:val="20"/>
              </w:rPr>
              <w:t>6.7%</w:t>
            </w:r>
          </w:p>
        </w:tc>
        <w:tc>
          <w:tcPr>
            <w:tcW w:w="1584" w:type="dxa"/>
          </w:tcPr>
          <w:p w14:paraId="3CE444FC" w14:textId="77777777" w:rsidR="000B3536" w:rsidRDefault="00F575A1">
            <w:pPr>
              <w:jc w:val="center"/>
            </w:pPr>
            <w:r>
              <w:rPr>
                <w:sz w:val="20"/>
              </w:rPr>
              <w:t>47.3%</w:t>
            </w:r>
          </w:p>
        </w:tc>
        <w:tc>
          <w:tcPr>
            <w:tcW w:w="1584" w:type="dxa"/>
          </w:tcPr>
          <w:p w14:paraId="1C3751FD" w14:textId="77777777" w:rsidR="000B3536" w:rsidRDefault="00F575A1">
            <w:pPr>
              <w:jc w:val="center"/>
            </w:pPr>
            <w:r>
              <w:rPr>
                <w:sz w:val="20"/>
              </w:rPr>
              <w:t>2.3%</w:t>
            </w:r>
          </w:p>
        </w:tc>
      </w:tr>
      <w:tr w:rsidR="000B3536" w14:paraId="0FDB38CE" w14:textId="77777777">
        <w:trPr>
          <w:jc w:val="center"/>
        </w:trPr>
        <w:tc>
          <w:tcPr>
            <w:tcW w:w="1584" w:type="dxa"/>
          </w:tcPr>
          <w:p w14:paraId="6E69D9BA" w14:textId="77777777" w:rsidR="000B3536" w:rsidRDefault="00F575A1">
            <w:r>
              <w:rPr>
                <w:sz w:val="20"/>
              </w:rPr>
              <w:t>2.0</w:t>
            </w:r>
          </w:p>
        </w:tc>
        <w:tc>
          <w:tcPr>
            <w:tcW w:w="1584" w:type="dxa"/>
          </w:tcPr>
          <w:p w14:paraId="6DD2AC27" w14:textId="77777777" w:rsidR="000B3536" w:rsidRDefault="00F575A1">
            <w:pPr>
              <w:jc w:val="center"/>
            </w:pPr>
            <w:r>
              <w:rPr>
                <w:sz w:val="20"/>
              </w:rPr>
              <w:t>64.7%</w:t>
            </w:r>
          </w:p>
        </w:tc>
        <w:tc>
          <w:tcPr>
            <w:tcW w:w="1584" w:type="dxa"/>
          </w:tcPr>
          <w:p w14:paraId="46235079" w14:textId="77777777" w:rsidR="000B3536" w:rsidRDefault="00F575A1">
            <w:pPr>
              <w:jc w:val="center"/>
            </w:pPr>
            <w:r>
              <w:rPr>
                <w:sz w:val="20"/>
              </w:rPr>
              <w:t>0.0%</w:t>
            </w:r>
          </w:p>
        </w:tc>
        <w:tc>
          <w:tcPr>
            <w:tcW w:w="1584" w:type="dxa"/>
          </w:tcPr>
          <w:p w14:paraId="53D318FC" w14:textId="77777777" w:rsidR="000B3536" w:rsidRDefault="00F575A1">
            <w:pPr>
              <w:jc w:val="center"/>
            </w:pPr>
            <w:r>
              <w:rPr>
                <w:sz w:val="20"/>
              </w:rPr>
              <w:t>39.0%</w:t>
            </w:r>
          </w:p>
        </w:tc>
        <w:tc>
          <w:tcPr>
            <w:tcW w:w="1584" w:type="dxa"/>
          </w:tcPr>
          <w:p w14:paraId="64724C05" w14:textId="77777777" w:rsidR="000B3536" w:rsidRDefault="00F575A1">
            <w:pPr>
              <w:jc w:val="center"/>
            </w:pPr>
            <w:r>
              <w:rPr>
                <w:sz w:val="20"/>
              </w:rPr>
              <w:t>0.0%</w:t>
            </w:r>
          </w:p>
        </w:tc>
      </w:tr>
      <w:tr w:rsidR="000B3536" w14:paraId="45834C24" w14:textId="77777777">
        <w:trPr>
          <w:jc w:val="center"/>
        </w:trPr>
        <w:tc>
          <w:tcPr>
            <w:tcW w:w="1584" w:type="dxa"/>
          </w:tcPr>
          <w:p w14:paraId="681EFA45" w14:textId="77777777" w:rsidR="000B3536" w:rsidRDefault="00F575A1">
            <w:r>
              <w:rPr>
                <w:sz w:val="20"/>
              </w:rPr>
              <w:t>3.0</w:t>
            </w:r>
          </w:p>
        </w:tc>
        <w:tc>
          <w:tcPr>
            <w:tcW w:w="1584" w:type="dxa"/>
          </w:tcPr>
          <w:p w14:paraId="07741531" w14:textId="77777777" w:rsidR="000B3536" w:rsidRDefault="00F575A1">
            <w:pPr>
              <w:jc w:val="center"/>
            </w:pPr>
            <w:r>
              <w:rPr>
                <w:sz w:val="20"/>
              </w:rPr>
              <w:t>31.7%</w:t>
            </w:r>
          </w:p>
        </w:tc>
        <w:tc>
          <w:tcPr>
            <w:tcW w:w="1584" w:type="dxa"/>
          </w:tcPr>
          <w:p w14:paraId="0B5DB067" w14:textId="77777777" w:rsidR="000B3536" w:rsidRDefault="00F575A1">
            <w:pPr>
              <w:jc w:val="center"/>
            </w:pPr>
            <w:r>
              <w:rPr>
                <w:sz w:val="20"/>
              </w:rPr>
              <w:t>0.0%</w:t>
            </w:r>
          </w:p>
        </w:tc>
        <w:tc>
          <w:tcPr>
            <w:tcW w:w="1584" w:type="dxa"/>
          </w:tcPr>
          <w:p w14:paraId="24450A5B" w14:textId="77777777" w:rsidR="000B3536" w:rsidRDefault="00F575A1">
            <w:pPr>
              <w:jc w:val="center"/>
            </w:pPr>
            <w:r>
              <w:rPr>
                <w:sz w:val="20"/>
              </w:rPr>
              <w:t>4.7%</w:t>
            </w:r>
          </w:p>
        </w:tc>
        <w:tc>
          <w:tcPr>
            <w:tcW w:w="1584" w:type="dxa"/>
          </w:tcPr>
          <w:p w14:paraId="07AAFB9C" w14:textId="77777777" w:rsidR="000B3536" w:rsidRDefault="00F575A1">
            <w:pPr>
              <w:jc w:val="center"/>
            </w:pPr>
            <w:r>
              <w:rPr>
                <w:sz w:val="20"/>
              </w:rPr>
              <w:t>0.0%</w:t>
            </w:r>
          </w:p>
        </w:tc>
      </w:tr>
    </w:tbl>
    <w:p w14:paraId="590CCAF5" w14:textId="77777777" w:rsidR="000B3536" w:rsidRDefault="000B3536"/>
    <w:p w14:paraId="5AD2F697" w14:textId="77777777" w:rsidR="000B3536" w:rsidRDefault="00F575A1">
      <w:pPr>
        <w:jc w:val="center"/>
      </w:pPr>
      <w:r>
        <w:rPr>
          <w:noProof/>
        </w:rPr>
        <w:drawing>
          <wp:inline distT="0" distB="0" distL="0" distR="0" wp14:anchorId="7F51626D" wp14:editId="7039ED53">
            <wp:extent cx="4663440" cy="14715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9"/>
                    <a:stretch>
                      <a:fillRect/>
                    </a:stretch>
                  </pic:blipFill>
                  <pic:spPr>
                    <a:xfrm>
                      <a:off x="0" y="0"/>
                      <a:ext cx="4663440" cy="1471522"/>
                    </a:xfrm>
                    <a:prstGeom prst="rect">
                      <a:avLst/>
                    </a:prstGeom>
                  </pic:spPr>
                </pic:pic>
              </a:graphicData>
            </a:graphic>
          </wp:inline>
        </w:drawing>
      </w:r>
    </w:p>
    <w:p w14:paraId="6A4AD3AC" w14:textId="77777777" w:rsidR="000B3536" w:rsidRDefault="00F575A1">
      <w:pPr>
        <w:pStyle w:val="Caption"/>
        <w:jc w:val="center"/>
      </w:pPr>
      <w:r>
        <w:rPr>
          <w:i/>
          <w:color w:val="404040"/>
          <w:sz w:val="20"/>
        </w:rPr>
        <w:t>Fig. 6.4. Standard CP coverage vs. arrival-rate severity, GBR vs. MLP surrogate, all four targets.</w:t>
      </w:r>
    </w:p>
    <w:p w14:paraId="53A75F00" w14:textId="77777777" w:rsidR="000B3536" w:rsidRDefault="00F575A1">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56F463F5" w14:textId="77777777" w:rsidR="000B3536" w:rsidRDefault="00F575A1">
      <w:pPr>
        <w:pStyle w:val="Heading3"/>
      </w:pPr>
      <w:bookmarkStart w:id="88" w:name="_Toc236795813"/>
      <w:r>
        <w:rPr>
          <w:rFonts w:ascii="Times New Roman" w:hAnsi="Times New Roman"/>
          <w:i/>
          <w:color w:val="0A0A0A"/>
        </w:rPr>
        <w:lastRenderedPageBreak/>
        <w:t>6.13.3 Mechanism: A Saturating True Relationship</w:t>
      </w:r>
      <w:bookmarkEnd w:id="88"/>
    </w:p>
    <w:p w14:paraId="78AB897D" w14:textId="77777777" w:rsidR="000B3536" w:rsidRDefault="00F575A1">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67C6784B" w14:textId="77777777" w:rsidR="000B3536" w:rsidRDefault="00F575A1">
      <w:pPr>
        <w:pStyle w:val="Caption"/>
        <w:jc w:val="center"/>
      </w:pPr>
      <w:r>
        <w:rPr>
          <w:i/>
          <w:color w:val="404040"/>
          <w:sz w:val="20"/>
        </w:rPr>
        <w:t>Table 6.16: True vs. predicted n_patients at fixed capacity 30, both surrogate architectures.</w:t>
      </w:r>
    </w:p>
    <w:tbl>
      <w:tblPr>
        <w:tblStyle w:val="TableGrid"/>
        <w:tblW w:w="0" w:type="auto"/>
        <w:jc w:val="center"/>
        <w:tblLook w:val="04A0" w:firstRow="1" w:lastRow="0" w:firstColumn="1" w:lastColumn="0" w:noHBand="0" w:noVBand="1"/>
      </w:tblPr>
      <w:tblGrid>
        <w:gridCol w:w="1730"/>
        <w:gridCol w:w="1730"/>
        <w:gridCol w:w="1726"/>
        <w:gridCol w:w="1726"/>
      </w:tblGrid>
      <w:tr w:rsidR="000B3536" w14:paraId="19F34FBD" w14:textId="77777777">
        <w:trPr>
          <w:jc w:val="center"/>
        </w:trPr>
        <w:tc>
          <w:tcPr>
            <w:tcW w:w="1980" w:type="dxa"/>
            <w:shd w:val="clear" w:color="auto" w:fill="1E3A5F"/>
          </w:tcPr>
          <w:p w14:paraId="4401C710" w14:textId="77777777" w:rsidR="000B3536" w:rsidRDefault="00F575A1">
            <w:pPr>
              <w:jc w:val="center"/>
            </w:pPr>
            <w:r>
              <w:rPr>
                <w:b/>
                <w:color w:val="FFFFFF"/>
                <w:sz w:val="20"/>
              </w:rPr>
              <w:t>Arrival mult.</w:t>
            </w:r>
          </w:p>
        </w:tc>
        <w:tc>
          <w:tcPr>
            <w:tcW w:w="1980" w:type="dxa"/>
            <w:shd w:val="clear" w:color="auto" w:fill="1E3A5F"/>
          </w:tcPr>
          <w:p w14:paraId="133E8748" w14:textId="77777777" w:rsidR="000B3536" w:rsidRDefault="00F575A1">
            <w:pPr>
              <w:jc w:val="center"/>
            </w:pPr>
            <w:r>
              <w:rPr>
                <w:b/>
                <w:color w:val="FFFFFF"/>
                <w:sz w:val="20"/>
              </w:rPr>
              <w:t>True n_patients</w:t>
            </w:r>
          </w:p>
        </w:tc>
        <w:tc>
          <w:tcPr>
            <w:tcW w:w="1980" w:type="dxa"/>
            <w:shd w:val="clear" w:color="auto" w:fill="1E3A5F"/>
          </w:tcPr>
          <w:p w14:paraId="60D8A028" w14:textId="77777777" w:rsidR="000B3536" w:rsidRDefault="00F575A1">
            <w:pPr>
              <w:jc w:val="center"/>
            </w:pPr>
            <w:r>
              <w:rPr>
                <w:b/>
                <w:color w:val="FFFFFF"/>
                <w:sz w:val="20"/>
              </w:rPr>
              <w:t>GBR prediction</w:t>
            </w:r>
          </w:p>
        </w:tc>
        <w:tc>
          <w:tcPr>
            <w:tcW w:w="1980" w:type="dxa"/>
            <w:shd w:val="clear" w:color="auto" w:fill="1E3A5F"/>
          </w:tcPr>
          <w:p w14:paraId="718517EA" w14:textId="77777777" w:rsidR="000B3536" w:rsidRDefault="00F575A1">
            <w:pPr>
              <w:jc w:val="center"/>
            </w:pPr>
            <w:r>
              <w:rPr>
                <w:b/>
                <w:color w:val="FFFFFF"/>
                <w:sz w:val="20"/>
              </w:rPr>
              <w:t>MLP prediction</w:t>
            </w:r>
          </w:p>
        </w:tc>
      </w:tr>
      <w:tr w:rsidR="000B3536" w14:paraId="78B851EA" w14:textId="77777777">
        <w:trPr>
          <w:jc w:val="center"/>
        </w:trPr>
        <w:tc>
          <w:tcPr>
            <w:tcW w:w="1980" w:type="dxa"/>
          </w:tcPr>
          <w:p w14:paraId="2646D682" w14:textId="77777777" w:rsidR="000B3536" w:rsidRDefault="00F575A1">
            <w:r>
              <w:rPr>
                <w:sz w:val="20"/>
              </w:rPr>
              <w:t>1.0</w:t>
            </w:r>
          </w:p>
        </w:tc>
        <w:tc>
          <w:tcPr>
            <w:tcW w:w="1980" w:type="dxa"/>
          </w:tcPr>
          <w:p w14:paraId="06A012B2" w14:textId="77777777" w:rsidR="000B3536" w:rsidRDefault="00F575A1">
            <w:pPr>
              <w:jc w:val="center"/>
            </w:pPr>
            <w:r>
              <w:rPr>
                <w:sz w:val="20"/>
              </w:rPr>
              <w:t>235.2</w:t>
            </w:r>
          </w:p>
        </w:tc>
        <w:tc>
          <w:tcPr>
            <w:tcW w:w="1980" w:type="dxa"/>
          </w:tcPr>
          <w:p w14:paraId="45F9E57F" w14:textId="77777777" w:rsidR="000B3536" w:rsidRDefault="00F575A1">
            <w:pPr>
              <w:jc w:val="center"/>
            </w:pPr>
            <w:r>
              <w:rPr>
                <w:sz w:val="20"/>
              </w:rPr>
              <w:t>240.5</w:t>
            </w:r>
          </w:p>
        </w:tc>
        <w:tc>
          <w:tcPr>
            <w:tcW w:w="1980" w:type="dxa"/>
          </w:tcPr>
          <w:p w14:paraId="1EE600C5" w14:textId="77777777" w:rsidR="000B3536" w:rsidRDefault="00F575A1">
            <w:pPr>
              <w:jc w:val="center"/>
            </w:pPr>
            <w:r>
              <w:rPr>
                <w:sz w:val="20"/>
              </w:rPr>
              <w:t>234.8</w:t>
            </w:r>
          </w:p>
        </w:tc>
      </w:tr>
      <w:tr w:rsidR="000B3536" w14:paraId="657E3D9B" w14:textId="77777777">
        <w:trPr>
          <w:jc w:val="center"/>
        </w:trPr>
        <w:tc>
          <w:tcPr>
            <w:tcW w:w="1980" w:type="dxa"/>
          </w:tcPr>
          <w:p w14:paraId="522B81BB" w14:textId="77777777" w:rsidR="000B3536" w:rsidRDefault="00F575A1">
            <w:r>
              <w:rPr>
                <w:sz w:val="20"/>
              </w:rPr>
              <w:t>1.3 (boundary)</w:t>
            </w:r>
          </w:p>
        </w:tc>
        <w:tc>
          <w:tcPr>
            <w:tcW w:w="1980" w:type="dxa"/>
          </w:tcPr>
          <w:p w14:paraId="6A1CC95C" w14:textId="77777777" w:rsidR="000B3536" w:rsidRDefault="00F575A1">
            <w:pPr>
              <w:jc w:val="center"/>
            </w:pPr>
            <w:r>
              <w:rPr>
                <w:sz w:val="20"/>
              </w:rPr>
              <w:t>244.8</w:t>
            </w:r>
          </w:p>
        </w:tc>
        <w:tc>
          <w:tcPr>
            <w:tcW w:w="1980" w:type="dxa"/>
          </w:tcPr>
          <w:p w14:paraId="6D65B3DF" w14:textId="77777777" w:rsidR="000B3536" w:rsidRDefault="00F575A1">
            <w:pPr>
              <w:jc w:val="center"/>
            </w:pPr>
            <w:r>
              <w:rPr>
                <w:sz w:val="20"/>
              </w:rPr>
              <w:t>247.8</w:t>
            </w:r>
          </w:p>
        </w:tc>
        <w:tc>
          <w:tcPr>
            <w:tcW w:w="1980" w:type="dxa"/>
          </w:tcPr>
          <w:p w14:paraId="71B26FF7" w14:textId="77777777" w:rsidR="000B3536" w:rsidRDefault="00F575A1">
            <w:pPr>
              <w:jc w:val="center"/>
            </w:pPr>
            <w:r>
              <w:rPr>
                <w:sz w:val="20"/>
              </w:rPr>
              <w:t>245.8</w:t>
            </w:r>
          </w:p>
        </w:tc>
      </w:tr>
      <w:tr w:rsidR="000B3536" w14:paraId="50387568" w14:textId="77777777">
        <w:trPr>
          <w:jc w:val="center"/>
        </w:trPr>
        <w:tc>
          <w:tcPr>
            <w:tcW w:w="1980" w:type="dxa"/>
          </w:tcPr>
          <w:p w14:paraId="370E4C49" w14:textId="77777777" w:rsidR="000B3536" w:rsidRDefault="00F575A1">
            <w:r>
              <w:rPr>
                <w:sz w:val="20"/>
              </w:rPr>
              <w:t>2.0</w:t>
            </w:r>
          </w:p>
        </w:tc>
        <w:tc>
          <w:tcPr>
            <w:tcW w:w="1980" w:type="dxa"/>
          </w:tcPr>
          <w:p w14:paraId="3A91525A" w14:textId="77777777" w:rsidR="000B3536" w:rsidRDefault="00F575A1">
            <w:pPr>
              <w:jc w:val="center"/>
            </w:pPr>
            <w:r>
              <w:rPr>
                <w:sz w:val="20"/>
              </w:rPr>
              <w:t>258.6</w:t>
            </w:r>
          </w:p>
        </w:tc>
        <w:tc>
          <w:tcPr>
            <w:tcW w:w="1980" w:type="dxa"/>
          </w:tcPr>
          <w:p w14:paraId="74112B9F" w14:textId="77777777" w:rsidR="000B3536" w:rsidRDefault="00F575A1">
            <w:pPr>
              <w:jc w:val="center"/>
            </w:pPr>
            <w:r>
              <w:rPr>
                <w:sz w:val="20"/>
              </w:rPr>
              <w:t>247.8 (frozen)</w:t>
            </w:r>
          </w:p>
        </w:tc>
        <w:tc>
          <w:tcPr>
            <w:tcW w:w="1980" w:type="dxa"/>
          </w:tcPr>
          <w:p w14:paraId="51C3664D" w14:textId="77777777" w:rsidR="000B3536" w:rsidRDefault="00F575A1">
            <w:pPr>
              <w:jc w:val="center"/>
            </w:pPr>
            <w:r>
              <w:rPr>
                <w:sz w:val="20"/>
              </w:rPr>
              <w:t>336.5</w:t>
            </w:r>
          </w:p>
        </w:tc>
      </w:tr>
      <w:tr w:rsidR="000B3536" w14:paraId="53BE9E13" w14:textId="77777777">
        <w:trPr>
          <w:jc w:val="center"/>
        </w:trPr>
        <w:tc>
          <w:tcPr>
            <w:tcW w:w="1980" w:type="dxa"/>
          </w:tcPr>
          <w:p w14:paraId="20FD0407" w14:textId="77777777" w:rsidR="000B3536" w:rsidRDefault="00F575A1">
            <w:r>
              <w:rPr>
                <w:sz w:val="20"/>
              </w:rPr>
              <w:t>3.0</w:t>
            </w:r>
          </w:p>
        </w:tc>
        <w:tc>
          <w:tcPr>
            <w:tcW w:w="1980" w:type="dxa"/>
          </w:tcPr>
          <w:p w14:paraId="259053F1" w14:textId="77777777" w:rsidR="000B3536" w:rsidRDefault="00F575A1">
            <w:pPr>
              <w:jc w:val="center"/>
            </w:pPr>
            <w:r>
              <w:rPr>
                <w:sz w:val="20"/>
              </w:rPr>
              <w:t>280.9</w:t>
            </w:r>
          </w:p>
        </w:tc>
        <w:tc>
          <w:tcPr>
            <w:tcW w:w="1980" w:type="dxa"/>
          </w:tcPr>
          <w:p w14:paraId="2CF0FE66" w14:textId="77777777" w:rsidR="000B3536" w:rsidRDefault="00F575A1">
            <w:pPr>
              <w:jc w:val="center"/>
            </w:pPr>
            <w:r>
              <w:rPr>
                <w:sz w:val="20"/>
              </w:rPr>
              <w:t>247.8 (frozen)</w:t>
            </w:r>
          </w:p>
        </w:tc>
        <w:tc>
          <w:tcPr>
            <w:tcW w:w="1980" w:type="dxa"/>
          </w:tcPr>
          <w:p w14:paraId="345C4B39" w14:textId="77777777" w:rsidR="000B3536" w:rsidRDefault="00F575A1">
            <w:pPr>
              <w:jc w:val="center"/>
            </w:pPr>
            <w:r>
              <w:rPr>
                <w:sz w:val="20"/>
              </w:rPr>
              <w:t>521.2</w:t>
            </w:r>
          </w:p>
        </w:tc>
      </w:tr>
    </w:tbl>
    <w:p w14:paraId="52C32CF9" w14:textId="77777777" w:rsidR="000B3536" w:rsidRDefault="000B3536"/>
    <w:p w14:paraId="24A11FC7" w14:textId="77777777" w:rsidR="000B3536" w:rsidRDefault="00F575A1">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t>is therefore not automatically protective against distribution shift - it is protective only if the true relationship continues the trend the model learned, which it does not here.</w:t>
      </w:r>
    </w:p>
    <w:p w14:paraId="544CEE88" w14:textId="77777777" w:rsidR="000B3536" w:rsidRDefault="00F575A1">
      <w:pPr>
        <w:pStyle w:val="Heading3"/>
      </w:pPr>
      <w:bookmarkStart w:id="89" w:name="_Toc236795814"/>
      <w:r>
        <w:rPr>
          <w:rFonts w:ascii="Times New Roman" w:hAnsi="Times New Roman"/>
          <w:i/>
          <w:color w:val="0A0A0A"/>
        </w:rPr>
        <w:t>6.13.4 Implications for This Report's Central Finding</w:t>
      </w:r>
      <w:bookmarkEnd w:id="89"/>
    </w:p>
    <w:p w14:paraId="2667BE0F" w14:textId="77777777" w:rsidR="000B3536" w:rsidRDefault="00F575A1">
      <w:pPr>
        <w:ind w:firstLine="432"/>
        <w:jc w:val="both"/>
      </w:pPr>
      <w:r>
        <w:t>Mondrian CP's per-category structure does not meaningfully protect against this failure mode: Mondrian coverage tracks standard CP's closely at every severity level under both architectures (both derived from the same in-range calibration data, equally blind to a shift neither's categories were calibrated to anticipate). This is a genuine scope boundary on Section 6.5's central finding, stated explicitly rather than left for a reader to assume: Mondrian CP corrects conditional miscalibration among categorie</w:t>
      </w:r>
      <w:r>
        <w:t xml:space="preserve">s that are each still individually in-distribution; it is not a general defense against the calibration and test distributions themselves ceasing to be exchangeable. </w:t>
      </w:r>
      <w:r>
        <w:lastRenderedPageBreak/>
        <w:t>One practical mitigation is worth noting: the failure here is measurably detectable, not silent - residuals grow and coverage visibly collapses rather than the surrogate confidently reporting a narrow, wrong interval with no signal that anything is amiss.</w:t>
      </w:r>
    </w:p>
    <w:p w14:paraId="74F31971" w14:textId="77777777" w:rsidR="000B3536" w:rsidRDefault="00F575A1">
      <w:pPr>
        <w:pStyle w:val="Heading2"/>
      </w:pPr>
      <w:bookmarkStart w:id="90" w:name="_Toc236795815"/>
      <w:r>
        <w:rPr>
          <w:rFonts w:ascii="Times New Roman" w:hAnsi="Times New Roman"/>
          <w:color w:val="0A0A0A"/>
          <w:sz w:val="24"/>
        </w:rPr>
        <w:t>6.14 Summary of Results</w:t>
      </w:r>
      <w:bookmarkEnd w:id="90"/>
    </w:p>
    <w:p w14:paraId="2D23F5A5" w14:textId="77777777" w:rsidR="000B3536" w:rsidRDefault="00F575A1">
      <w:pPr>
        <w:ind w:firstLine="432"/>
        <w:jc w:val="both"/>
      </w:pPr>
      <w:r>
        <w:t>Read together, Sections 6.1-6.13 establish, in order of how directly each result bears on this project's central research question (Chapter 3): the underlying simulation is validated against real data (Section 6.1) and its surrogate is reasonably accurate, with expected weakness on the hardest, most tail-sensitive target (Section 6.2); a Gaussian process baseline undercovers, motivating conformal prediction as an alternative (Section 6.3); standard conformal prediction achieves correct marginal coverage (Se</w:t>
      </w:r>
      <w:r>
        <w:t>ction 6.4) that conceals a real, substantial conditional coverage gap concentrated specifically in the understaffed/high-demand operating regime (Section 6.5.1); Mondrian conformal prediction corrects that gap using the same calibration data, at a modest and well-understood cost on the one target where no real gap existed to correct (Sections 6.5.2-6.5.3); the correction is statistically significant across 30 independent repeats, not a single-split artifact (Section 6.6); a stronger, width-adaptive baseline</w:t>
      </w:r>
      <w:r>
        <w:t xml:space="preserve"> (CQR) achieves much of the same benefit through a different mechanism, and combining both mechanisms produces the strongest result on the hardest target (Section 6.7); the entire finding replicates at an independent hospital department with different volume and acuity characteristics (Section 6.8); conformal prediction achieves all of this at a computational cost roughly three orders of magnitude lower than the Gaussian process alternative (Section 6.9); and, as a secondary robustness check on the base pap</w:t>
      </w:r>
      <w:r>
        <w:t>er's second stated limitation, conformal prediction's exchangeability assumption is shown to break down under distribution shift regardless of surrogate architecture, with the specific failure mechanism depending on how each architecture extrapolates (Section 6.13).</w:t>
      </w:r>
    </w:p>
    <w:p w14:paraId="57937C81" w14:textId="77777777" w:rsidR="000B3536" w:rsidRDefault="00F575A1">
      <w:r>
        <w:br w:type="page"/>
      </w:r>
    </w:p>
    <w:p w14:paraId="501C383B" w14:textId="77777777" w:rsidR="000B3536" w:rsidRDefault="00F575A1">
      <w:r>
        <w:rPr>
          <w:b/>
          <w:color w:val="0A0A0A"/>
          <w:sz w:val="28"/>
        </w:rPr>
        <w:lastRenderedPageBreak/>
        <w:t>7. CONCLUSION AND FUTURE SCOPE</w:t>
      </w:r>
    </w:p>
    <w:p w14:paraId="65A60154" w14:textId="77777777" w:rsidR="000B3536" w:rsidRDefault="000B3536"/>
    <w:p w14:paraId="2C8DE1D0" w14:textId="77777777" w:rsidR="000B3536" w:rsidRDefault="00F575A1">
      <w:pPr>
        <w:pStyle w:val="Heading2"/>
      </w:pPr>
      <w:bookmarkStart w:id="91" w:name="_Toc236795816"/>
      <w:r>
        <w:rPr>
          <w:rFonts w:ascii="Times New Roman" w:hAnsi="Times New Roman"/>
          <w:color w:val="0A0A0A"/>
          <w:sz w:val="24"/>
        </w:rPr>
        <w:t>7.1 Summary of Findings</w:t>
      </w:r>
      <w:bookmarkEnd w:id="91"/>
    </w:p>
    <w:p w14:paraId="5A1CAA6C" w14:textId="77777777" w:rsidR="000B3536" w:rsidRDefault="00F575A1">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6,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w:t>
      </w:r>
    </w:p>
    <w:p w14:paraId="18C2E47A" w14:textId="77777777" w:rsidR="000B3536" w:rsidRDefault="00F575A1">
      <w:pPr>
        <w:pStyle w:val="Heading2"/>
      </w:pPr>
      <w:bookmarkStart w:id="92" w:name="_Toc236795817"/>
      <w:r>
        <w:rPr>
          <w:rFonts w:ascii="Times New Roman" w:hAnsi="Times New Roman"/>
          <w:color w:val="0A0A0A"/>
          <w:sz w:val="24"/>
        </w:rPr>
        <w:t>7.2 Contribution and Novelty</w:t>
      </w:r>
      <w:bookmarkEnd w:id="92"/>
    </w:p>
    <w:p w14:paraId="07C3DDBD" w14:textId="77777777" w:rsidR="000B3536" w:rsidRDefault="00F575A1">
      <w:pPr>
        <w:ind w:firstLine="432"/>
        <w:jc w:val="both"/>
      </w:pPr>
      <w:r>
        <w:t>This project's contribution, assessed honestly against the research gap stated in Chapter 3, is the first empirical test - to the extent this project's 30-paper literature review (Chapter 2) was able to establish - of conformal prediction's marginal-coverage limitation outside the physics-simulation domains (PDE solvers, magnetohydrodynamics, weather, fusion-plasma simulation) in which Gopakumar et al. [1] originally validated conformal prediction for surrogate-model uncertainty quantification. The result e</w:t>
      </w:r>
      <w:r>
        <w:t>xtends, rather than merely reproduces, their findings: it shows that the marginal-coverage limitation they flag as untested is not a physics-domain-specific concern but manifests, with substantial practical severity, in a domain governed by fundamentally different (discrete-event, stochastic-service-system) dynamics, and that Mondrian conformal prediction - itself a comparatively under-explored correction, per the thin dedicated literature identified in Section 2.2 - is an effective, computationally cheap r</w:t>
      </w:r>
      <w:r>
        <w:t>emedy specifically where a genuine conditional miscalibration exists.</w:t>
      </w:r>
    </w:p>
    <w:p w14:paraId="001E3EBB" w14:textId="77777777" w:rsidR="000B3536" w:rsidRDefault="00F575A1">
      <w:pPr>
        <w:ind w:firstLine="432"/>
        <w:jc w:val="both"/>
      </w:pPr>
      <w:r>
        <w:lastRenderedPageBreak/>
        <w:t>The statistical rigor brought to this finding - 30-repeat significance testing, a stronger CQR baseline, a combined Mondrian-CQR variant, and independent replication at a second hospital site - goes beyond what the original project roadmap required at this stage, and is what elevates the central claim from a single-split observation to a statistically established, cross-architecture-adjacent (Section 6.13 addresses architecture directly, on the related exchangeability question), cross-site result.</w:t>
      </w:r>
    </w:p>
    <w:p w14:paraId="23593FB6" w14:textId="77777777" w:rsidR="000B3536" w:rsidRDefault="00F575A1">
      <w:pPr>
        <w:pStyle w:val="Heading2"/>
      </w:pPr>
      <w:bookmarkStart w:id="93" w:name="_Toc236795818"/>
      <w:r>
        <w:rPr>
          <w:rFonts w:ascii="Times New Roman" w:hAnsi="Times New Roman"/>
          <w:color w:val="0A0A0A"/>
          <w:sz w:val="24"/>
        </w:rPr>
        <w:t>7.3 Limitations</w:t>
      </w:r>
      <w:bookmarkEnd w:id="93"/>
    </w:p>
    <w:p w14:paraId="31EDF04D" w14:textId="77777777" w:rsidR="000B3536" w:rsidRDefault="00F575A1">
      <w:pPr>
        <w:ind w:firstLine="432"/>
        <w:jc w:val="both"/>
      </w:pPr>
      <w:r>
        <w:t>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this project's findings about conformal prediction's behavior are therefore findings about a simulation whose queueing dynamics are only partially validated against real hos</w:t>
      </w:r>
      <w:r>
        <w:t xml:space="preserve">pital data (real-data-validated on arrival volume and acuity mix; literature-calibrated on service duration).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and therefore cannot test Mondrian CP's behavior </w:t>
      </w:r>
      <w:r>
        <w:t>against. Third, cross-site generalization (Section 6.8)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w:t>
      </w:r>
    </w:p>
    <w:p w14:paraId="10289144" w14:textId="77777777" w:rsidR="000B3536" w:rsidRDefault="00F575A1">
      <w:pPr>
        <w:pStyle w:val="Heading2"/>
      </w:pPr>
      <w:bookmarkStart w:id="94" w:name="_Toc236795819"/>
      <w:r>
        <w:rPr>
          <w:rFonts w:ascii="Times New Roman" w:hAnsi="Times New Roman"/>
          <w:color w:val="0A0A0A"/>
          <w:sz w:val="24"/>
        </w:rPr>
        <w:t>7.4 Future Scope</w:t>
      </w:r>
      <w:bookmarkEnd w:id="94"/>
    </w:p>
    <w:p w14:paraId="7F59A8A1" w14:textId="77777777" w:rsidR="000B3536" w:rsidRDefault="00F575A1">
      <w:pPr>
        <w:ind w:firstLine="432"/>
        <w:jc w:val="both"/>
      </w:pPr>
      <w:r>
        <w:t>Several directions follow naturally from this project's findings and limitations. Extending the Mondrian taxonomy beyond the two covariates available in this project's DES - incorporating a shift or seasonal variable into a richer, real-data-calibrated simulation - would test whether Mondrian CP's benefit extends to conditioning variables this project could not evaluate. Mondrian conformal predictive distributions (Section 2.2, [13]), rather than fixed-alpha intervals, would let a staffing decision-maker re</w:t>
      </w:r>
      <w:r>
        <w:t xml:space="preserve">ad off any confidence level of interest after the fact rather than committing to 90 percent coverage in advance. Testing the third department present in the underlying dataset would complete the generalization picture across every </w:t>
      </w:r>
      <w:r>
        <w:lastRenderedPageBreak/>
        <w:t>site available rather than two of three. Finally, combining this report's marginal-coverage finding with its own Section 6.13 exchangeability finding - testing whether Mondrian CP's category-conditional structure offers any partial protection under a mild, in-taxonomy distribution</w:t>
      </w:r>
      <w:r>
        <w:t xml:space="preserve"> shift, short of the severe shift studied there - is a natural next question raised by, but not fully answered within, this report.</w:t>
      </w:r>
    </w:p>
    <w:p w14:paraId="2DA71AE8" w14:textId="77777777" w:rsidR="000B3536" w:rsidRDefault="00F575A1">
      <w:r>
        <w:br w:type="page"/>
      </w:r>
    </w:p>
    <w:p w14:paraId="7EBFF7D7" w14:textId="77777777" w:rsidR="000B3536" w:rsidRDefault="00F575A1">
      <w:r>
        <w:rPr>
          <w:b/>
          <w:color w:val="0A0A0A"/>
          <w:sz w:val="28"/>
        </w:rPr>
        <w:lastRenderedPageBreak/>
        <w:t>8. REFERENCES</w:t>
      </w:r>
    </w:p>
    <w:p w14:paraId="2593F0D6" w14:textId="77777777" w:rsidR="000B3536" w:rsidRDefault="000B3536"/>
    <w:p w14:paraId="378B13CA" w14:textId="77777777" w:rsidR="000B3536" w:rsidRDefault="00F575A1">
      <w:pPr>
        <w:ind w:left="432" w:hanging="432"/>
        <w:jc w:val="both"/>
      </w:pPr>
      <w:r>
        <w:t xml:space="preserve">[1]  V. Gopakumar et al., "Uncertainty Quantification of Surrogate Models Using Conformal Prediction," </w:t>
      </w:r>
      <w:r>
        <w:rPr>
          <w:i/>
        </w:rPr>
        <w:t>Machine Learning: Science and Technology, 2026.</w:t>
      </w:r>
    </w:p>
    <w:p w14:paraId="6D830240" w14:textId="77777777" w:rsidR="000B3536" w:rsidRDefault="00F575A1">
      <w:pPr>
        <w:ind w:left="432" w:hanging="432"/>
        <w:jc w:val="both"/>
      </w:pPr>
      <w:r>
        <w:t xml:space="preserve">[2]  V. Vovk, A. Gammerman, and G. Shafer, Algorithmic Learning in a Random World, </w:t>
      </w:r>
      <w:r>
        <w:rPr>
          <w:i/>
        </w:rPr>
        <w:t>Springer, New York, NY, USA, 2005.</w:t>
      </w:r>
    </w:p>
    <w:p w14:paraId="55FA313B" w14:textId="77777777" w:rsidR="000B3536" w:rsidRDefault="00F575A1">
      <w:pPr>
        <w:ind w:left="432" w:hanging="432"/>
        <w:jc w:val="both"/>
      </w:pPr>
      <w:r>
        <w:t xml:space="preserve">[3]  G. Shafer and V. Vovk, "A Tutorial on Conformal Prediction," </w:t>
      </w:r>
      <w:r>
        <w:rPr>
          <w:i/>
        </w:rPr>
        <w:t>Journal of Machine Learning Research, vol. 9, pp. 371-421, 2008.</w:t>
      </w:r>
    </w:p>
    <w:p w14:paraId="7A3F987F" w14:textId="77777777" w:rsidR="000B3536" w:rsidRDefault="00F575A1">
      <w:pPr>
        <w:ind w:left="432" w:hanging="432"/>
        <w:jc w:val="both"/>
      </w:pPr>
      <w:r>
        <w:t xml:space="preserve">[4]  P. Toccaceli and A. Gammerman, "Combination of Inductive Mondrian Conformal Predictors," </w:t>
      </w:r>
      <w:r>
        <w:rPr>
          <w:i/>
        </w:rPr>
        <w:t>Machine Learning, vol. 108, pp. 489-510, 2019.</w:t>
      </w:r>
    </w:p>
    <w:p w14:paraId="74CA27D6" w14:textId="77777777" w:rsidR="000B3536" w:rsidRDefault="00F575A1">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0A672592" w14:textId="77777777" w:rsidR="000B3536" w:rsidRDefault="00F575A1">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32190A03" w14:textId="77777777" w:rsidR="000B3536" w:rsidRDefault="00F575A1">
      <w:pPr>
        <w:ind w:left="432" w:hanging="432"/>
        <w:jc w:val="both"/>
      </w:pPr>
      <w:r>
        <w:t xml:space="preserve">[7]  Y. Romano, E. Patterson, and E. Candès, "Conformalized Quantile Regression," </w:t>
      </w:r>
      <w:r>
        <w:rPr>
          <w:i/>
        </w:rPr>
        <w:t>in Advances in Neural Information Processing Systems 32 (NeurIPS), 2019.</w:t>
      </w:r>
    </w:p>
    <w:p w14:paraId="05A1E2DF" w14:textId="77777777" w:rsidR="000B3536" w:rsidRDefault="00F575A1">
      <w:pPr>
        <w:ind w:left="432" w:hanging="432"/>
        <w:jc w:val="both"/>
      </w:pPr>
      <w:r>
        <w:t xml:space="preserve">[8]  A. N. Angelopoulos and S. Bates, "A Gentle Introduction to Conformal Prediction and Distribution-Free Uncertainty Quantification," </w:t>
      </w:r>
      <w:r>
        <w:rPr>
          <w:i/>
        </w:rPr>
        <w:t>arXiv:2107.07511, 2021.</w:t>
      </w:r>
    </w:p>
    <w:p w14:paraId="2E8926F5" w14:textId="77777777" w:rsidR="000B3536" w:rsidRDefault="00F575A1">
      <w:pPr>
        <w:ind w:left="432" w:hanging="432"/>
        <w:jc w:val="both"/>
      </w:pPr>
      <w:r>
        <w:t xml:space="preserve">[9]  R. J. Tibshirani, R. F. Barber, E. Candès, and A. Ramdas, "Conformal Prediction Under Covariate Shift," </w:t>
      </w:r>
      <w:r>
        <w:rPr>
          <w:i/>
        </w:rPr>
        <w:t>in Advances in Neural Information Processing Systems 32 (NeurIPS), 2019.</w:t>
      </w:r>
    </w:p>
    <w:p w14:paraId="5EA84358" w14:textId="77777777" w:rsidR="000B3536" w:rsidRDefault="00F575A1">
      <w:pPr>
        <w:ind w:left="432" w:hanging="432"/>
        <w:jc w:val="both"/>
      </w:pPr>
      <w:r>
        <w:t xml:space="preserve">[10]  R. F. Barber, E. Candès, A. Ramdas, and R. J. Tibshirani, "Conformal Prediction Beyond Exchangeability," </w:t>
      </w:r>
      <w:r>
        <w:rPr>
          <w:i/>
        </w:rPr>
        <w:t>Annals of Statistics, vol. 51, no. 2, pp. 816-845, 2023.</w:t>
      </w:r>
    </w:p>
    <w:p w14:paraId="782C659A" w14:textId="77777777" w:rsidR="000B3536" w:rsidRDefault="00F575A1">
      <w:pPr>
        <w:ind w:left="432" w:hanging="432"/>
        <w:jc w:val="both"/>
      </w:pPr>
      <w:r>
        <w:t xml:space="preserve">[11]  V. Vovk, D. Lindsay, I. Nouretdinov, and A. Gammerman, "Mondrian Confidence Machine," </w:t>
      </w:r>
      <w:r>
        <w:rPr>
          <w:i/>
        </w:rPr>
        <w:t>Technical Report, Royal Holloway, University of London, 2003.</w:t>
      </w:r>
    </w:p>
    <w:p w14:paraId="5A42AE98" w14:textId="77777777" w:rsidR="000B3536" w:rsidRDefault="00F575A1">
      <w:pPr>
        <w:ind w:left="432" w:hanging="432"/>
        <w:jc w:val="both"/>
      </w:pPr>
      <w:r>
        <w:lastRenderedPageBreak/>
        <w:t xml:space="preserve">[12]  H. Boström and U. Johansson, "Mondrian Conformal Regressors," </w:t>
      </w:r>
      <w:r>
        <w:rPr>
          <w:i/>
        </w:rPr>
        <w:t>Proceedings of Machine Learning Research (PMLR), vol. 128 (COPA 2020), pp. 114-133, 2020.</w:t>
      </w:r>
    </w:p>
    <w:p w14:paraId="4B30DB8E" w14:textId="77777777" w:rsidR="000B3536" w:rsidRDefault="00F575A1">
      <w:pPr>
        <w:ind w:left="432" w:hanging="432"/>
        <w:jc w:val="both"/>
      </w:pPr>
      <w:r>
        <w:t xml:space="preserve">[13]  H. Boström, U. Johansson, and T. Löfström, "Mondrian Conformal Predictive Distributions," </w:t>
      </w:r>
      <w:r>
        <w:rPr>
          <w:i/>
        </w:rPr>
        <w:t>Proceedings of Machine Learning Research (PMLR), vol. 152 (COPA 2021), 2021.</w:t>
      </w:r>
    </w:p>
    <w:p w14:paraId="2C63A45D" w14:textId="77777777" w:rsidR="000B3536" w:rsidRDefault="00F575A1">
      <w:pPr>
        <w:ind w:left="432" w:hanging="432"/>
        <w:jc w:val="both"/>
      </w:pPr>
      <w:r>
        <w:t xml:space="preserve">[14]  M. C. Kennedy and A. O'Hagan, "Bayesian Calibration of Computer Models," </w:t>
      </w:r>
      <w:r>
        <w:rPr>
          <w:i/>
        </w:rPr>
        <w:t>Journal of the Royal Statistical Society: Series B, vol. 63, no. 3, pp. 425-464, 2001.</w:t>
      </w:r>
    </w:p>
    <w:p w14:paraId="05A54C18" w14:textId="77777777" w:rsidR="000B3536" w:rsidRDefault="00F575A1">
      <w:pPr>
        <w:ind w:left="432" w:hanging="432"/>
        <w:jc w:val="both"/>
      </w:pPr>
      <w:r>
        <w:t xml:space="preserve">[15]  C. E. Rasmussen and C. K. I. Williams, Gaussian Processes for Machine Learning, </w:t>
      </w:r>
      <w:r>
        <w:rPr>
          <w:i/>
        </w:rPr>
        <w:t>MIT Press, Cambridge, MA, USA, 2006.</w:t>
      </w:r>
    </w:p>
    <w:p w14:paraId="3164F30F" w14:textId="77777777" w:rsidR="000B3536" w:rsidRDefault="00F575A1">
      <w:pPr>
        <w:ind w:left="432" w:hanging="432"/>
        <w:jc w:val="both"/>
      </w:pPr>
      <w:r>
        <w:t xml:space="preserve">[16]  J. H. Friedman, "Greedy Function Approximation: A Gradient Boosting Machine," </w:t>
      </w:r>
      <w:r>
        <w:rPr>
          <w:i/>
        </w:rPr>
        <w:t>Annals of Statistics, vol. 29, no. 5, pp. 1189-1232, 2001.</w:t>
      </w:r>
    </w:p>
    <w:p w14:paraId="08CD6516" w14:textId="77777777" w:rsidR="000B3536" w:rsidRDefault="00F575A1">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4AABC047" w14:textId="77777777" w:rsidR="000B3536" w:rsidRDefault="00F575A1">
      <w:pPr>
        <w:ind w:left="432" w:hanging="432"/>
        <w:jc w:val="both"/>
      </w:pPr>
      <w:r>
        <w:t xml:space="preserve">[18]  M. Abdar et al., "A Review of Uncertainty Quantification in Deep Learning: Techniques, Applications and Challenges," </w:t>
      </w:r>
      <w:r>
        <w:rPr>
          <w:i/>
        </w:rPr>
        <w:t>Information Fusion, vol. 76, pp. 243-297, 2021.</w:t>
      </w:r>
    </w:p>
    <w:p w14:paraId="39FC41FB" w14:textId="77777777" w:rsidR="000B3536" w:rsidRDefault="00F575A1">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1D7BFA06" w14:textId="77777777" w:rsidR="000B3536" w:rsidRDefault="00F575A1">
      <w:pPr>
        <w:ind w:left="432" w:hanging="432"/>
        <w:jc w:val="both"/>
      </w:pPr>
      <w:r>
        <w:t xml:space="preserve">[20]  L. V. Green, "Queueing Analysis in Healthcare," </w:t>
      </w:r>
      <w:r>
        <w:rPr>
          <w:i/>
        </w:rPr>
        <w:t>book chapter, Columbia Business School, New York, NY, USA.</w:t>
      </w:r>
    </w:p>
    <w:p w14:paraId="383388BA" w14:textId="77777777" w:rsidR="000B3536" w:rsidRDefault="00F575A1">
      <w:pPr>
        <w:ind w:left="432" w:hanging="432"/>
        <w:jc w:val="both"/>
      </w:pPr>
      <w:r>
        <w:t xml:space="preserve">[21]  X. Hu et al., "Applying Queueing Theory to the Study of Emergency Department Operations: A Survey and a Discussion of Comparable Simulation Studies," </w:t>
      </w:r>
      <w:r>
        <w:rPr>
          <w:i/>
        </w:rPr>
        <w:t>International Transactions in Operational Research, 2018.</w:t>
      </w:r>
    </w:p>
    <w:p w14:paraId="2C112B87" w14:textId="77777777" w:rsidR="000B3536" w:rsidRDefault="00F575A1">
      <w:pPr>
        <w:ind w:left="432" w:hanging="432"/>
        <w:jc w:val="both"/>
      </w:pPr>
      <w:r>
        <w:t xml:space="preserve">[22]  Anonymous, "Performance Evaluation of a M/G/1 Queue Model for Patient Flow in a Health Care System," </w:t>
      </w:r>
      <w:r>
        <w:rPr>
          <w:i/>
        </w:rPr>
        <w:t>Mathematical Modelling of Engineering Problems, IIETA.</w:t>
      </w:r>
    </w:p>
    <w:p w14:paraId="29BF995C" w14:textId="77777777" w:rsidR="000B3536" w:rsidRDefault="00F575A1">
      <w:pPr>
        <w:ind w:left="432" w:hanging="432"/>
        <w:jc w:val="both"/>
      </w:pPr>
      <w:r>
        <w:lastRenderedPageBreak/>
        <w:t xml:space="preserve">[23]  Anonymous, "Decision Support for the Optimization of Provider Staffing for Hospital Emergency Departments with a Queue-Based Approach," </w:t>
      </w:r>
      <w:r>
        <w:rPr>
          <w:i/>
        </w:rPr>
        <w:t>PMC6947400.</w:t>
      </w:r>
    </w:p>
    <w:p w14:paraId="366B248E" w14:textId="77777777" w:rsidR="000B3536" w:rsidRDefault="00F575A1">
      <w:pPr>
        <w:ind w:left="432" w:hanging="432"/>
        <w:jc w:val="both"/>
      </w:pPr>
      <w:r>
        <w:t xml:space="preserve">[24]  Anonymous, "A Simulation-Based Optimization Approach for the Calibration of a Discrete Event Simulation Model of an Emergency Department," </w:t>
      </w:r>
      <w:r>
        <w:rPr>
          <w:i/>
        </w:rPr>
        <w:t>arXiv:2102.00945, 2021.</w:t>
      </w:r>
    </w:p>
    <w:p w14:paraId="47663606" w14:textId="77777777" w:rsidR="000B3536" w:rsidRDefault="00F575A1">
      <w:pPr>
        <w:ind w:left="432" w:hanging="432"/>
        <w:jc w:val="both"/>
      </w:pPr>
      <w:r>
        <w:t xml:space="preserve">[25]  Anonymous, "Discrete Event Simulation for Emergency Department Modelling: A Systematic Review of Validation Methods," </w:t>
      </w:r>
      <w:r>
        <w:rPr>
          <w:i/>
        </w:rPr>
        <w:t>ScienceDirect, 2022.</w:t>
      </w:r>
    </w:p>
    <w:p w14:paraId="3733673C" w14:textId="77777777" w:rsidR="000B3536" w:rsidRDefault="00F575A1">
      <w:pPr>
        <w:ind w:left="432" w:hanging="432"/>
        <w:jc w:val="both"/>
      </w:pPr>
      <w:r>
        <w:t xml:space="preserve">[26]  Anonymous, "Discrete Event Simulation Modelling for an Improved Patient Flow at the Emergency Department, Sygehus Lillebælt, Kolding," </w:t>
      </w:r>
      <w:r>
        <w:rPr>
          <w:i/>
        </w:rPr>
        <w:t>PMC3327033.</w:t>
      </w:r>
    </w:p>
    <w:p w14:paraId="4A0C4795" w14:textId="77777777" w:rsidR="000B3536" w:rsidRDefault="00F575A1">
      <w:pPr>
        <w:ind w:left="432" w:hanging="432"/>
        <w:jc w:val="both"/>
      </w:pPr>
      <w:r>
        <w:t xml:space="preserve">[27]  Anonymous, "A Simulation-Based Optimization Approach for Analyzing the Ambulance Diversion Phenomenon in an Emergency Department Network," </w:t>
      </w:r>
      <w:r>
        <w:rPr>
          <w:i/>
        </w:rPr>
        <w:t>arXiv:2108.04162, 2021.</w:t>
      </w:r>
    </w:p>
    <w:p w14:paraId="5422F05A" w14:textId="77777777" w:rsidR="000B3536" w:rsidRDefault="00F575A1">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5B6B82A3" w14:textId="77777777" w:rsidR="000B3536" w:rsidRDefault="00F575A1">
      <w:pPr>
        <w:ind w:left="432" w:hanging="432"/>
        <w:jc w:val="both"/>
      </w:pPr>
      <w:r>
        <w:t xml:space="preserve">[29]  Anonymous, "An Artificial Intelligence-Based Framework for Predicting Emergency Department Overcrowding: Development and Evaluation Study," </w:t>
      </w:r>
      <w:r>
        <w:rPr>
          <w:i/>
        </w:rPr>
        <w:t>arXiv:2504.18578, 2025.</w:t>
      </w:r>
    </w:p>
    <w:p w14:paraId="467F8E2B" w14:textId="77777777" w:rsidR="000B3536" w:rsidRDefault="00F575A1">
      <w:pPr>
        <w:ind w:left="432" w:hanging="432"/>
        <w:jc w:val="both"/>
      </w:pPr>
      <w:r>
        <w:t xml:space="preserve">[30]  Anonymous, "Machine Learning-Based Triage to Identify Low-Severity Patients with a Short Discharge Length of Stay in Emergency Department," </w:t>
      </w:r>
      <w:r>
        <w:rPr>
          <w:i/>
        </w:rPr>
        <w:t>PMC9123815.</w:t>
      </w:r>
    </w:p>
    <w:p w14:paraId="267DD121" w14:textId="77777777" w:rsidR="000B3536" w:rsidRDefault="00F575A1">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43CC99BB" w14:textId="77777777" w:rsidR="000B3536" w:rsidRDefault="00F575A1">
      <w:pPr>
        <w:ind w:left="432" w:hanging="432"/>
        <w:jc w:val="both"/>
      </w:pPr>
      <w:r>
        <w:t xml:space="preserve">[32]  R. Otto, S. Blaschke, W. Schirrmeister, et al., "Length of Stay as Quality Indicator in Emergency Departments: Analysis of Determinants in the German Emergency Department Data Registry (AKTIN Registry)," </w:t>
      </w:r>
      <w:r>
        <w:rPr>
          <w:i/>
        </w:rPr>
        <w:t>Internal and Emergency Medicine, vol. 17, no. 4, pp. 1199-1209, 2022.</w:t>
      </w:r>
    </w:p>
    <w:p w14:paraId="1B32845C" w14:textId="77777777" w:rsidR="000B3536" w:rsidRDefault="00F575A1">
      <w:pPr>
        <w:ind w:left="432" w:hanging="432"/>
        <w:jc w:val="both"/>
      </w:pPr>
      <w:r>
        <w:t xml:space="preserve">[33]  B. J. Theiling, K. V. Kennedy, A. T. Limkakeng Jr., P. Manandhar, A. Erkanli, and S. R. Pitts, "A Method for Grouping Emergency </w:t>
      </w:r>
      <w:r>
        <w:lastRenderedPageBreak/>
        <w:t xml:space="preserve">Department Visits by Severity and Complexity," </w:t>
      </w:r>
      <w:r>
        <w:rPr>
          <w:i/>
        </w:rPr>
        <w:t>Western Journal of Emergency Medicine, vol. 21, no. 5, pp. 1147-1155, 2020.</w:t>
      </w:r>
    </w:p>
    <w:p w14:paraId="7C0C86B3" w14:textId="77777777" w:rsidR="000B3536" w:rsidRDefault="00F575A1">
      <w:pPr>
        <w:ind w:left="432" w:hanging="432"/>
        <w:jc w:val="both"/>
      </w:pPr>
      <w:r>
        <w:t xml:space="preserve">[34]  Z. Karaca, H. S. Wong, and R. L. Mutter, "Duration of Patients' Visits to the Hospital Emergency Department," </w:t>
      </w:r>
      <w:r>
        <w:rPr>
          <w:i/>
        </w:rPr>
        <w:t>BMC Emergency Medicine, vol. 12, no. 15, 2012.</w:t>
      </w:r>
    </w:p>
    <w:p w14:paraId="07987399" w14:textId="77777777" w:rsidR="000B3536" w:rsidRDefault="00F575A1">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7E975DB7" w14:textId="77777777" w:rsidR="000B3536" w:rsidRDefault="00F575A1">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0FF32AF9" w14:textId="77777777" w:rsidR="000B3536" w:rsidRDefault="00F575A1">
      <w:pPr>
        <w:ind w:left="432" w:hanging="432"/>
        <w:jc w:val="both"/>
      </w:pPr>
      <w:r>
        <w:t xml:space="preserve">[37]  M. Laskowski, R. D. McLeod, M. R. Friesen, B. W. Podaima, and A. S. Alfa, "Models of Emergency Departments for Reducing Patient Waiting Times," </w:t>
      </w:r>
      <w:r>
        <w:rPr>
          <w:i/>
        </w:rPr>
        <w:t>PLoS ONE, vol. 4, no. 7, e6127, 2009.</w:t>
      </w:r>
    </w:p>
    <w:p w14:paraId="7EC43EBC" w14:textId="77777777" w:rsidR="000B3536" w:rsidRDefault="00F575A1">
      <w:pPr>
        <w:ind w:left="432" w:hanging="432"/>
        <w:jc w:val="both"/>
      </w:pPr>
      <w:r>
        <w:t xml:space="preserve">[38]  T. E. Locker and S. M. Mason, "Analysis of the Distribution of Time That Patients Spend in Emergency Departments," </w:t>
      </w:r>
      <w:r>
        <w:rPr>
          <w:i/>
        </w:rPr>
        <w:t>BMJ, vol. 330, no. 7501, pp. 1188-1189, 2005.</w:t>
      </w:r>
    </w:p>
    <w:p w14:paraId="49A7BFE9" w14:textId="77777777" w:rsidR="000B3536" w:rsidRDefault="00F575A1">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437A332C" w14:textId="77777777" w:rsidR="000B3536" w:rsidRDefault="00F575A1">
      <w:pPr>
        <w:ind w:left="432" w:hanging="432"/>
        <w:jc w:val="both"/>
      </w:pPr>
      <w:r>
        <w:t xml:space="preserve">[40]  A. Kramer, C. Dosi, M. Iori, and M. Vignoli, "Successful Implementation of Discrete Event Simulation: The Case of an Italian Emergency Department," </w:t>
      </w:r>
      <w:r>
        <w:rPr>
          <w:i/>
        </w:rPr>
        <w:t>arXiv:2006.13062, 2020.</w:t>
      </w:r>
    </w:p>
    <w:p w14:paraId="4209FD8B" w14:textId="77777777" w:rsidR="000B3536" w:rsidRDefault="00F575A1">
      <w:pPr>
        <w:ind w:left="432" w:hanging="432"/>
        <w:jc w:val="both"/>
      </w:pPr>
      <w:r>
        <w:t xml:space="preserve">[41]  maalona (Kaggle username), "Hospital Triage and Patient History Data," </w:t>
      </w:r>
      <w:r>
        <w:rPr>
          <w:i/>
        </w:rPr>
        <w:t>Kaggle dataset - Yale New Haven Health System, retrospective study, March 2014 - July 2017.</w:t>
      </w:r>
    </w:p>
    <w:p w14:paraId="1450A02E" w14:textId="77777777" w:rsidR="000B3536" w:rsidRDefault="00F575A1">
      <w:r>
        <w:br w:type="page"/>
      </w:r>
    </w:p>
    <w:p w14:paraId="741DC0A7" w14:textId="77777777" w:rsidR="000B3536" w:rsidRDefault="00F575A1">
      <w:r>
        <w:rPr>
          <w:b/>
          <w:sz w:val="26"/>
        </w:rPr>
        <w:lastRenderedPageBreak/>
        <w:t>APPENDIX A</w:t>
      </w:r>
    </w:p>
    <w:p w14:paraId="3474AC7F" w14:textId="77777777" w:rsidR="000B3536" w:rsidRDefault="00F575A1">
      <w:r>
        <w:rPr>
          <w:b/>
          <w:color w:val="0A0A0A"/>
          <w:sz w:val="44"/>
        </w:rPr>
        <w:t>Source Code Listings</w:t>
      </w:r>
    </w:p>
    <w:p w14:paraId="7B0A5847" w14:textId="77777777" w:rsidR="000B3536" w:rsidRDefault="00F575A1">
      <w:r>
        <w:t>The following pages list the real source code underlying this report's results, directly from this project's repository under src/. Each file is reproduced in full, unmodified, with original line numbers.</w:t>
      </w:r>
    </w:p>
    <w:p w14:paraId="56E99B52" w14:textId="77777777" w:rsidR="000B3536" w:rsidRDefault="00F575A1">
      <w:r>
        <w:rPr>
          <w:b/>
          <w:color w:val="1E3A5F"/>
        </w:rPr>
        <w:t>src/utils/extract_distributions.py - Real-data distribution extraction (arrivals, ESI mix)</w:t>
      </w:r>
    </w:p>
    <w:p w14:paraId="5AF8789F" w14:textId="77777777" w:rsidR="000B3536" w:rsidRDefault="000B3536"/>
    <w:p w14:paraId="093851D1"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Arrivals and patient volume come from the real Kaggle dataset</w:t>
      </w:r>
      <w:r>
        <w:rPr>
          <w:rFonts w:ascii="Consolas" w:hAnsi="Consolas"/>
          <w:color w:val="202020"/>
          <w:sz w:val="16"/>
        </w:rPr>
        <w:b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r>
      <w:r>
        <w:rPr>
          <w:rFonts w:ascii="Consolas" w:hAnsi="Consolas"/>
          <w:color w:val="202020"/>
          <w:sz w:val="16"/>
        </w:rPr>
        <w:t xml:space="preserve">  11  consistent in shape (log-normal, per-ESI, decreasing with decreasing</w:t>
      </w:r>
      <w:r>
        <w:rPr>
          <w:rFonts w:ascii="Consolas" w:hAnsi="Consolas"/>
          <w:color w:val="202020"/>
          <w:sz w:val="16"/>
        </w:rPr>
        <w:b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r>
      <w:r>
        <w:rPr>
          <w:rFonts w:ascii="Consolas" w:hAnsi="Consolas"/>
          <w:color w:val="202020"/>
          <w:sz w:val="16"/>
        </w:rPr>
        <w:t xml:space="preserve">  17  reports/assignments/book_common.py, Section 4.2.3.1, for the full</w:t>
      </w:r>
      <w:r>
        <w:rPr>
          <w:rFonts w:ascii="Consolas" w:hAnsi="Consolas"/>
          <w:color w:val="202020"/>
          <w:sz w:val="16"/>
        </w:rPr>
        <w:b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r>
      <w:r>
        <w:rPr>
          <w:rFonts w:ascii="Consolas" w:hAnsi="Consolas"/>
          <w:color w:val="202020"/>
          <w:sz w:val="16"/>
        </w:rPr>
        <w:t xml:space="preserve">  24  July 2017 (1248 days). Our DES models one ED, so we calibrate on a single</w:t>
      </w:r>
      <w:r>
        <w:rPr>
          <w:rFonts w:ascii="Consolas" w:hAnsi="Consolas"/>
          <w:color w:val="202020"/>
          <w:sz w:val="16"/>
        </w:rPr>
        <w:b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r>
      <w:r>
        <w:rPr>
          <w:rFonts w:ascii="Consolas" w:hAnsi="Consolas"/>
          <w:color w:val="202020"/>
          <w:sz w:val="16"/>
        </w:rPr>
        <w:t xml:space="preserve">  36  STUDY_PERIOD_DAYS = 1248  # March 2014 - July 2017, per Kaggle dataset </w:t>
      </w:r>
      <w:r>
        <w:rPr>
          <w:rFonts w:ascii="Consolas" w:hAnsi="Consolas"/>
          <w:color w:val="202020"/>
          <w:sz w:val="16"/>
        </w:rPr>
        <w:lastRenderedPageBreak/>
        <w:t>description</w:t>
      </w:r>
      <w:r>
        <w:rPr>
          <w:rFonts w:ascii="Consolas" w:hAnsi="Consolas"/>
          <w:color w:val="202020"/>
          <w:sz w:val="16"/>
        </w:rPr>
        <w:br/>
        <w:t xml:space="preserve">  37  </w:t>
      </w:r>
      <w:r>
        <w:rPr>
          <w:rFonts w:ascii="Consolas" w:hAnsi="Consolas"/>
          <w:color w:val="202020"/>
          <w:sz w:val="16"/>
        </w:rPr>
        <w:b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def arrival_distribution(df):</w:t>
      </w:r>
      <w:r>
        <w:rPr>
          <w:rFonts w:ascii="Consolas" w:hAnsi="Consolas"/>
          <w:color w:val="202020"/>
          <w:sz w:val="16"/>
        </w:rPr>
        <w:b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r>
      <w:r>
        <w:rPr>
          <w:rFonts w:ascii="Consolas" w:hAnsi="Consolas"/>
          <w:color w:val="202020"/>
          <w:sz w:val="16"/>
        </w:rPr>
        <w:lastRenderedPageBreak/>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50A78189" w14:textId="77777777" w:rsidR="000B3536" w:rsidRDefault="000B3536"/>
    <w:p w14:paraId="452150F7" w14:textId="77777777" w:rsidR="000B3536" w:rsidRDefault="00F575A1">
      <w:r>
        <w:rPr>
          <w:b/>
          <w:color w:val="1E3A5F"/>
        </w:rPr>
        <w:t>src/des/er_simulation.py - SimPy discrete-event ER simulation</w:t>
      </w:r>
    </w:p>
    <w:p w14:paraId="2A2BF8A9" w14:textId="77777777" w:rsidR="000B3536" w:rsidRDefault="000B3536"/>
    <w:p w14:paraId="73EF3891"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r>
      <w:r>
        <w:rPr>
          <w:rFonts w:ascii="Consolas" w:hAnsi="Consolas"/>
          <w:color w:val="202020"/>
          <w:sz w:val="16"/>
        </w:rPr>
        <w:lastRenderedPageBreak/>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r>
      <w:r>
        <w:rPr>
          <w:rFonts w:ascii="Consolas" w:hAnsi="Consolas"/>
          <w:color w:val="202020"/>
          <w:sz w:val="16"/>
        </w:rPr>
        <w:lastRenderedPageBreak/>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r>
      <w:r>
        <w:rPr>
          <w:rFonts w:ascii="Consolas" w:hAnsi="Consolas"/>
          <w:color w:val="202020"/>
          <w:sz w:val="16"/>
        </w:rPr>
        <w:lastRenderedPageBreak/>
        <w:t xml:space="preserve"> 142      result = run_scenario(seed=42)</w:t>
      </w:r>
      <w:r>
        <w:rPr>
          <w:rFonts w:ascii="Consolas" w:hAnsi="Consolas"/>
          <w:color w:val="202020"/>
          <w:sz w:val="16"/>
        </w:rPr>
        <w:br/>
        <w:t xml:space="preserve"> 143      print(result)</w:t>
      </w:r>
    </w:p>
    <w:p w14:paraId="3B5A1653" w14:textId="77777777" w:rsidR="000B3536" w:rsidRDefault="000B3536"/>
    <w:p w14:paraId="0A174D8A" w14:textId="77777777" w:rsidR="000B3536" w:rsidRDefault="00F575A1">
      <w:r>
        <w:rPr>
          <w:b/>
          <w:color w:val="1E3A5F"/>
        </w:rPr>
        <w:t>src/des/validate.py - DES validation against real daily volume</w:t>
      </w:r>
    </w:p>
    <w:p w14:paraId="3B066360" w14:textId="77777777" w:rsidR="000B3536" w:rsidRDefault="000B3536"/>
    <w:p w14:paraId="7F1F3536"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6B494290" w14:textId="77777777" w:rsidR="000B3536" w:rsidRDefault="000B3536"/>
    <w:p w14:paraId="748B8885" w14:textId="77777777" w:rsidR="000B3536" w:rsidRDefault="00F575A1">
      <w:r>
        <w:rPr>
          <w:b/>
          <w:color w:val="1E3A5F"/>
        </w:rPr>
        <w:lastRenderedPageBreak/>
        <w:t>src/surrogate/generate_training_data.py - DES scenario sweep for surrogate training data</w:t>
      </w:r>
    </w:p>
    <w:p w14:paraId="28013A0C" w14:textId="77777777" w:rsidR="000B3536" w:rsidRDefault="000B3536"/>
    <w:p w14:paraId="521CAF35"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r>
      <w:r>
        <w:rPr>
          <w:rFonts w:ascii="Consolas" w:hAnsi="Consolas"/>
          <w:color w:val="202020"/>
          <w:sz w:val="16"/>
        </w:rPr>
        <w:lastRenderedPageBreak/>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317A5DB8" w14:textId="77777777" w:rsidR="000B3536" w:rsidRDefault="000B3536"/>
    <w:p w14:paraId="3E6A310A" w14:textId="77777777" w:rsidR="000B3536" w:rsidRDefault="00F575A1">
      <w:r>
        <w:rPr>
          <w:b/>
          <w:color w:val="1E3A5F"/>
        </w:rPr>
        <w:t>src/surrogate/train_surrogate.py - Gradient-boosting surrogate training</w:t>
      </w:r>
    </w:p>
    <w:p w14:paraId="0AE81445" w14:textId="77777777" w:rsidR="000B3536" w:rsidRDefault="000B3536"/>
    <w:p w14:paraId="045E410F"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w:t>
      </w:r>
      <w:r>
        <w:rPr>
          <w:rFonts w:ascii="Consolas" w:hAnsi="Consolas"/>
          <w:color w:val="202020"/>
          <w:sz w:val="16"/>
        </w:rPr>
        <w:lastRenderedPageBreak/>
        <w:t>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2EF29373" w14:textId="77777777" w:rsidR="000B3536" w:rsidRDefault="000B3536"/>
    <w:p w14:paraId="2B0F62B1" w14:textId="77777777" w:rsidR="000B3536" w:rsidRDefault="00F575A1">
      <w:r>
        <w:rPr>
          <w:b/>
          <w:color w:val="1E3A5F"/>
        </w:rPr>
        <w:t>src/uq/generate_calibration_data.py - Disjoint DES scenario pool for CP calibration</w:t>
      </w:r>
    </w:p>
    <w:p w14:paraId="0849F7D2" w14:textId="77777777" w:rsidR="000B3536" w:rsidRDefault="000B3536"/>
    <w:p w14:paraId="18B4ECC3"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w:t>
      </w:r>
      <w:r>
        <w:rPr>
          <w:rFonts w:ascii="Consolas" w:hAnsi="Consolas"/>
          <w:color w:val="202020"/>
          <w:sz w:val="16"/>
        </w:rPr>
        <w:lastRenderedPageBreak/>
        <w:t>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6FEBB487" w14:textId="77777777" w:rsidR="000B3536" w:rsidRDefault="000B3536"/>
    <w:p w14:paraId="40798805" w14:textId="77777777" w:rsidR="000B3536" w:rsidRDefault="00F575A1">
      <w:r>
        <w:rPr>
          <w:b/>
          <w:color w:val="1E3A5F"/>
        </w:rPr>
        <w:t>src/uq/gp_baseline.py - Gaussian process UQ baseline</w:t>
      </w:r>
    </w:p>
    <w:p w14:paraId="1163EDBA" w14:textId="77777777" w:rsidR="000B3536" w:rsidRDefault="000B3536"/>
    <w:p w14:paraId="41A3BE1B"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r>
      <w:r>
        <w:rPr>
          <w:rFonts w:ascii="Consolas" w:hAnsi="Consolas"/>
          <w:color w:val="202020"/>
          <w:sz w:val="16"/>
        </w:rPr>
        <w:lastRenderedPageBreak/>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41C0DADD" w14:textId="77777777" w:rsidR="000B3536" w:rsidRDefault="000B3536"/>
    <w:p w14:paraId="1E992DF3" w14:textId="77777777" w:rsidR="000B3536" w:rsidRDefault="00F575A1">
      <w:r>
        <w:rPr>
          <w:b/>
          <w:color w:val="1E3A5F"/>
        </w:rPr>
        <w:t>src/uq/standard_cp.py - Standard (pooled) split conformal prediction</w:t>
      </w:r>
    </w:p>
    <w:p w14:paraId="758478B3" w14:textId="77777777" w:rsidR="000B3536" w:rsidRDefault="000B3536"/>
    <w:p w14:paraId="7617586B"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lastRenderedPageBreak/>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r>
      <w:r>
        <w:rPr>
          <w:rFonts w:ascii="Consolas" w:hAnsi="Consolas"/>
          <w:color w:val="202020"/>
          <w:sz w:val="16"/>
        </w:rPr>
        <w:lastRenderedPageBreak/>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78A80890" w14:textId="77777777" w:rsidR="000B3536" w:rsidRDefault="000B3536"/>
    <w:p w14:paraId="615D7AB7" w14:textId="77777777" w:rsidR="000B3536" w:rsidRDefault="00F575A1">
      <w:r>
        <w:rPr>
          <w:b/>
          <w:color w:val="1E3A5F"/>
        </w:rPr>
        <w:t>src/uq/mondrian_cp.py - Mondrian conformal prediction (9-category taxonomy)</w:t>
      </w:r>
    </w:p>
    <w:p w14:paraId="5A39A8CD" w14:textId="77777777" w:rsidR="000B3536" w:rsidRDefault="000B3536"/>
    <w:p w14:paraId="710DB702"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r>
      <w:r>
        <w:rPr>
          <w:rFonts w:ascii="Consolas" w:hAnsi="Consolas"/>
          <w:color w:val="202020"/>
          <w:sz w:val="16"/>
        </w:rPr>
        <w:lastRenderedPageBreak/>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3632AF34" w14:textId="77777777" w:rsidR="000B3536" w:rsidRDefault="000B3536"/>
    <w:p w14:paraId="517831E2" w14:textId="77777777" w:rsidR="000B3536" w:rsidRDefault="00F575A1">
      <w:r>
        <w:rPr>
          <w:b/>
          <w:color w:val="1E3A5F"/>
        </w:rPr>
        <w:t>src/uq/repeated_evaluation.py - 30-repeat statistical significance evaluation</w:t>
      </w:r>
    </w:p>
    <w:p w14:paraId="0B1E9CB2" w14:textId="77777777" w:rsidR="000B3536" w:rsidRDefault="000B3536"/>
    <w:p w14:paraId="306E1A3A"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r>
      <w:r>
        <w:rPr>
          <w:rFonts w:ascii="Consolas" w:hAnsi="Consolas"/>
          <w:color w:val="202020"/>
          <w:sz w:val="16"/>
        </w:rPr>
        <w:lastRenderedPageBreak/>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r>
      <w:r>
        <w:rPr>
          <w:rFonts w:ascii="Consolas" w:hAnsi="Consolas"/>
          <w:color w:val="202020"/>
          <w:sz w:val="16"/>
        </w:rPr>
        <w:lastRenderedPageBreak/>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0AF0FA71" w14:textId="77777777" w:rsidR="000B3536" w:rsidRDefault="000B3536"/>
    <w:p w14:paraId="59C46C95" w14:textId="77777777" w:rsidR="000B3536" w:rsidRDefault="00F575A1">
      <w:r>
        <w:rPr>
          <w:b/>
          <w:color w:val="1E3A5F"/>
        </w:rPr>
        <w:t>src/surrogate/train_quantile_surrogates.py - Quantile regressors for CQR</w:t>
      </w:r>
    </w:p>
    <w:p w14:paraId="5F867E6C" w14:textId="77777777" w:rsidR="000B3536" w:rsidRDefault="000B3536"/>
    <w:p w14:paraId="45ACDD76"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r>
      <w:r>
        <w:rPr>
          <w:rFonts w:ascii="Consolas" w:hAnsi="Consolas"/>
          <w:color w:val="202020"/>
          <w:sz w:val="16"/>
        </w:rPr>
        <w:lastRenderedPageBreak/>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13B8C4BF" w14:textId="77777777" w:rsidR="000B3536" w:rsidRDefault="000B3536"/>
    <w:p w14:paraId="326094CD" w14:textId="77777777" w:rsidR="000B3536" w:rsidRDefault="00F575A1">
      <w:r>
        <w:rPr>
          <w:b/>
          <w:color w:val="1E3A5F"/>
        </w:rPr>
        <w:t>src/uq/repeated_evaluation_cqr.py - CQR and Mondrian-CQR, paired to the same 30 draws</w:t>
      </w:r>
    </w:p>
    <w:p w14:paraId="3E3945E7" w14:textId="77777777" w:rsidR="000B3536" w:rsidRDefault="000B3536"/>
    <w:p w14:paraId="363B890F"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w:t>
      </w:r>
      <w:r>
        <w:rPr>
          <w:rFonts w:ascii="Consolas" w:hAnsi="Consolas"/>
          <w:color w:val="202020"/>
          <w:sz w:val="16"/>
        </w:rPr>
        <w:lastRenderedPageBreak/>
        <w:t>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r>
      <w:r>
        <w:rPr>
          <w:rFonts w:ascii="Consolas" w:hAnsi="Consolas"/>
          <w:color w:val="202020"/>
          <w:sz w:val="16"/>
        </w:rPr>
        <w:lastRenderedPageBreak/>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r>
      <w:r>
        <w:rPr>
          <w:rFonts w:ascii="Consolas" w:hAnsi="Consolas"/>
          <w:color w:val="202020"/>
          <w:sz w:val="16"/>
        </w:rPr>
        <w:lastRenderedPageBreak/>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2505CBA2" w14:textId="77777777" w:rsidR="000B3536" w:rsidRDefault="000B3536"/>
    <w:p w14:paraId="6A61CEC1" w14:textId="77777777" w:rsidR="000B3536" w:rsidRDefault="00F575A1">
      <w:r>
        <w:rPr>
          <w:b/>
          <w:color w:val="1E3A5F"/>
        </w:rPr>
        <w:t>src/uq/full_comparison.py - Single-split GP/Standard-CP/Mondrian-CP comparison</w:t>
      </w:r>
    </w:p>
    <w:p w14:paraId="4545B833" w14:textId="77777777" w:rsidR="000B3536" w:rsidRDefault="000B3536"/>
    <w:p w14:paraId="1EB8608F"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r>
      <w:r>
        <w:rPr>
          <w:rFonts w:ascii="Consolas" w:hAnsi="Consolas"/>
          <w:color w:val="202020"/>
          <w:sz w:val="16"/>
        </w:rPr>
        <w:lastRenderedPageBreak/>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r>
      <w:r>
        <w:rPr>
          <w:rFonts w:ascii="Consolas" w:hAnsi="Consolas"/>
          <w:color w:val="202020"/>
          <w:sz w:val="16"/>
        </w:rPr>
        <w:lastRenderedPageBreak/>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225D143C" w14:textId="77777777" w:rsidR="000B3536" w:rsidRDefault="000B3536"/>
    <w:p w14:paraId="67DE03CE" w14:textId="77777777" w:rsidR="000B3536" w:rsidRDefault="00F575A1">
      <w:r>
        <w:rPr>
          <w:b/>
          <w:color w:val="1E3A5F"/>
        </w:rPr>
        <w:t>src/uq/publication_comparison_chart.py - 5-method, 30-repeat comparison chart</w:t>
      </w:r>
    </w:p>
    <w:p w14:paraId="4B44F703" w14:textId="77777777" w:rsidR="000B3536" w:rsidRDefault="000B3536"/>
    <w:p w14:paraId="2FC50DA0"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r>
      <w:r>
        <w:rPr>
          <w:rFonts w:ascii="Consolas" w:hAnsi="Consolas"/>
          <w:color w:val="202020"/>
          <w:sz w:val="16"/>
        </w:rPr>
        <w:lastRenderedPageBreak/>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35A87D4E" w14:textId="77777777" w:rsidR="000B3536" w:rsidRDefault="000B3536"/>
    <w:p w14:paraId="1BDBEC6F" w14:textId="77777777" w:rsidR="000B3536" w:rsidRDefault="00F575A1">
      <w:r>
        <w:rPr>
          <w:b/>
          <w:color w:val="1E3A5F"/>
        </w:rPr>
        <w:t>src/generalization/extract_dept_b.py - Department B distribution extraction</w:t>
      </w:r>
    </w:p>
    <w:p w14:paraId="5F0A22A8" w14:textId="77777777" w:rsidR="000B3536" w:rsidRDefault="000B3536"/>
    <w:p w14:paraId="22E07A0C"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lastRenderedPageBreak/>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r>
      <w:r>
        <w:rPr>
          <w:rFonts w:ascii="Consolas" w:hAnsi="Consolas"/>
          <w:color w:val="202020"/>
          <w:sz w:val="16"/>
        </w:rPr>
        <w:lastRenderedPageBreak/>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18B6F13C" w14:textId="77777777" w:rsidR="000B3536" w:rsidRDefault="000B3536"/>
    <w:p w14:paraId="3D513A3A" w14:textId="77777777" w:rsidR="000B3536" w:rsidRDefault="00F575A1">
      <w:r>
        <w:rPr>
          <w:b/>
          <w:color w:val="1E3A5F"/>
        </w:rPr>
        <w:t>src/generalization/generate_dept_b_data.py - Department B DES scenario generation</w:t>
      </w:r>
    </w:p>
    <w:p w14:paraId="70339C15" w14:textId="77777777" w:rsidR="000B3536" w:rsidRDefault="000B3536"/>
    <w:p w14:paraId="06F7C9BE"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lastRenderedPageBreak/>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6B033817" w14:textId="77777777" w:rsidR="000B3536" w:rsidRDefault="000B3536"/>
    <w:p w14:paraId="758BC1CA" w14:textId="77777777" w:rsidR="000B3536" w:rsidRDefault="00F575A1">
      <w:r>
        <w:rPr>
          <w:b/>
          <w:color w:val="1E3A5F"/>
        </w:rPr>
        <w:t>src/generalization/train_dept_b_surrogate.py - Department B surrogate training</w:t>
      </w:r>
    </w:p>
    <w:p w14:paraId="0D9650E8" w14:textId="77777777" w:rsidR="000B3536" w:rsidRDefault="000B3536"/>
    <w:p w14:paraId="5AAA84C2"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5AB3F452" w14:textId="77777777" w:rsidR="000B3536" w:rsidRDefault="000B3536"/>
    <w:p w14:paraId="44B0D291" w14:textId="77777777" w:rsidR="000B3536" w:rsidRDefault="00F575A1">
      <w:r>
        <w:rPr>
          <w:b/>
          <w:color w:val="1E3A5F"/>
        </w:rPr>
        <w:t>src/generalization/validate_dept_b_des.py - Department B DES validation</w:t>
      </w:r>
    </w:p>
    <w:p w14:paraId="4E8AEA47" w14:textId="77777777" w:rsidR="000B3536" w:rsidRDefault="000B3536"/>
    <w:p w14:paraId="424A8B52"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40CFA759" w14:textId="77777777" w:rsidR="000B3536" w:rsidRDefault="000B3536"/>
    <w:p w14:paraId="7953E402" w14:textId="77777777" w:rsidR="000B3536" w:rsidRDefault="00F575A1">
      <w:r>
        <w:rPr>
          <w:b/>
          <w:color w:val="1E3A5F"/>
        </w:rPr>
        <w:t>src/generalization/evaluate_dept_b_cp.py - Department B standard-vs-Mondrian CP comparison</w:t>
      </w:r>
    </w:p>
    <w:p w14:paraId="225F2966" w14:textId="77777777" w:rsidR="000B3536" w:rsidRDefault="000B3536"/>
    <w:p w14:paraId="37C3ED85"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w:t>
      </w:r>
      <w:r>
        <w:rPr>
          <w:rFonts w:ascii="Consolas" w:hAnsi="Consolas"/>
          <w:color w:val="202020"/>
          <w:sz w:val="16"/>
        </w:rPr>
        <w:lastRenderedPageBreak/>
        <w:t>"data/processed/dept_b/cp_calibration_data.parquet"</w:t>
      </w:r>
      <w:r>
        <w:rPr>
          <w:rFonts w:ascii="Consolas" w:hAnsi="Consolas"/>
          <w:color w:val="202020"/>
          <w:sz w:val="16"/>
        </w:rPr>
        <w:br/>
        <w:t xml:space="preserve">  30  MODELS_DIR = "models/dept_b"</w:t>
      </w:r>
      <w:r>
        <w:rPr>
          <w:rFonts w:ascii="Consolas" w:hAnsi="Consolas"/>
          <w:color w:val="202020"/>
          <w:sz w:val="16"/>
        </w:rPr>
        <w:br/>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r>
      <w:r>
        <w:rPr>
          <w:rFonts w:ascii="Consolas" w:hAnsi="Consolas"/>
          <w:color w:val="202020"/>
          <w:sz w:val="16"/>
        </w:rPr>
        <w:lastRenderedPageBreak/>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727BDB62" w14:textId="77777777" w:rsidR="000B3536" w:rsidRDefault="000B3536"/>
    <w:p w14:paraId="149C372A" w14:textId="77777777" w:rsidR="000B3536" w:rsidRDefault="00F575A1">
      <w:r>
        <w:rPr>
          <w:b/>
          <w:color w:val="1E3A5F"/>
        </w:rPr>
        <w:t>src/surrogate/train_mlp_surrogate.py - MLP surrogate training (Section 6.13 robustness check)</w:t>
      </w:r>
    </w:p>
    <w:p w14:paraId="47FD03C6" w14:textId="77777777" w:rsidR="000B3536" w:rsidRDefault="000B3536"/>
    <w:p w14:paraId="5086A1A3"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r>
      <w:r>
        <w:rPr>
          <w:rFonts w:ascii="Consolas" w:hAnsi="Consolas"/>
          <w:color w:val="202020"/>
          <w:sz w:val="16"/>
        </w:rPr>
        <w:lastRenderedPageBreak/>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r>
      <w:r>
        <w:rPr>
          <w:rFonts w:ascii="Consolas" w:hAnsi="Consolas"/>
          <w:color w:val="202020"/>
          <w:sz w:val="16"/>
        </w:rPr>
        <w:lastRenderedPageBreak/>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57F3DAD5" w14:textId="77777777" w:rsidR="000B3536" w:rsidRDefault="000B3536"/>
    <w:p w14:paraId="411EF771" w14:textId="77777777" w:rsidR="000B3536" w:rsidRDefault="00F575A1">
      <w:r>
        <w:rPr>
          <w:b/>
          <w:color w:val="1E3A5F"/>
        </w:rPr>
        <w:t>src/uq/exchangeability_stress_test.py - Exchangeability stress test, gradient-boosting surrogate</w:t>
      </w:r>
    </w:p>
    <w:p w14:paraId="5C0790A0" w14:textId="77777777" w:rsidR="000B3536" w:rsidRDefault="000B3536"/>
    <w:p w14:paraId="29443D84"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lastRenderedPageBreak/>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r>
      <w:r>
        <w:rPr>
          <w:rFonts w:ascii="Consolas" w:hAnsi="Consolas"/>
          <w:color w:val="202020"/>
          <w:sz w:val="16"/>
        </w:rPr>
        <w:lastRenderedPageBreak/>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39F8C04E" w14:textId="77777777" w:rsidR="000B3536" w:rsidRDefault="000B3536"/>
    <w:p w14:paraId="16F63187" w14:textId="77777777" w:rsidR="000B3536" w:rsidRDefault="00F575A1">
      <w:r>
        <w:rPr>
          <w:b/>
          <w:color w:val="1E3A5F"/>
        </w:rPr>
        <w:t>src/uq/exchangeability_stress_test_mlp.py - Exchangeability stress test, MLP surrogate</w:t>
      </w:r>
    </w:p>
    <w:p w14:paraId="7DD6BC90" w14:textId="77777777" w:rsidR="000B3536" w:rsidRDefault="000B3536"/>
    <w:p w14:paraId="320CED2E" w14:textId="77777777" w:rsidR="000B3536" w:rsidRDefault="00F575A1">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w:t>
      </w:r>
      <w:r>
        <w:rPr>
          <w:rFonts w:ascii="Consolas" w:hAnsi="Consolas"/>
          <w:color w:val="202020"/>
          <w:sz w:val="16"/>
        </w:rPr>
        <w:lastRenderedPageBreak/>
        <w:t>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lastRenderedPageBreak/>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34F3C3C5" w14:textId="77777777" w:rsidR="000B3536" w:rsidRDefault="000B3536"/>
    <w:p w14:paraId="06AA300A" w14:textId="77777777" w:rsidR="000B3536" w:rsidRDefault="00F575A1">
      <w:r>
        <w:br w:type="page"/>
      </w:r>
    </w:p>
    <w:p w14:paraId="4A01B072" w14:textId="77777777" w:rsidR="000B3536" w:rsidRDefault="00F575A1">
      <w:r>
        <w:rPr>
          <w:b/>
          <w:sz w:val="26"/>
        </w:rPr>
        <w:lastRenderedPageBreak/>
        <w:t>APPENDIX B</w:t>
      </w:r>
    </w:p>
    <w:p w14:paraId="3DDAE3D3" w14:textId="77777777" w:rsidR="000B3536" w:rsidRDefault="00F575A1">
      <w:r>
        <w:rPr>
          <w:b/>
          <w:color w:val="0A0A0A"/>
          <w:sz w:val="44"/>
        </w:rPr>
        <w:t>Supplementary Result Tables</w:t>
      </w:r>
    </w:p>
    <w:p w14:paraId="1162EA66" w14:textId="77777777" w:rsidR="000B3536" w:rsidRDefault="00F575A1">
      <w:r>
        <w:t>Full per-category detail tables (all nine categories, not only the worst case shown in Chapter 6) for the core Mondrian CP comparison, for completeness.</w:t>
      </w:r>
    </w:p>
    <w:p w14:paraId="1AC70F3E" w14:textId="77777777" w:rsidR="000B3536" w:rsidRDefault="00F575A1">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B3536" w14:paraId="5A27C4DF" w14:textId="77777777">
        <w:trPr>
          <w:jc w:val="center"/>
        </w:trPr>
        <w:tc>
          <w:tcPr>
            <w:tcW w:w="1131" w:type="dxa"/>
            <w:shd w:val="clear" w:color="auto" w:fill="1E3A5F"/>
          </w:tcPr>
          <w:p w14:paraId="61A07C3D" w14:textId="77777777" w:rsidR="000B3536" w:rsidRDefault="00F575A1">
            <w:pPr>
              <w:jc w:val="center"/>
            </w:pPr>
            <w:r>
              <w:rPr>
                <w:b/>
                <w:color w:val="FFFFFF"/>
                <w:sz w:val="20"/>
              </w:rPr>
              <w:t>Category</w:t>
            </w:r>
          </w:p>
        </w:tc>
        <w:tc>
          <w:tcPr>
            <w:tcW w:w="1131" w:type="dxa"/>
            <w:shd w:val="clear" w:color="auto" w:fill="1E3A5F"/>
          </w:tcPr>
          <w:p w14:paraId="64CB0B45" w14:textId="77777777" w:rsidR="000B3536" w:rsidRDefault="00F575A1">
            <w:pPr>
              <w:jc w:val="center"/>
            </w:pPr>
            <w:r>
              <w:rPr>
                <w:b/>
                <w:color w:val="FFFFFF"/>
                <w:sz w:val="20"/>
              </w:rPr>
              <w:t>n_cal</w:t>
            </w:r>
          </w:p>
        </w:tc>
        <w:tc>
          <w:tcPr>
            <w:tcW w:w="1131" w:type="dxa"/>
            <w:shd w:val="clear" w:color="auto" w:fill="1E3A5F"/>
          </w:tcPr>
          <w:p w14:paraId="5C7C5179" w14:textId="77777777" w:rsidR="000B3536" w:rsidRDefault="00F575A1">
            <w:pPr>
              <w:jc w:val="center"/>
            </w:pPr>
            <w:r>
              <w:rPr>
                <w:b/>
                <w:color w:val="FFFFFF"/>
                <w:sz w:val="20"/>
              </w:rPr>
              <w:t>n_test</w:t>
            </w:r>
          </w:p>
        </w:tc>
        <w:tc>
          <w:tcPr>
            <w:tcW w:w="1131" w:type="dxa"/>
            <w:shd w:val="clear" w:color="auto" w:fill="1E3A5F"/>
          </w:tcPr>
          <w:p w14:paraId="284E6F04" w14:textId="77777777" w:rsidR="000B3536" w:rsidRDefault="00F575A1">
            <w:pPr>
              <w:jc w:val="center"/>
            </w:pPr>
            <w:r>
              <w:rPr>
                <w:b/>
                <w:color w:val="FFFFFF"/>
                <w:sz w:val="20"/>
              </w:rPr>
              <w:t>Pooled cov.</w:t>
            </w:r>
          </w:p>
        </w:tc>
        <w:tc>
          <w:tcPr>
            <w:tcW w:w="1131" w:type="dxa"/>
            <w:shd w:val="clear" w:color="auto" w:fill="1E3A5F"/>
          </w:tcPr>
          <w:p w14:paraId="6405C10C" w14:textId="77777777" w:rsidR="000B3536" w:rsidRDefault="00F575A1">
            <w:pPr>
              <w:jc w:val="center"/>
            </w:pPr>
            <w:r>
              <w:rPr>
                <w:b/>
                <w:color w:val="FFFFFF"/>
                <w:sz w:val="20"/>
              </w:rPr>
              <w:t>Pooled width</w:t>
            </w:r>
          </w:p>
        </w:tc>
        <w:tc>
          <w:tcPr>
            <w:tcW w:w="1131" w:type="dxa"/>
            <w:shd w:val="clear" w:color="auto" w:fill="1E3A5F"/>
          </w:tcPr>
          <w:p w14:paraId="4BCBC5F8" w14:textId="77777777" w:rsidR="000B3536" w:rsidRDefault="00F575A1">
            <w:pPr>
              <w:jc w:val="center"/>
            </w:pPr>
            <w:r>
              <w:rPr>
                <w:b/>
                <w:color w:val="FFFFFF"/>
                <w:sz w:val="20"/>
              </w:rPr>
              <w:t>Mondrian cov.</w:t>
            </w:r>
          </w:p>
        </w:tc>
        <w:tc>
          <w:tcPr>
            <w:tcW w:w="1131" w:type="dxa"/>
            <w:shd w:val="clear" w:color="auto" w:fill="1E3A5F"/>
          </w:tcPr>
          <w:p w14:paraId="6376A86A" w14:textId="77777777" w:rsidR="000B3536" w:rsidRDefault="00F575A1">
            <w:pPr>
              <w:jc w:val="center"/>
            </w:pPr>
            <w:r>
              <w:rPr>
                <w:b/>
                <w:color w:val="FFFFFF"/>
                <w:sz w:val="20"/>
              </w:rPr>
              <w:t>Mondrian width</w:t>
            </w:r>
          </w:p>
        </w:tc>
      </w:tr>
      <w:tr w:rsidR="000B3536" w14:paraId="517A0ADF" w14:textId="77777777">
        <w:trPr>
          <w:jc w:val="center"/>
        </w:trPr>
        <w:tc>
          <w:tcPr>
            <w:tcW w:w="1131" w:type="dxa"/>
          </w:tcPr>
          <w:p w14:paraId="42B87B19" w14:textId="77777777" w:rsidR="000B3536" w:rsidRDefault="00F575A1">
            <w:r>
              <w:rPr>
                <w:sz w:val="20"/>
              </w:rPr>
              <w:t>staff=High/arrival=High</w:t>
            </w:r>
          </w:p>
        </w:tc>
        <w:tc>
          <w:tcPr>
            <w:tcW w:w="1131" w:type="dxa"/>
          </w:tcPr>
          <w:p w14:paraId="3A5750FD" w14:textId="77777777" w:rsidR="000B3536" w:rsidRDefault="00F575A1">
            <w:pPr>
              <w:jc w:val="center"/>
            </w:pPr>
            <w:r>
              <w:rPr>
                <w:sz w:val="20"/>
              </w:rPr>
              <w:t>126</w:t>
            </w:r>
          </w:p>
        </w:tc>
        <w:tc>
          <w:tcPr>
            <w:tcW w:w="1131" w:type="dxa"/>
          </w:tcPr>
          <w:p w14:paraId="42CACAC2" w14:textId="77777777" w:rsidR="000B3536" w:rsidRDefault="00F575A1">
            <w:pPr>
              <w:jc w:val="center"/>
            </w:pPr>
            <w:r>
              <w:rPr>
                <w:sz w:val="20"/>
              </w:rPr>
              <w:t>142</w:t>
            </w:r>
          </w:p>
        </w:tc>
        <w:tc>
          <w:tcPr>
            <w:tcW w:w="1131" w:type="dxa"/>
          </w:tcPr>
          <w:p w14:paraId="78D14DF0" w14:textId="77777777" w:rsidR="000B3536" w:rsidRDefault="00F575A1">
            <w:pPr>
              <w:jc w:val="center"/>
            </w:pPr>
            <w:r>
              <w:rPr>
                <w:sz w:val="20"/>
              </w:rPr>
              <w:t>93.7%</w:t>
            </w:r>
          </w:p>
        </w:tc>
        <w:tc>
          <w:tcPr>
            <w:tcW w:w="1131" w:type="dxa"/>
          </w:tcPr>
          <w:p w14:paraId="10A7EBBF" w14:textId="77777777" w:rsidR="000B3536" w:rsidRDefault="00F575A1">
            <w:pPr>
              <w:jc w:val="center"/>
            </w:pPr>
            <w:r>
              <w:rPr>
                <w:sz w:val="20"/>
              </w:rPr>
              <w:t>46.4</w:t>
            </w:r>
          </w:p>
        </w:tc>
        <w:tc>
          <w:tcPr>
            <w:tcW w:w="1131" w:type="dxa"/>
          </w:tcPr>
          <w:p w14:paraId="150BC619" w14:textId="77777777" w:rsidR="000B3536" w:rsidRDefault="00F575A1">
            <w:pPr>
              <w:jc w:val="center"/>
            </w:pPr>
            <w:r>
              <w:rPr>
                <w:sz w:val="20"/>
              </w:rPr>
              <w:t>91.5%</w:t>
            </w:r>
          </w:p>
        </w:tc>
        <w:tc>
          <w:tcPr>
            <w:tcW w:w="1131" w:type="dxa"/>
          </w:tcPr>
          <w:p w14:paraId="7FBB5A09" w14:textId="77777777" w:rsidR="000B3536" w:rsidRDefault="00F575A1">
            <w:pPr>
              <w:jc w:val="center"/>
            </w:pPr>
            <w:r>
              <w:rPr>
                <w:sz w:val="20"/>
              </w:rPr>
              <w:t>44.5</w:t>
            </w:r>
          </w:p>
        </w:tc>
      </w:tr>
      <w:tr w:rsidR="000B3536" w14:paraId="51B39210" w14:textId="77777777">
        <w:trPr>
          <w:jc w:val="center"/>
        </w:trPr>
        <w:tc>
          <w:tcPr>
            <w:tcW w:w="1131" w:type="dxa"/>
          </w:tcPr>
          <w:p w14:paraId="51FFF3BD" w14:textId="77777777" w:rsidR="000B3536" w:rsidRDefault="00F575A1">
            <w:r>
              <w:rPr>
                <w:sz w:val="20"/>
              </w:rPr>
              <w:t>staff=High/arrival=Low</w:t>
            </w:r>
          </w:p>
        </w:tc>
        <w:tc>
          <w:tcPr>
            <w:tcW w:w="1131" w:type="dxa"/>
          </w:tcPr>
          <w:p w14:paraId="6336749F" w14:textId="77777777" w:rsidR="000B3536" w:rsidRDefault="00F575A1">
            <w:pPr>
              <w:jc w:val="center"/>
            </w:pPr>
            <w:r>
              <w:rPr>
                <w:sz w:val="20"/>
              </w:rPr>
              <w:t>136</w:t>
            </w:r>
          </w:p>
        </w:tc>
        <w:tc>
          <w:tcPr>
            <w:tcW w:w="1131" w:type="dxa"/>
          </w:tcPr>
          <w:p w14:paraId="3B24E53C" w14:textId="77777777" w:rsidR="000B3536" w:rsidRDefault="00F575A1">
            <w:pPr>
              <w:jc w:val="center"/>
            </w:pPr>
            <w:r>
              <w:rPr>
                <w:sz w:val="20"/>
              </w:rPr>
              <w:t>118</w:t>
            </w:r>
          </w:p>
        </w:tc>
        <w:tc>
          <w:tcPr>
            <w:tcW w:w="1131" w:type="dxa"/>
          </w:tcPr>
          <w:p w14:paraId="117AF0BD" w14:textId="77777777" w:rsidR="000B3536" w:rsidRDefault="00F575A1">
            <w:pPr>
              <w:jc w:val="center"/>
            </w:pPr>
            <w:r>
              <w:rPr>
                <w:sz w:val="20"/>
              </w:rPr>
              <w:t>100.0%</w:t>
            </w:r>
          </w:p>
        </w:tc>
        <w:tc>
          <w:tcPr>
            <w:tcW w:w="1131" w:type="dxa"/>
          </w:tcPr>
          <w:p w14:paraId="34723025" w14:textId="77777777" w:rsidR="000B3536" w:rsidRDefault="00F575A1">
            <w:pPr>
              <w:jc w:val="center"/>
            </w:pPr>
            <w:r>
              <w:rPr>
                <w:sz w:val="20"/>
              </w:rPr>
              <w:t>46.4</w:t>
            </w:r>
          </w:p>
        </w:tc>
        <w:tc>
          <w:tcPr>
            <w:tcW w:w="1131" w:type="dxa"/>
          </w:tcPr>
          <w:p w14:paraId="1BADB8BC" w14:textId="77777777" w:rsidR="000B3536" w:rsidRDefault="00F575A1">
            <w:pPr>
              <w:jc w:val="center"/>
            </w:pPr>
            <w:r>
              <w:rPr>
                <w:sz w:val="20"/>
              </w:rPr>
              <w:t>95.8%</w:t>
            </w:r>
          </w:p>
        </w:tc>
        <w:tc>
          <w:tcPr>
            <w:tcW w:w="1131" w:type="dxa"/>
          </w:tcPr>
          <w:p w14:paraId="7294CE19" w14:textId="77777777" w:rsidR="000B3536" w:rsidRDefault="00F575A1">
            <w:pPr>
              <w:jc w:val="center"/>
            </w:pPr>
            <w:r>
              <w:rPr>
                <w:sz w:val="20"/>
              </w:rPr>
              <w:t>16.8</w:t>
            </w:r>
          </w:p>
        </w:tc>
      </w:tr>
      <w:tr w:rsidR="000B3536" w14:paraId="0C842BD8" w14:textId="77777777">
        <w:trPr>
          <w:jc w:val="center"/>
        </w:trPr>
        <w:tc>
          <w:tcPr>
            <w:tcW w:w="1131" w:type="dxa"/>
          </w:tcPr>
          <w:p w14:paraId="70F748C0" w14:textId="77777777" w:rsidR="000B3536" w:rsidRDefault="00F575A1">
            <w:r>
              <w:rPr>
                <w:sz w:val="20"/>
              </w:rPr>
              <w:t>staff=High/arrival=Med</w:t>
            </w:r>
          </w:p>
        </w:tc>
        <w:tc>
          <w:tcPr>
            <w:tcW w:w="1131" w:type="dxa"/>
          </w:tcPr>
          <w:p w14:paraId="59AEDEE4" w14:textId="77777777" w:rsidR="000B3536" w:rsidRDefault="00F575A1">
            <w:pPr>
              <w:jc w:val="center"/>
            </w:pPr>
            <w:r>
              <w:rPr>
                <w:sz w:val="20"/>
              </w:rPr>
              <w:t>157</w:t>
            </w:r>
          </w:p>
        </w:tc>
        <w:tc>
          <w:tcPr>
            <w:tcW w:w="1131" w:type="dxa"/>
          </w:tcPr>
          <w:p w14:paraId="24A9B575" w14:textId="77777777" w:rsidR="000B3536" w:rsidRDefault="00F575A1">
            <w:pPr>
              <w:jc w:val="center"/>
            </w:pPr>
            <w:r>
              <w:rPr>
                <w:sz w:val="20"/>
              </w:rPr>
              <w:t>105</w:t>
            </w:r>
          </w:p>
        </w:tc>
        <w:tc>
          <w:tcPr>
            <w:tcW w:w="1131" w:type="dxa"/>
          </w:tcPr>
          <w:p w14:paraId="1DA3212C" w14:textId="77777777" w:rsidR="000B3536" w:rsidRDefault="00F575A1">
            <w:pPr>
              <w:jc w:val="center"/>
            </w:pPr>
            <w:r>
              <w:rPr>
                <w:sz w:val="20"/>
              </w:rPr>
              <w:t>99.0%</w:t>
            </w:r>
          </w:p>
        </w:tc>
        <w:tc>
          <w:tcPr>
            <w:tcW w:w="1131" w:type="dxa"/>
          </w:tcPr>
          <w:p w14:paraId="163C5C65" w14:textId="77777777" w:rsidR="000B3536" w:rsidRDefault="00F575A1">
            <w:pPr>
              <w:jc w:val="center"/>
            </w:pPr>
            <w:r>
              <w:rPr>
                <w:sz w:val="20"/>
              </w:rPr>
              <w:t>46.4</w:t>
            </w:r>
          </w:p>
        </w:tc>
        <w:tc>
          <w:tcPr>
            <w:tcW w:w="1131" w:type="dxa"/>
          </w:tcPr>
          <w:p w14:paraId="24B14624" w14:textId="77777777" w:rsidR="000B3536" w:rsidRDefault="00F575A1">
            <w:pPr>
              <w:jc w:val="center"/>
            </w:pPr>
            <w:r>
              <w:rPr>
                <w:sz w:val="20"/>
              </w:rPr>
              <w:t>87.6%</w:t>
            </w:r>
          </w:p>
        </w:tc>
        <w:tc>
          <w:tcPr>
            <w:tcW w:w="1131" w:type="dxa"/>
          </w:tcPr>
          <w:p w14:paraId="3FDC9670" w14:textId="77777777" w:rsidR="000B3536" w:rsidRDefault="00F575A1">
            <w:pPr>
              <w:jc w:val="center"/>
            </w:pPr>
            <w:r>
              <w:rPr>
                <w:sz w:val="20"/>
              </w:rPr>
              <w:t>19.8</w:t>
            </w:r>
          </w:p>
        </w:tc>
      </w:tr>
      <w:tr w:rsidR="000B3536" w14:paraId="4F4FACCC" w14:textId="77777777">
        <w:trPr>
          <w:jc w:val="center"/>
        </w:trPr>
        <w:tc>
          <w:tcPr>
            <w:tcW w:w="1131" w:type="dxa"/>
          </w:tcPr>
          <w:p w14:paraId="4592B930" w14:textId="77777777" w:rsidR="000B3536" w:rsidRDefault="00F575A1">
            <w:r>
              <w:rPr>
                <w:sz w:val="20"/>
              </w:rPr>
              <w:t>staff=Low/arrival=High</w:t>
            </w:r>
          </w:p>
        </w:tc>
        <w:tc>
          <w:tcPr>
            <w:tcW w:w="1131" w:type="dxa"/>
          </w:tcPr>
          <w:p w14:paraId="28D7375D" w14:textId="77777777" w:rsidR="000B3536" w:rsidRDefault="00F575A1">
            <w:pPr>
              <w:jc w:val="center"/>
            </w:pPr>
            <w:r>
              <w:rPr>
                <w:sz w:val="20"/>
              </w:rPr>
              <w:t>132</w:t>
            </w:r>
          </w:p>
        </w:tc>
        <w:tc>
          <w:tcPr>
            <w:tcW w:w="1131" w:type="dxa"/>
          </w:tcPr>
          <w:p w14:paraId="6373A4DA" w14:textId="77777777" w:rsidR="000B3536" w:rsidRDefault="00F575A1">
            <w:pPr>
              <w:jc w:val="center"/>
            </w:pPr>
            <w:r>
              <w:rPr>
                <w:sz w:val="20"/>
              </w:rPr>
              <w:t>88</w:t>
            </w:r>
          </w:p>
        </w:tc>
        <w:tc>
          <w:tcPr>
            <w:tcW w:w="1131" w:type="dxa"/>
          </w:tcPr>
          <w:p w14:paraId="668836A1" w14:textId="77777777" w:rsidR="000B3536" w:rsidRDefault="00F575A1">
            <w:pPr>
              <w:jc w:val="center"/>
            </w:pPr>
            <w:r>
              <w:rPr>
                <w:sz w:val="20"/>
              </w:rPr>
              <w:t>80.7%</w:t>
            </w:r>
          </w:p>
        </w:tc>
        <w:tc>
          <w:tcPr>
            <w:tcW w:w="1131" w:type="dxa"/>
          </w:tcPr>
          <w:p w14:paraId="12A4ACDC" w14:textId="77777777" w:rsidR="000B3536" w:rsidRDefault="00F575A1">
            <w:pPr>
              <w:jc w:val="center"/>
            </w:pPr>
            <w:r>
              <w:rPr>
                <w:sz w:val="20"/>
              </w:rPr>
              <w:t>46.4</w:t>
            </w:r>
          </w:p>
        </w:tc>
        <w:tc>
          <w:tcPr>
            <w:tcW w:w="1131" w:type="dxa"/>
          </w:tcPr>
          <w:p w14:paraId="52883CC0" w14:textId="77777777" w:rsidR="000B3536" w:rsidRDefault="00F575A1">
            <w:pPr>
              <w:jc w:val="center"/>
            </w:pPr>
            <w:r>
              <w:rPr>
                <w:sz w:val="20"/>
              </w:rPr>
              <w:t>92.0%</w:t>
            </w:r>
          </w:p>
        </w:tc>
        <w:tc>
          <w:tcPr>
            <w:tcW w:w="1131" w:type="dxa"/>
          </w:tcPr>
          <w:p w14:paraId="4F8F80DE" w14:textId="77777777" w:rsidR="000B3536" w:rsidRDefault="00F575A1">
            <w:pPr>
              <w:jc w:val="center"/>
            </w:pPr>
            <w:r>
              <w:rPr>
                <w:sz w:val="20"/>
              </w:rPr>
              <w:t>58.5</w:t>
            </w:r>
          </w:p>
        </w:tc>
      </w:tr>
      <w:tr w:rsidR="000B3536" w14:paraId="669B5C6C" w14:textId="77777777">
        <w:trPr>
          <w:jc w:val="center"/>
        </w:trPr>
        <w:tc>
          <w:tcPr>
            <w:tcW w:w="1131" w:type="dxa"/>
          </w:tcPr>
          <w:p w14:paraId="3EA4FA62" w14:textId="77777777" w:rsidR="000B3536" w:rsidRDefault="00F575A1">
            <w:r>
              <w:rPr>
                <w:sz w:val="20"/>
              </w:rPr>
              <w:t>staff=Low/arrival=Low</w:t>
            </w:r>
          </w:p>
        </w:tc>
        <w:tc>
          <w:tcPr>
            <w:tcW w:w="1131" w:type="dxa"/>
          </w:tcPr>
          <w:p w14:paraId="5A264722" w14:textId="77777777" w:rsidR="000B3536" w:rsidRDefault="00F575A1">
            <w:pPr>
              <w:jc w:val="center"/>
            </w:pPr>
            <w:r>
              <w:rPr>
                <w:sz w:val="20"/>
              </w:rPr>
              <w:t>128</w:t>
            </w:r>
          </w:p>
        </w:tc>
        <w:tc>
          <w:tcPr>
            <w:tcW w:w="1131" w:type="dxa"/>
          </w:tcPr>
          <w:p w14:paraId="0983D2C6" w14:textId="77777777" w:rsidR="000B3536" w:rsidRDefault="00F575A1">
            <w:pPr>
              <w:jc w:val="center"/>
            </w:pPr>
            <w:r>
              <w:rPr>
                <w:sz w:val="20"/>
              </w:rPr>
              <w:t>117</w:t>
            </w:r>
          </w:p>
        </w:tc>
        <w:tc>
          <w:tcPr>
            <w:tcW w:w="1131" w:type="dxa"/>
          </w:tcPr>
          <w:p w14:paraId="2139AD3B" w14:textId="77777777" w:rsidR="000B3536" w:rsidRDefault="00F575A1">
            <w:pPr>
              <w:jc w:val="center"/>
            </w:pPr>
            <w:r>
              <w:rPr>
                <w:sz w:val="20"/>
              </w:rPr>
              <w:t>85.5%</w:t>
            </w:r>
          </w:p>
        </w:tc>
        <w:tc>
          <w:tcPr>
            <w:tcW w:w="1131" w:type="dxa"/>
          </w:tcPr>
          <w:p w14:paraId="3CB765DC" w14:textId="77777777" w:rsidR="000B3536" w:rsidRDefault="00F575A1">
            <w:pPr>
              <w:jc w:val="center"/>
            </w:pPr>
            <w:r>
              <w:rPr>
                <w:sz w:val="20"/>
              </w:rPr>
              <w:t>46.4</w:t>
            </w:r>
          </w:p>
        </w:tc>
        <w:tc>
          <w:tcPr>
            <w:tcW w:w="1131" w:type="dxa"/>
          </w:tcPr>
          <w:p w14:paraId="62CB6FF4" w14:textId="77777777" w:rsidR="000B3536" w:rsidRDefault="00F575A1">
            <w:pPr>
              <w:jc w:val="center"/>
            </w:pPr>
            <w:r>
              <w:rPr>
                <w:sz w:val="20"/>
              </w:rPr>
              <w:t>88.0%</w:t>
            </w:r>
          </w:p>
        </w:tc>
        <w:tc>
          <w:tcPr>
            <w:tcW w:w="1131" w:type="dxa"/>
          </w:tcPr>
          <w:p w14:paraId="3192C4F9" w14:textId="77777777" w:rsidR="000B3536" w:rsidRDefault="00F575A1">
            <w:pPr>
              <w:jc w:val="center"/>
            </w:pPr>
            <w:r>
              <w:rPr>
                <w:sz w:val="20"/>
              </w:rPr>
              <w:t>50.9</w:t>
            </w:r>
          </w:p>
        </w:tc>
      </w:tr>
      <w:tr w:rsidR="000B3536" w14:paraId="28AAC15A" w14:textId="77777777">
        <w:trPr>
          <w:jc w:val="center"/>
        </w:trPr>
        <w:tc>
          <w:tcPr>
            <w:tcW w:w="1131" w:type="dxa"/>
          </w:tcPr>
          <w:p w14:paraId="71357E83" w14:textId="77777777" w:rsidR="000B3536" w:rsidRDefault="00F575A1">
            <w:r>
              <w:rPr>
                <w:sz w:val="20"/>
              </w:rPr>
              <w:t>staff=Low/arrival=Med</w:t>
            </w:r>
          </w:p>
        </w:tc>
        <w:tc>
          <w:tcPr>
            <w:tcW w:w="1131" w:type="dxa"/>
          </w:tcPr>
          <w:p w14:paraId="2C435B48" w14:textId="77777777" w:rsidR="000B3536" w:rsidRDefault="00F575A1">
            <w:pPr>
              <w:jc w:val="center"/>
            </w:pPr>
            <w:r>
              <w:rPr>
                <w:sz w:val="20"/>
              </w:rPr>
              <w:t>121</w:t>
            </w:r>
          </w:p>
        </w:tc>
        <w:tc>
          <w:tcPr>
            <w:tcW w:w="1131" w:type="dxa"/>
          </w:tcPr>
          <w:p w14:paraId="2F119E04" w14:textId="77777777" w:rsidR="000B3536" w:rsidRDefault="00F575A1">
            <w:pPr>
              <w:jc w:val="center"/>
            </w:pPr>
            <w:r>
              <w:rPr>
                <w:sz w:val="20"/>
              </w:rPr>
              <w:t>100</w:t>
            </w:r>
          </w:p>
        </w:tc>
        <w:tc>
          <w:tcPr>
            <w:tcW w:w="1131" w:type="dxa"/>
          </w:tcPr>
          <w:p w14:paraId="51E7D685" w14:textId="77777777" w:rsidR="000B3536" w:rsidRDefault="00F575A1">
            <w:pPr>
              <w:jc w:val="center"/>
            </w:pPr>
            <w:r>
              <w:rPr>
                <w:sz w:val="20"/>
              </w:rPr>
              <w:t>82.0%</w:t>
            </w:r>
          </w:p>
        </w:tc>
        <w:tc>
          <w:tcPr>
            <w:tcW w:w="1131" w:type="dxa"/>
          </w:tcPr>
          <w:p w14:paraId="461D88B4" w14:textId="77777777" w:rsidR="000B3536" w:rsidRDefault="00F575A1">
            <w:pPr>
              <w:jc w:val="center"/>
            </w:pPr>
            <w:r>
              <w:rPr>
                <w:sz w:val="20"/>
              </w:rPr>
              <w:t>46.4</w:t>
            </w:r>
          </w:p>
        </w:tc>
        <w:tc>
          <w:tcPr>
            <w:tcW w:w="1131" w:type="dxa"/>
          </w:tcPr>
          <w:p w14:paraId="761239CE" w14:textId="77777777" w:rsidR="000B3536" w:rsidRDefault="00F575A1">
            <w:pPr>
              <w:jc w:val="center"/>
            </w:pPr>
            <w:r>
              <w:rPr>
                <w:sz w:val="20"/>
              </w:rPr>
              <w:t>97.0%</w:t>
            </w:r>
          </w:p>
        </w:tc>
        <w:tc>
          <w:tcPr>
            <w:tcW w:w="1131" w:type="dxa"/>
          </w:tcPr>
          <w:p w14:paraId="34407A90" w14:textId="77777777" w:rsidR="000B3536" w:rsidRDefault="00F575A1">
            <w:pPr>
              <w:jc w:val="center"/>
            </w:pPr>
            <w:r>
              <w:rPr>
                <w:sz w:val="20"/>
              </w:rPr>
              <w:t>70.0</w:t>
            </w:r>
          </w:p>
        </w:tc>
      </w:tr>
      <w:tr w:rsidR="000B3536" w14:paraId="233DF1BD" w14:textId="77777777">
        <w:trPr>
          <w:jc w:val="center"/>
        </w:trPr>
        <w:tc>
          <w:tcPr>
            <w:tcW w:w="1131" w:type="dxa"/>
          </w:tcPr>
          <w:p w14:paraId="39C867C5" w14:textId="77777777" w:rsidR="000B3536" w:rsidRDefault="00F575A1">
            <w:r>
              <w:rPr>
                <w:sz w:val="20"/>
              </w:rPr>
              <w:t>staff=Med/arrival=High</w:t>
            </w:r>
          </w:p>
        </w:tc>
        <w:tc>
          <w:tcPr>
            <w:tcW w:w="1131" w:type="dxa"/>
          </w:tcPr>
          <w:p w14:paraId="5841D4BF" w14:textId="77777777" w:rsidR="000B3536" w:rsidRDefault="00F575A1">
            <w:pPr>
              <w:jc w:val="center"/>
            </w:pPr>
            <w:r>
              <w:rPr>
                <w:sz w:val="20"/>
              </w:rPr>
              <w:t>142</w:t>
            </w:r>
          </w:p>
        </w:tc>
        <w:tc>
          <w:tcPr>
            <w:tcW w:w="1131" w:type="dxa"/>
          </w:tcPr>
          <w:p w14:paraId="708B779A" w14:textId="77777777" w:rsidR="000B3536" w:rsidRDefault="00F575A1">
            <w:pPr>
              <w:jc w:val="center"/>
            </w:pPr>
            <w:r>
              <w:rPr>
                <w:sz w:val="20"/>
              </w:rPr>
              <w:t>114</w:t>
            </w:r>
          </w:p>
        </w:tc>
        <w:tc>
          <w:tcPr>
            <w:tcW w:w="1131" w:type="dxa"/>
          </w:tcPr>
          <w:p w14:paraId="31785571" w14:textId="77777777" w:rsidR="000B3536" w:rsidRDefault="00F575A1">
            <w:pPr>
              <w:jc w:val="center"/>
            </w:pPr>
            <w:r>
              <w:rPr>
                <w:sz w:val="20"/>
              </w:rPr>
              <w:t>86.0%</w:t>
            </w:r>
          </w:p>
        </w:tc>
        <w:tc>
          <w:tcPr>
            <w:tcW w:w="1131" w:type="dxa"/>
          </w:tcPr>
          <w:p w14:paraId="7072ABAF" w14:textId="77777777" w:rsidR="000B3536" w:rsidRDefault="00F575A1">
            <w:pPr>
              <w:jc w:val="center"/>
            </w:pPr>
            <w:r>
              <w:rPr>
                <w:sz w:val="20"/>
              </w:rPr>
              <w:t>46.4</w:t>
            </w:r>
          </w:p>
        </w:tc>
        <w:tc>
          <w:tcPr>
            <w:tcW w:w="1131" w:type="dxa"/>
          </w:tcPr>
          <w:p w14:paraId="7A315E65" w14:textId="77777777" w:rsidR="000B3536" w:rsidRDefault="00F575A1">
            <w:pPr>
              <w:jc w:val="center"/>
            </w:pPr>
            <w:r>
              <w:rPr>
                <w:sz w:val="20"/>
              </w:rPr>
              <w:t>86.8%</w:t>
            </w:r>
          </w:p>
        </w:tc>
        <w:tc>
          <w:tcPr>
            <w:tcW w:w="1131" w:type="dxa"/>
          </w:tcPr>
          <w:p w14:paraId="52FF326A" w14:textId="77777777" w:rsidR="000B3536" w:rsidRDefault="00F575A1">
            <w:pPr>
              <w:jc w:val="center"/>
            </w:pPr>
            <w:r>
              <w:rPr>
                <w:sz w:val="20"/>
              </w:rPr>
              <w:t>47.8</w:t>
            </w:r>
          </w:p>
        </w:tc>
      </w:tr>
      <w:tr w:rsidR="000B3536" w14:paraId="256D2BAB" w14:textId="77777777">
        <w:trPr>
          <w:jc w:val="center"/>
        </w:trPr>
        <w:tc>
          <w:tcPr>
            <w:tcW w:w="1131" w:type="dxa"/>
          </w:tcPr>
          <w:p w14:paraId="1A6FA259" w14:textId="77777777" w:rsidR="000B3536" w:rsidRDefault="00F575A1">
            <w:r>
              <w:rPr>
                <w:sz w:val="20"/>
              </w:rPr>
              <w:t>staff=Med/arrival=Low</w:t>
            </w:r>
          </w:p>
        </w:tc>
        <w:tc>
          <w:tcPr>
            <w:tcW w:w="1131" w:type="dxa"/>
          </w:tcPr>
          <w:p w14:paraId="47B3FD22" w14:textId="77777777" w:rsidR="000B3536" w:rsidRDefault="00F575A1">
            <w:pPr>
              <w:jc w:val="center"/>
            </w:pPr>
            <w:r>
              <w:rPr>
                <w:sz w:val="20"/>
              </w:rPr>
              <w:t>136</w:t>
            </w:r>
          </w:p>
        </w:tc>
        <w:tc>
          <w:tcPr>
            <w:tcW w:w="1131" w:type="dxa"/>
          </w:tcPr>
          <w:p w14:paraId="5F02E228" w14:textId="77777777" w:rsidR="000B3536" w:rsidRDefault="00F575A1">
            <w:pPr>
              <w:jc w:val="center"/>
            </w:pPr>
            <w:r>
              <w:rPr>
                <w:sz w:val="20"/>
              </w:rPr>
              <w:t>109</w:t>
            </w:r>
          </w:p>
        </w:tc>
        <w:tc>
          <w:tcPr>
            <w:tcW w:w="1131" w:type="dxa"/>
          </w:tcPr>
          <w:p w14:paraId="0CAB0C73" w14:textId="77777777" w:rsidR="000B3536" w:rsidRDefault="00F575A1">
            <w:pPr>
              <w:jc w:val="center"/>
            </w:pPr>
            <w:r>
              <w:rPr>
                <w:sz w:val="20"/>
              </w:rPr>
              <w:t>90.8%</w:t>
            </w:r>
          </w:p>
        </w:tc>
        <w:tc>
          <w:tcPr>
            <w:tcW w:w="1131" w:type="dxa"/>
          </w:tcPr>
          <w:p w14:paraId="19094B2E" w14:textId="77777777" w:rsidR="000B3536" w:rsidRDefault="00F575A1">
            <w:pPr>
              <w:jc w:val="center"/>
            </w:pPr>
            <w:r>
              <w:rPr>
                <w:sz w:val="20"/>
              </w:rPr>
              <w:t>46.4</w:t>
            </w:r>
          </w:p>
        </w:tc>
        <w:tc>
          <w:tcPr>
            <w:tcW w:w="1131" w:type="dxa"/>
          </w:tcPr>
          <w:p w14:paraId="1495EE6B" w14:textId="77777777" w:rsidR="000B3536" w:rsidRDefault="00F575A1">
            <w:pPr>
              <w:jc w:val="center"/>
            </w:pPr>
            <w:r>
              <w:rPr>
                <w:sz w:val="20"/>
              </w:rPr>
              <w:t>91.7%</w:t>
            </w:r>
          </w:p>
        </w:tc>
        <w:tc>
          <w:tcPr>
            <w:tcW w:w="1131" w:type="dxa"/>
          </w:tcPr>
          <w:p w14:paraId="56E83604" w14:textId="77777777" w:rsidR="000B3536" w:rsidRDefault="00F575A1">
            <w:pPr>
              <w:jc w:val="center"/>
            </w:pPr>
            <w:r>
              <w:rPr>
                <w:sz w:val="20"/>
              </w:rPr>
              <w:t>50.0</w:t>
            </w:r>
          </w:p>
        </w:tc>
      </w:tr>
      <w:tr w:rsidR="000B3536" w14:paraId="160BC560" w14:textId="77777777">
        <w:trPr>
          <w:jc w:val="center"/>
        </w:trPr>
        <w:tc>
          <w:tcPr>
            <w:tcW w:w="1131" w:type="dxa"/>
          </w:tcPr>
          <w:p w14:paraId="68310E65" w14:textId="77777777" w:rsidR="000B3536" w:rsidRDefault="00F575A1">
            <w:r>
              <w:rPr>
                <w:sz w:val="20"/>
              </w:rPr>
              <w:t>staff=Med/arrival=Med</w:t>
            </w:r>
          </w:p>
        </w:tc>
        <w:tc>
          <w:tcPr>
            <w:tcW w:w="1131" w:type="dxa"/>
          </w:tcPr>
          <w:p w14:paraId="3D021946" w14:textId="77777777" w:rsidR="000B3536" w:rsidRDefault="00F575A1">
            <w:pPr>
              <w:jc w:val="center"/>
            </w:pPr>
            <w:r>
              <w:rPr>
                <w:sz w:val="20"/>
              </w:rPr>
              <w:t>122</w:t>
            </w:r>
          </w:p>
        </w:tc>
        <w:tc>
          <w:tcPr>
            <w:tcW w:w="1131" w:type="dxa"/>
          </w:tcPr>
          <w:p w14:paraId="14907171" w14:textId="77777777" w:rsidR="000B3536" w:rsidRDefault="00F575A1">
            <w:pPr>
              <w:jc w:val="center"/>
            </w:pPr>
            <w:r>
              <w:rPr>
                <w:sz w:val="20"/>
              </w:rPr>
              <w:t>107</w:t>
            </w:r>
          </w:p>
        </w:tc>
        <w:tc>
          <w:tcPr>
            <w:tcW w:w="1131" w:type="dxa"/>
          </w:tcPr>
          <w:p w14:paraId="045CBBD2" w14:textId="77777777" w:rsidR="000B3536" w:rsidRDefault="00F575A1">
            <w:pPr>
              <w:jc w:val="center"/>
            </w:pPr>
            <w:r>
              <w:rPr>
                <w:sz w:val="20"/>
              </w:rPr>
              <w:t>90.7%</w:t>
            </w:r>
          </w:p>
        </w:tc>
        <w:tc>
          <w:tcPr>
            <w:tcW w:w="1131" w:type="dxa"/>
          </w:tcPr>
          <w:p w14:paraId="749E0A81" w14:textId="77777777" w:rsidR="000B3536" w:rsidRDefault="00F575A1">
            <w:pPr>
              <w:jc w:val="center"/>
            </w:pPr>
            <w:r>
              <w:rPr>
                <w:sz w:val="20"/>
              </w:rPr>
              <w:t>46.4</w:t>
            </w:r>
          </w:p>
        </w:tc>
        <w:tc>
          <w:tcPr>
            <w:tcW w:w="1131" w:type="dxa"/>
          </w:tcPr>
          <w:p w14:paraId="6E05DEF0" w14:textId="77777777" w:rsidR="000B3536" w:rsidRDefault="00F575A1">
            <w:pPr>
              <w:jc w:val="center"/>
            </w:pPr>
            <w:r>
              <w:rPr>
                <w:sz w:val="20"/>
              </w:rPr>
              <w:t>96.3%</w:t>
            </w:r>
          </w:p>
        </w:tc>
        <w:tc>
          <w:tcPr>
            <w:tcW w:w="1131" w:type="dxa"/>
          </w:tcPr>
          <w:p w14:paraId="72468290" w14:textId="77777777" w:rsidR="000B3536" w:rsidRDefault="00F575A1">
            <w:pPr>
              <w:jc w:val="center"/>
            </w:pPr>
            <w:r>
              <w:rPr>
                <w:sz w:val="20"/>
              </w:rPr>
              <w:t>56.8</w:t>
            </w:r>
          </w:p>
        </w:tc>
      </w:tr>
    </w:tbl>
    <w:p w14:paraId="5C9FBF7A" w14:textId="77777777" w:rsidR="000B3536" w:rsidRDefault="000B3536"/>
    <w:p w14:paraId="77818FB9" w14:textId="77777777" w:rsidR="000B3536" w:rsidRDefault="00F575A1">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B3536" w14:paraId="075D4CBB" w14:textId="77777777">
        <w:trPr>
          <w:jc w:val="center"/>
        </w:trPr>
        <w:tc>
          <w:tcPr>
            <w:tcW w:w="1131" w:type="dxa"/>
            <w:shd w:val="clear" w:color="auto" w:fill="1E3A5F"/>
          </w:tcPr>
          <w:p w14:paraId="40739555" w14:textId="77777777" w:rsidR="000B3536" w:rsidRDefault="00F575A1">
            <w:pPr>
              <w:jc w:val="center"/>
            </w:pPr>
            <w:r>
              <w:rPr>
                <w:b/>
                <w:color w:val="FFFFFF"/>
                <w:sz w:val="20"/>
              </w:rPr>
              <w:t>Category</w:t>
            </w:r>
          </w:p>
        </w:tc>
        <w:tc>
          <w:tcPr>
            <w:tcW w:w="1131" w:type="dxa"/>
            <w:shd w:val="clear" w:color="auto" w:fill="1E3A5F"/>
          </w:tcPr>
          <w:p w14:paraId="2D34B1BA" w14:textId="77777777" w:rsidR="000B3536" w:rsidRDefault="00F575A1">
            <w:pPr>
              <w:jc w:val="center"/>
            </w:pPr>
            <w:r>
              <w:rPr>
                <w:b/>
                <w:color w:val="FFFFFF"/>
                <w:sz w:val="20"/>
              </w:rPr>
              <w:t>n_cal</w:t>
            </w:r>
          </w:p>
        </w:tc>
        <w:tc>
          <w:tcPr>
            <w:tcW w:w="1131" w:type="dxa"/>
            <w:shd w:val="clear" w:color="auto" w:fill="1E3A5F"/>
          </w:tcPr>
          <w:p w14:paraId="5992E9DC" w14:textId="77777777" w:rsidR="000B3536" w:rsidRDefault="00F575A1">
            <w:pPr>
              <w:jc w:val="center"/>
            </w:pPr>
            <w:r>
              <w:rPr>
                <w:b/>
                <w:color w:val="FFFFFF"/>
                <w:sz w:val="20"/>
              </w:rPr>
              <w:t>n_test</w:t>
            </w:r>
          </w:p>
        </w:tc>
        <w:tc>
          <w:tcPr>
            <w:tcW w:w="1131" w:type="dxa"/>
            <w:shd w:val="clear" w:color="auto" w:fill="1E3A5F"/>
          </w:tcPr>
          <w:p w14:paraId="74228D16" w14:textId="77777777" w:rsidR="000B3536" w:rsidRDefault="00F575A1">
            <w:pPr>
              <w:jc w:val="center"/>
            </w:pPr>
            <w:r>
              <w:rPr>
                <w:b/>
                <w:color w:val="FFFFFF"/>
                <w:sz w:val="20"/>
              </w:rPr>
              <w:t>Pooled cov.</w:t>
            </w:r>
          </w:p>
        </w:tc>
        <w:tc>
          <w:tcPr>
            <w:tcW w:w="1131" w:type="dxa"/>
            <w:shd w:val="clear" w:color="auto" w:fill="1E3A5F"/>
          </w:tcPr>
          <w:p w14:paraId="6C8B81F8" w14:textId="77777777" w:rsidR="000B3536" w:rsidRDefault="00F575A1">
            <w:pPr>
              <w:jc w:val="center"/>
            </w:pPr>
            <w:r>
              <w:rPr>
                <w:b/>
                <w:color w:val="FFFFFF"/>
                <w:sz w:val="20"/>
              </w:rPr>
              <w:t>Pooled width</w:t>
            </w:r>
          </w:p>
        </w:tc>
        <w:tc>
          <w:tcPr>
            <w:tcW w:w="1131" w:type="dxa"/>
            <w:shd w:val="clear" w:color="auto" w:fill="1E3A5F"/>
          </w:tcPr>
          <w:p w14:paraId="3F060666" w14:textId="77777777" w:rsidR="000B3536" w:rsidRDefault="00F575A1">
            <w:pPr>
              <w:jc w:val="center"/>
            </w:pPr>
            <w:r>
              <w:rPr>
                <w:b/>
                <w:color w:val="FFFFFF"/>
                <w:sz w:val="20"/>
              </w:rPr>
              <w:t>Mondrian cov.</w:t>
            </w:r>
          </w:p>
        </w:tc>
        <w:tc>
          <w:tcPr>
            <w:tcW w:w="1131" w:type="dxa"/>
            <w:shd w:val="clear" w:color="auto" w:fill="1E3A5F"/>
          </w:tcPr>
          <w:p w14:paraId="653041E8" w14:textId="77777777" w:rsidR="000B3536" w:rsidRDefault="00F575A1">
            <w:pPr>
              <w:jc w:val="center"/>
            </w:pPr>
            <w:r>
              <w:rPr>
                <w:b/>
                <w:color w:val="FFFFFF"/>
                <w:sz w:val="20"/>
              </w:rPr>
              <w:t>Mondrian width</w:t>
            </w:r>
          </w:p>
        </w:tc>
      </w:tr>
      <w:tr w:rsidR="000B3536" w14:paraId="659D0D68" w14:textId="77777777">
        <w:trPr>
          <w:jc w:val="center"/>
        </w:trPr>
        <w:tc>
          <w:tcPr>
            <w:tcW w:w="1131" w:type="dxa"/>
          </w:tcPr>
          <w:p w14:paraId="2155678B" w14:textId="77777777" w:rsidR="000B3536" w:rsidRDefault="00F575A1">
            <w:r>
              <w:rPr>
                <w:sz w:val="20"/>
              </w:rPr>
              <w:t>staff=High/arrival=Hi</w:t>
            </w:r>
            <w:r>
              <w:rPr>
                <w:sz w:val="20"/>
              </w:rPr>
              <w:lastRenderedPageBreak/>
              <w:t>gh</w:t>
            </w:r>
          </w:p>
        </w:tc>
        <w:tc>
          <w:tcPr>
            <w:tcW w:w="1131" w:type="dxa"/>
          </w:tcPr>
          <w:p w14:paraId="64720F85" w14:textId="77777777" w:rsidR="000B3536" w:rsidRDefault="00F575A1">
            <w:pPr>
              <w:jc w:val="center"/>
            </w:pPr>
            <w:r>
              <w:rPr>
                <w:sz w:val="20"/>
              </w:rPr>
              <w:lastRenderedPageBreak/>
              <w:t>126</w:t>
            </w:r>
          </w:p>
        </w:tc>
        <w:tc>
          <w:tcPr>
            <w:tcW w:w="1131" w:type="dxa"/>
          </w:tcPr>
          <w:p w14:paraId="06CA3ADC" w14:textId="77777777" w:rsidR="000B3536" w:rsidRDefault="00F575A1">
            <w:pPr>
              <w:jc w:val="center"/>
            </w:pPr>
            <w:r>
              <w:rPr>
                <w:sz w:val="20"/>
              </w:rPr>
              <w:t>142</w:t>
            </w:r>
          </w:p>
        </w:tc>
        <w:tc>
          <w:tcPr>
            <w:tcW w:w="1131" w:type="dxa"/>
          </w:tcPr>
          <w:p w14:paraId="1740BFB9" w14:textId="77777777" w:rsidR="000B3536" w:rsidRDefault="00F575A1">
            <w:pPr>
              <w:jc w:val="center"/>
            </w:pPr>
            <w:r>
              <w:rPr>
                <w:sz w:val="20"/>
              </w:rPr>
              <w:t>95.1%</w:t>
            </w:r>
          </w:p>
        </w:tc>
        <w:tc>
          <w:tcPr>
            <w:tcW w:w="1131" w:type="dxa"/>
          </w:tcPr>
          <w:p w14:paraId="2A07DFB8" w14:textId="77777777" w:rsidR="000B3536" w:rsidRDefault="00F575A1">
            <w:pPr>
              <w:jc w:val="center"/>
            </w:pPr>
            <w:r>
              <w:rPr>
                <w:sz w:val="20"/>
              </w:rPr>
              <w:t>47.2</w:t>
            </w:r>
          </w:p>
        </w:tc>
        <w:tc>
          <w:tcPr>
            <w:tcW w:w="1131" w:type="dxa"/>
          </w:tcPr>
          <w:p w14:paraId="0B1E6293" w14:textId="77777777" w:rsidR="000B3536" w:rsidRDefault="00F575A1">
            <w:pPr>
              <w:jc w:val="center"/>
            </w:pPr>
            <w:r>
              <w:rPr>
                <w:sz w:val="20"/>
              </w:rPr>
              <w:t>92.3%</w:t>
            </w:r>
          </w:p>
        </w:tc>
        <w:tc>
          <w:tcPr>
            <w:tcW w:w="1131" w:type="dxa"/>
          </w:tcPr>
          <w:p w14:paraId="27B854E1" w14:textId="77777777" w:rsidR="000B3536" w:rsidRDefault="00F575A1">
            <w:pPr>
              <w:jc w:val="center"/>
            </w:pPr>
            <w:r>
              <w:rPr>
                <w:sz w:val="20"/>
              </w:rPr>
              <w:t>39.1</w:t>
            </w:r>
          </w:p>
        </w:tc>
      </w:tr>
      <w:tr w:rsidR="000B3536" w14:paraId="6CF05E9D" w14:textId="77777777">
        <w:trPr>
          <w:jc w:val="center"/>
        </w:trPr>
        <w:tc>
          <w:tcPr>
            <w:tcW w:w="1131" w:type="dxa"/>
          </w:tcPr>
          <w:p w14:paraId="55184E88" w14:textId="77777777" w:rsidR="000B3536" w:rsidRDefault="00F575A1">
            <w:r>
              <w:rPr>
                <w:sz w:val="20"/>
              </w:rPr>
              <w:t>staff=High/arrival=Low</w:t>
            </w:r>
          </w:p>
        </w:tc>
        <w:tc>
          <w:tcPr>
            <w:tcW w:w="1131" w:type="dxa"/>
          </w:tcPr>
          <w:p w14:paraId="2089ABFF" w14:textId="77777777" w:rsidR="000B3536" w:rsidRDefault="00F575A1">
            <w:pPr>
              <w:jc w:val="center"/>
            </w:pPr>
            <w:r>
              <w:rPr>
                <w:sz w:val="20"/>
              </w:rPr>
              <w:t>136</w:t>
            </w:r>
          </w:p>
        </w:tc>
        <w:tc>
          <w:tcPr>
            <w:tcW w:w="1131" w:type="dxa"/>
          </w:tcPr>
          <w:p w14:paraId="5C982163" w14:textId="77777777" w:rsidR="000B3536" w:rsidRDefault="00F575A1">
            <w:pPr>
              <w:jc w:val="center"/>
            </w:pPr>
            <w:r>
              <w:rPr>
                <w:sz w:val="20"/>
              </w:rPr>
              <w:t>118</w:t>
            </w:r>
          </w:p>
        </w:tc>
        <w:tc>
          <w:tcPr>
            <w:tcW w:w="1131" w:type="dxa"/>
          </w:tcPr>
          <w:p w14:paraId="5345C54E" w14:textId="77777777" w:rsidR="000B3536" w:rsidRDefault="00F575A1">
            <w:pPr>
              <w:jc w:val="center"/>
            </w:pPr>
            <w:r>
              <w:rPr>
                <w:sz w:val="20"/>
              </w:rPr>
              <w:t>100.0%</w:t>
            </w:r>
          </w:p>
        </w:tc>
        <w:tc>
          <w:tcPr>
            <w:tcW w:w="1131" w:type="dxa"/>
          </w:tcPr>
          <w:p w14:paraId="36AF2238" w14:textId="77777777" w:rsidR="000B3536" w:rsidRDefault="00F575A1">
            <w:pPr>
              <w:jc w:val="center"/>
            </w:pPr>
            <w:r>
              <w:rPr>
                <w:sz w:val="20"/>
              </w:rPr>
              <w:t>47.2</w:t>
            </w:r>
          </w:p>
        </w:tc>
        <w:tc>
          <w:tcPr>
            <w:tcW w:w="1131" w:type="dxa"/>
          </w:tcPr>
          <w:p w14:paraId="77C092DC" w14:textId="77777777" w:rsidR="000B3536" w:rsidRDefault="00F575A1">
            <w:pPr>
              <w:jc w:val="center"/>
            </w:pPr>
            <w:r>
              <w:rPr>
                <w:sz w:val="20"/>
              </w:rPr>
              <w:t>94.9%</w:t>
            </w:r>
          </w:p>
        </w:tc>
        <w:tc>
          <w:tcPr>
            <w:tcW w:w="1131" w:type="dxa"/>
          </w:tcPr>
          <w:p w14:paraId="31CEFDEE" w14:textId="77777777" w:rsidR="000B3536" w:rsidRDefault="00F575A1">
            <w:pPr>
              <w:jc w:val="center"/>
            </w:pPr>
            <w:r>
              <w:rPr>
                <w:sz w:val="20"/>
              </w:rPr>
              <w:t>2.0</w:t>
            </w:r>
          </w:p>
        </w:tc>
      </w:tr>
      <w:tr w:rsidR="000B3536" w14:paraId="7FD508CC" w14:textId="77777777">
        <w:trPr>
          <w:jc w:val="center"/>
        </w:trPr>
        <w:tc>
          <w:tcPr>
            <w:tcW w:w="1131" w:type="dxa"/>
          </w:tcPr>
          <w:p w14:paraId="5C6A8DFE" w14:textId="77777777" w:rsidR="000B3536" w:rsidRDefault="00F575A1">
            <w:r>
              <w:rPr>
                <w:sz w:val="20"/>
              </w:rPr>
              <w:t>staff=High/arrival=Med</w:t>
            </w:r>
          </w:p>
        </w:tc>
        <w:tc>
          <w:tcPr>
            <w:tcW w:w="1131" w:type="dxa"/>
          </w:tcPr>
          <w:p w14:paraId="7ED624E8" w14:textId="77777777" w:rsidR="000B3536" w:rsidRDefault="00F575A1">
            <w:pPr>
              <w:jc w:val="center"/>
            </w:pPr>
            <w:r>
              <w:rPr>
                <w:sz w:val="20"/>
              </w:rPr>
              <w:t>157</w:t>
            </w:r>
          </w:p>
        </w:tc>
        <w:tc>
          <w:tcPr>
            <w:tcW w:w="1131" w:type="dxa"/>
          </w:tcPr>
          <w:p w14:paraId="7852DE1A" w14:textId="77777777" w:rsidR="000B3536" w:rsidRDefault="00F575A1">
            <w:pPr>
              <w:jc w:val="center"/>
            </w:pPr>
            <w:r>
              <w:rPr>
                <w:sz w:val="20"/>
              </w:rPr>
              <w:t>105</w:t>
            </w:r>
          </w:p>
        </w:tc>
        <w:tc>
          <w:tcPr>
            <w:tcW w:w="1131" w:type="dxa"/>
          </w:tcPr>
          <w:p w14:paraId="1E1F752C" w14:textId="77777777" w:rsidR="000B3536" w:rsidRDefault="00F575A1">
            <w:pPr>
              <w:jc w:val="center"/>
            </w:pPr>
            <w:r>
              <w:rPr>
                <w:sz w:val="20"/>
              </w:rPr>
              <w:t>99.0%</w:t>
            </w:r>
          </w:p>
        </w:tc>
        <w:tc>
          <w:tcPr>
            <w:tcW w:w="1131" w:type="dxa"/>
          </w:tcPr>
          <w:p w14:paraId="37DED7DA" w14:textId="77777777" w:rsidR="000B3536" w:rsidRDefault="00F575A1">
            <w:pPr>
              <w:jc w:val="center"/>
            </w:pPr>
            <w:r>
              <w:rPr>
                <w:sz w:val="20"/>
              </w:rPr>
              <w:t>47.2</w:t>
            </w:r>
          </w:p>
        </w:tc>
        <w:tc>
          <w:tcPr>
            <w:tcW w:w="1131" w:type="dxa"/>
          </w:tcPr>
          <w:p w14:paraId="7B0B88E1" w14:textId="77777777" w:rsidR="000B3536" w:rsidRDefault="00F575A1">
            <w:pPr>
              <w:jc w:val="center"/>
            </w:pPr>
            <w:r>
              <w:rPr>
                <w:sz w:val="20"/>
              </w:rPr>
              <w:t>88.6%</w:t>
            </w:r>
          </w:p>
        </w:tc>
        <w:tc>
          <w:tcPr>
            <w:tcW w:w="1131" w:type="dxa"/>
          </w:tcPr>
          <w:p w14:paraId="048F12E8" w14:textId="77777777" w:rsidR="000B3536" w:rsidRDefault="00F575A1">
            <w:pPr>
              <w:jc w:val="center"/>
            </w:pPr>
            <w:r>
              <w:rPr>
                <w:sz w:val="20"/>
              </w:rPr>
              <w:t>6.5</w:t>
            </w:r>
          </w:p>
        </w:tc>
      </w:tr>
      <w:tr w:rsidR="000B3536" w14:paraId="1C5740B5" w14:textId="77777777">
        <w:trPr>
          <w:jc w:val="center"/>
        </w:trPr>
        <w:tc>
          <w:tcPr>
            <w:tcW w:w="1131" w:type="dxa"/>
          </w:tcPr>
          <w:p w14:paraId="2ABF74FE" w14:textId="77777777" w:rsidR="000B3536" w:rsidRDefault="00F575A1">
            <w:r>
              <w:rPr>
                <w:sz w:val="20"/>
              </w:rPr>
              <w:t>staff=Low/arrival=High</w:t>
            </w:r>
          </w:p>
        </w:tc>
        <w:tc>
          <w:tcPr>
            <w:tcW w:w="1131" w:type="dxa"/>
          </w:tcPr>
          <w:p w14:paraId="0DF809EB" w14:textId="77777777" w:rsidR="000B3536" w:rsidRDefault="00F575A1">
            <w:pPr>
              <w:jc w:val="center"/>
            </w:pPr>
            <w:r>
              <w:rPr>
                <w:sz w:val="20"/>
              </w:rPr>
              <w:t>132</w:t>
            </w:r>
          </w:p>
        </w:tc>
        <w:tc>
          <w:tcPr>
            <w:tcW w:w="1131" w:type="dxa"/>
          </w:tcPr>
          <w:p w14:paraId="7FA14772" w14:textId="77777777" w:rsidR="000B3536" w:rsidRDefault="00F575A1">
            <w:pPr>
              <w:jc w:val="center"/>
            </w:pPr>
            <w:r>
              <w:rPr>
                <w:sz w:val="20"/>
              </w:rPr>
              <w:t>88</w:t>
            </w:r>
          </w:p>
        </w:tc>
        <w:tc>
          <w:tcPr>
            <w:tcW w:w="1131" w:type="dxa"/>
          </w:tcPr>
          <w:p w14:paraId="693EE0C4" w14:textId="77777777" w:rsidR="000B3536" w:rsidRDefault="00F575A1">
            <w:pPr>
              <w:jc w:val="center"/>
            </w:pPr>
            <w:r>
              <w:rPr>
                <w:sz w:val="20"/>
              </w:rPr>
              <w:t>68.2%</w:t>
            </w:r>
          </w:p>
        </w:tc>
        <w:tc>
          <w:tcPr>
            <w:tcW w:w="1131" w:type="dxa"/>
          </w:tcPr>
          <w:p w14:paraId="2C419EE3" w14:textId="77777777" w:rsidR="000B3536" w:rsidRDefault="00F575A1">
            <w:pPr>
              <w:jc w:val="center"/>
            </w:pPr>
            <w:r>
              <w:rPr>
                <w:sz w:val="20"/>
              </w:rPr>
              <w:t>47.2</w:t>
            </w:r>
          </w:p>
        </w:tc>
        <w:tc>
          <w:tcPr>
            <w:tcW w:w="1131" w:type="dxa"/>
          </w:tcPr>
          <w:p w14:paraId="6C794294" w14:textId="77777777" w:rsidR="000B3536" w:rsidRDefault="00F575A1">
            <w:pPr>
              <w:jc w:val="center"/>
            </w:pPr>
            <w:r>
              <w:rPr>
                <w:sz w:val="20"/>
              </w:rPr>
              <w:t>90.9%</w:t>
            </w:r>
          </w:p>
        </w:tc>
        <w:tc>
          <w:tcPr>
            <w:tcW w:w="1131" w:type="dxa"/>
          </w:tcPr>
          <w:p w14:paraId="02FC18FD" w14:textId="77777777" w:rsidR="000B3536" w:rsidRDefault="00F575A1">
            <w:pPr>
              <w:jc w:val="center"/>
            </w:pPr>
            <w:r>
              <w:rPr>
                <w:sz w:val="20"/>
              </w:rPr>
              <w:t>65.4</w:t>
            </w:r>
          </w:p>
        </w:tc>
      </w:tr>
      <w:tr w:rsidR="000B3536" w14:paraId="7328AEE7" w14:textId="77777777">
        <w:trPr>
          <w:jc w:val="center"/>
        </w:trPr>
        <w:tc>
          <w:tcPr>
            <w:tcW w:w="1131" w:type="dxa"/>
          </w:tcPr>
          <w:p w14:paraId="5A5A2C55" w14:textId="77777777" w:rsidR="000B3536" w:rsidRDefault="00F575A1">
            <w:r>
              <w:rPr>
                <w:sz w:val="20"/>
              </w:rPr>
              <w:t>staff=Low/arrival=Low</w:t>
            </w:r>
          </w:p>
        </w:tc>
        <w:tc>
          <w:tcPr>
            <w:tcW w:w="1131" w:type="dxa"/>
          </w:tcPr>
          <w:p w14:paraId="50639BC9" w14:textId="77777777" w:rsidR="000B3536" w:rsidRDefault="00F575A1">
            <w:pPr>
              <w:jc w:val="center"/>
            </w:pPr>
            <w:r>
              <w:rPr>
                <w:sz w:val="20"/>
              </w:rPr>
              <w:t>128</w:t>
            </w:r>
          </w:p>
        </w:tc>
        <w:tc>
          <w:tcPr>
            <w:tcW w:w="1131" w:type="dxa"/>
          </w:tcPr>
          <w:p w14:paraId="185C3EDF" w14:textId="77777777" w:rsidR="000B3536" w:rsidRDefault="00F575A1">
            <w:pPr>
              <w:jc w:val="center"/>
            </w:pPr>
            <w:r>
              <w:rPr>
                <w:sz w:val="20"/>
              </w:rPr>
              <w:t>117</w:t>
            </w:r>
          </w:p>
        </w:tc>
        <w:tc>
          <w:tcPr>
            <w:tcW w:w="1131" w:type="dxa"/>
          </w:tcPr>
          <w:p w14:paraId="25E4A41D" w14:textId="77777777" w:rsidR="000B3536" w:rsidRDefault="00F575A1">
            <w:pPr>
              <w:jc w:val="center"/>
            </w:pPr>
            <w:r>
              <w:rPr>
                <w:sz w:val="20"/>
              </w:rPr>
              <w:t>82.9%</w:t>
            </w:r>
          </w:p>
        </w:tc>
        <w:tc>
          <w:tcPr>
            <w:tcW w:w="1131" w:type="dxa"/>
          </w:tcPr>
          <w:p w14:paraId="4F78C1BA" w14:textId="77777777" w:rsidR="000B3536" w:rsidRDefault="00F575A1">
            <w:pPr>
              <w:jc w:val="center"/>
            </w:pPr>
            <w:r>
              <w:rPr>
                <w:sz w:val="20"/>
              </w:rPr>
              <w:t>47.2</w:t>
            </w:r>
          </w:p>
        </w:tc>
        <w:tc>
          <w:tcPr>
            <w:tcW w:w="1131" w:type="dxa"/>
          </w:tcPr>
          <w:p w14:paraId="66ACEA90" w14:textId="77777777" w:rsidR="000B3536" w:rsidRDefault="00F575A1">
            <w:pPr>
              <w:jc w:val="center"/>
            </w:pPr>
            <w:r>
              <w:rPr>
                <w:sz w:val="20"/>
              </w:rPr>
              <w:t>85.5%</w:t>
            </w:r>
          </w:p>
        </w:tc>
        <w:tc>
          <w:tcPr>
            <w:tcW w:w="1131" w:type="dxa"/>
          </w:tcPr>
          <w:p w14:paraId="12AF8908" w14:textId="77777777" w:rsidR="000B3536" w:rsidRDefault="00F575A1">
            <w:pPr>
              <w:jc w:val="center"/>
            </w:pPr>
            <w:r>
              <w:rPr>
                <w:sz w:val="20"/>
              </w:rPr>
              <w:t>51.0</w:t>
            </w:r>
          </w:p>
        </w:tc>
      </w:tr>
      <w:tr w:rsidR="000B3536" w14:paraId="491DBA61" w14:textId="77777777">
        <w:trPr>
          <w:jc w:val="center"/>
        </w:trPr>
        <w:tc>
          <w:tcPr>
            <w:tcW w:w="1131" w:type="dxa"/>
          </w:tcPr>
          <w:p w14:paraId="7ACABA31" w14:textId="77777777" w:rsidR="000B3536" w:rsidRDefault="00F575A1">
            <w:r>
              <w:rPr>
                <w:sz w:val="20"/>
              </w:rPr>
              <w:t>staff=Low/arrival=Med</w:t>
            </w:r>
          </w:p>
        </w:tc>
        <w:tc>
          <w:tcPr>
            <w:tcW w:w="1131" w:type="dxa"/>
          </w:tcPr>
          <w:p w14:paraId="4E55E7C1" w14:textId="77777777" w:rsidR="000B3536" w:rsidRDefault="00F575A1">
            <w:pPr>
              <w:jc w:val="center"/>
            </w:pPr>
            <w:r>
              <w:rPr>
                <w:sz w:val="20"/>
              </w:rPr>
              <w:t>121</w:t>
            </w:r>
          </w:p>
        </w:tc>
        <w:tc>
          <w:tcPr>
            <w:tcW w:w="1131" w:type="dxa"/>
          </w:tcPr>
          <w:p w14:paraId="50A8BDFD" w14:textId="77777777" w:rsidR="000B3536" w:rsidRDefault="00F575A1">
            <w:pPr>
              <w:jc w:val="center"/>
            </w:pPr>
            <w:r>
              <w:rPr>
                <w:sz w:val="20"/>
              </w:rPr>
              <w:t>100</w:t>
            </w:r>
          </w:p>
        </w:tc>
        <w:tc>
          <w:tcPr>
            <w:tcW w:w="1131" w:type="dxa"/>
          </w:tcPr>
          <w:p w14:paraId="748D7BCF" w14:textId="77777777" w:rsidR="000B3536" w:rsidRDefault="00F575A1">
            <w:pPr>
              <w:jc w:val="center"/>
            </w:pPr>
            <w:r>
              <w:rPr>
                <w:sz w:val="20"/>
              </w:rPr>
              <w:t>79.0%</w:t>
            </w:r>
          </w:p>
        </w:tc>
        <w:tc>
          <w:tcPr>
            <w:tcW w:w="1131" w:type="dxa"/>
          </w:tcPr>
          <w:p w14:paraId="72D3996D" w14:textId="77777777" w:rsidR="000B3536" w:rsidRDefault="00F575A1">
            <w:pPr>
              <w:jc w:val="center"/>
            </w:pPr>
            <w:r>
              <w:rPr>
                <w:sz w:val="20"/>
              </w:rPr>
              <w:t>47.2</w:t>
            </w:r>
          </w:p>
        </w:tc>
        <w:tc>
          <w:tcPr>
            <w:tcW w:w="1131" w:type="dxa"/>
          </w:tcPr>
          <w:p w14:paraId="3AB1D3B9" w14:textId="77777777" w:rsidR="000B3536" w:rsidRDefault="00F575A1">
            <w:pPr>
              <w:jc w:val="center"/>
            </w:pPr>
            <w:r>
              <w:rPr>
                <w:sz w:val="20"/>
              </w:rPr>
              <w:t>98.0%</w:t>
            </w:r>
          </w:p>
        </w:tc>
        <w:tc>
          <w:tcPr>
            <w:tcW w:w="1131" w:type="dxa"/>
          </w:tcPr>
          <w:p w14:paraId="5314340D" w14:textId="77777777" w:rsidR="000B3536" w:rsidRDefault="00F575A1">
            <w:pPr>
              <w:jc w:val="center"/>
            </w:pPr>
            <w:r>
              <w:rPr>
                <w:sz w:val="20"/>
              </w:rPr>
              <w:t>65.2</w:t>
            </w:r>
          </w:p>
        </w:tc>
      </w:tr>
      <w:tr w:rsidR="000B3536" w14:paraId="4A57DF13" w14:textId="77777777">
        <w:trPr>
          <w:jc w:val="center"/>
        </w:trPr>
        <w:tc>
          <w:tcPr>
            <w:tcW w:w="1131" w:type="dxa"/>
          </w:tcPr>
          <w:p w14:paraId="1483E50C" w14:textId="77777777" w:rsidR="000B3536" w:rsidRDefault="00F575A1">
            <w:r>
              <w:rPr>
                <w:sz w:val="20"/>
              </w:rPr>
              <w:t>staff=Med/arrival=High</w:t>
            </w:r>
          </w:p>
        </w:tc>
        <w:tc>
          <w:tcPr>
            <w:tcW w:w="1131" w:type="dxa"/>
          </w:tcPr>
          <w:p w14:paraId="22F6AD9E" w14:textId="77777777" w:rsidR="000B3536" w:rsidRDefault="00F575A1">
            <w:pPr>
              <w:jc w:val="center"/>
            </w:pPr>
            <w:r>
              <w:rPr>
                <w:sz w:val="20"/>
              </w:rPr>
              <w:t>142</w:t>
            </w:r>
          </w:p>
        </w:tc>
        <w:tc>
          <w:tcPr>
            <w:tcW w:w="1131" w:type="dxa"/>
          </w:tcPr>
          <w:p w14:paraId="6C6F38F9" w14:textId="77777777" w:rsidR="000B3536" w:rsidRDefault="00F575A1">
            <w:pPr>
              <w:jc w:val="center"/>
            </w:pPr>
            <w:r>
              <w:rPr>
                <w:sz w:val="20"/>
              </w:rPr>
              <w:t>114</w:t>
            </w:r>
          </w:p>
        </w:tc>
        <w:tc>
          <w:tcPr>
            <w:tcW w:w="1131" w:type="dxa"/>
          </w:tcPr>
          <w:p w14:paraId="01E9999A" w14:textId="77777777" w:rsidR="000B3536" w:rsidRDefault="00F575A1">
            <w:pPr>
              <w:jc w:val="center"/>
            </w:pPr>
            <w:r>
              <w:rPr>
                <w:sz w:val="20"/>
              </w:rPr>
              <w:t>87.7%</w:t>
            </w:r>
          </w:p>
        </w:tc>
        <w:tc>
          <w:tcPr>
            <w:tcW w:w="1131" w:type="dxa"/>
          </w:tcPr>
          <w:p w14:paraId="79B66735" w14:textId="77777777" w:rsidR="000B3536" w:rsidRDefault="00F575A1">
            <w:pPr>
              <w:jc w:val="center"/>
            </w:pPr>
            <w:r>
              <w:rPr>
                <w:sz w:val="20"/>
              </w:rPr>
              <w:t>47.2</w:t>
            </w:r>
          </w:p>
        </w:tc>
        <w:tc>
          <w:tcPr>
            <w:tcW w:w="1131" w:type="dxa"/>
          </w:tcPr>
          <w:p w14:paraId="65A25A49" w14:textId="77777777" w:rsidR="000B3536" w:rsidRDefault="00F575A1">
            <w:pPr>
              <w:jc w:val="center"/>
            </w:pPr>
            <w:r>
              <w:rPr>
                <w:sz w:val="20"/>
              </w:rPr>
              <w:t>88.6%</w:t>
            </w:r>
          </w:p>
        </w:tc>
        <w:tc>
          <w:tcPr>
            <w:tcW w:w="1131" w:type="dxa"/>
          </w:tcPr>
          <w:p w14:paraId="206E8102" w14:textId="77777777" w:rsidR="000B3536" w:rsidRDefault="00F575A1">
            <w:pPr>
              <w:jc w:val="center"/>
            </w:pPr>
            <w:r>
              <w:rPr>
                <w:sz w:val="20"/>
              </w:rPr>
              <w:t>48.6</w:t>
            </w:r>
          </w:p>
        </w:tc>
      </w:tr>
      <w:tr w:rsidR="000B3536" w14:paraId="24882F82" w14:textId="77777777">
        <w:trPr>
          <w:jc w:val="center"/>
        </w:trPr>
        <w:tc>
          <w:tcPr>
            <w:tcW w:w="1131" w:type="dxa"/>
          </w:tcPr>
          <w:p w14:paraId="2815C255" w14:textId="77777777" w:rsidR="000B3536" w:rsidRDefault="00F575A1">
            <w:r>
              <w:rPr>
                <w:sz w:val="20"/>
              </w:rPr>
              <w:t>staff=Med/arrival=Low</w:t>
            </w:r>
          </w:p>
        </w:tc>
        <w:tc>
          <w:tcPr>
            <w:tcW w:w="1131" w:type="dxa"/>
          </w:tcPr>
          <w:p w14:paraId="65CCF5F7" w14:textId="77777777" w:rsidR="000B3536" w:rsidRDefault="00F575A1">
            <w:pPr>
              <w:jc w:val="center"/>
            </w:pPr>
            <w:r>
              <w:rPr>
                <w:sz w:val="20"/>
              </w:rPr>
              <w:t>136</w:t>
            </w:r>
          </w:p>
        </w:tc>
        <w:tc>
          <w:tcPr>
            <w:tcW w:w="1131" w:type="dxa"/>
          </w:tcPr>
          <w:p w14:paraId="030502B0" w14:textId="77777777" w:rsidR="000B3536" w:rsidRDefault="00F575A1">
            <w:pPr>
              <w:jc w:val="center"/>
            </w:pPr>
            <w:r>
              <w:rPr>
                <w:sz w:val="20"/>
              </w:rPr>
              <w:t>109</w:t>
            </w:r>
          </w:p>
        </w:tc>
        <w:tc>
          <w:tcPr>
            <w:tcW w:w="1131" w:type="dxa"/>
          </w:tcPr>
          <w:p w14:paraId="7244DA60" w14:textId="77777777" w:rsidR="000B3536" w:rsidRDefault="00F575A1">
            <w:pPr>
              <w:jc w:val="center"/>
            </w:pPr>
            <w:r>
              <w:rPr>
                <w:sz w:val="20"/>
              </w:rPr>
              <w:t>91.7%</w:t>
            </w:r>
          </w:p>
        </w:tc>
        <w:tc>
          <w:tcPr>
            <w:tcW w:w="1131" w:type="dxa"/>
          </w:tcPr>
          <w:p w14:paraId="567A76CF" w14:textId="77777777" w:rsidR="000B3536" w:rsidRDefault="00F575A1">
            <w:pPr>
              <w:jc w:val="center"/>
            </w:pPr>
            <w:r>
              <w:rPr>
                <w:sz w:val="20"/>
              </w:rPr>
              <w:t>47.2</w:t>
            </w:r>
          </w:p>
        </w:tc>
        <w:tc>
          <w:tcPr>
            <w:tcW w:w="1131" w:type="dxa"/>
          </w:tcPr>
          <w:p w14:paraId="332CBD30" w14:textId="77777777" w:rsidR="000B3536" w:rsidRDefault="00F575A1">
            <w:pPr>
              <w:jc w:val="center"/>
            </w:pPr>
            <w:r>
              <w:rPr>
                <w:sz w:val="20"/>
              </w:rPr>
              <w:t>89.9%</w:t>
            </w:r>
          </w:p>
        </w:tc>
        <w:tc>
          <w:tcPr>
            <w:tcW w:w="1131" w:type="dxa"/>
          </w:tcPr>
          <w:p w14:paraId="5662BA0C" w14:textId="77777777" w:rsidR="000B3536" w:rsidRDefault="00F575A1">
            <w:pPr>
              <w:jc w:val="center"/>
            </w:pPr>
            <w:r>
              <w:rPr>
                <w:sz w:val="20"/>
              </w:rPr>
              <w:t>40.2</w:t>
            </w:r>
          </w:p>
        </w:tc>
      </w:tr>
      <w:tr w:rsidR="000B3536" w14:paraId="03C403F4" w14:textId="77777777">
        <w:trPr>
          <w:jc w:val="center"/>
        </w:trPr>
        <w:tc>
          <w:tcPr>
            <w:tcW w:w="1131" w:type="dxa"/>
          </w:tcPr>
          <w:p w14:paraId="17935D34" w14:textId="77777777" w:rsidR="000B3536" w:rsidRDefault="00F575A1">
            <w:r>
              <w:rPr>
                <w:sz w:val="20"/>
              </w:rPr>
              <w:t>staff=Med/arrival=Med</w:t>
            </w:r>
          </w:p>
        </w:tc>
        <w:tc>
          <w:tcPr>
            <w:tcW w:w="1131" w:type="dxa"/>
          </w:tcPr>
          <w:p w14:paraId="0B6B589A" w14:textId="77777777" w:rsidR="000B3536" w:rsidRDefault="00F575A1">
            <w:pPr>
              <w:jc w:val="center"/>
            </w:pPr>
            <w:r>
              <w:rPr>
                <w:sz w:val="20"/>
              </w:rPr>
              <w:t>122</w:t>
            </w:r>
          </w:p>
        </w:tc>
        <w:tc>
          <w:tcPr>
            <w:tcW w:w="1131" w:type="dxa"/>
          </w:tcPr>
          <w:p w14:paraId="3032D514" w14:textId="77777777" w:rsidR="000B3536" w:rsidRDefault="00F575A1">
            <w:pPr>
              <w:jc w:val="center"/>
            </w:pPr>
            <w:r>
              <w:rPr>
                <w:sz w:val="20"/>
              </w:rPr>
              <w:t>107</w:t>
            </w:r>
          </w:p>
        </w:tc>
        <w:tc>
          <w:tcPr>
            <w:tcW w:w="1131" w:type="dxa"/>
          </w:tcPr>
          <w:p w14:paraId="29251E88" w14:textId="77777777" w:rsidR="000B3536" w:rsidRDefault="00F575A1">
            <w:pPr>
              <w:jc w:val="center"/>
            </w:pPr>
            <w:r>
              <w:rPr>
                <w:sz w:val="20"/>
              </w:rPr>
              <w:t>90.7%</w:t>
            </w:r>
          </w:p>
        </w:tc>
        <w:tc>
          <w:tcPr>
            <w:tcW w:w="1131" w:type="dxa"/>
          </w:tcPr>
          <w:p w14:paraId="10111F13" w14:textId="77777777" w:rsidR="000B3536" w:rsidRDefault="00F575A1">
            <w:pPr>
              <w:jc w:val="center"/>
            </w:pPr>
            <w:r>
              <w:rPr>
                <w:sz w:val="20"/>
              </w:rPr>
              <w:t>47.2</w:t>
            </w:r>
          </w:p>
        </w:tc>
        <w:tc>
          <w:tcPr>
            <w:tcW w:w="1131" w:type="dxa"/>
          </w:tcPr>
          <w:p w14:paraId="7BE1E34E" w14:textId="77777777" w:rsidR="000B3536" w:rsidRDefault="00F575A1">
            <w:pPr>
              <w:jc w:val="center"/>
            </w:pPr>
            <w:r>
              <w:rPr>
                <w:sz w:val="20"/>
              </w:rPr>
              <w:t>94.4%</w:t>
            </w:r>
          </w:p>
        </w:tc>
        <w:tc>
          <w:tcPr>
            <w:tcW w:w="1131" w:type="dxa"/>
          </w:tcPr>
          <w:p w14:paraId="23DA2B83" w14:textId="77777777" w:rsidR="000B3536" w:rsidRDefault="00F575A1">
            <w:pPr>
              <w:jc w:val="center"/>
            </w:pPr>
            <w:r>
              <w:rPr>
                <w:sz w:val="20"/>
              </w:rPr>
              <w:t>51.5</w:t>
            </w:r>
          </w:p>
        </w:tc>
      </w:tr>
    </w:tbl>
    <w:p w14:paraId="11D8666F" w14:textId="77777777" w:rsidR="000B3536" w:rsidRDefault="000B3536"/>
    <w:p w14:paraId="35DE6C0B" w14:textId="77777777" w:rsidR="000B3536" w:rsidRDefault="00F575A1">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34"/>
        <w:gridCol w:w="639"/>
        <w:gridCol w:w="691"/>
        <w:gridCol w:w="753"/>
        <w:gridCol w:w="753"/>
        <w:gridCol w:w="1021"/>
        <w:gridCol w:w="1021"/>
      </w:tblGrid>
      <w:tr w:rsidR="000B3536" w14:paraId="704C3E1C" w14:textId="77777777">
        <w:trPr>
          <w:jc w:val="center"/>
        </w:trPr>
        <w:tc>
          <w:tcPr>
            <w:tcW w:w="1131" w:type="dxa"/>
            <w:shd w:val="clear" w:color="auto" w:fill="1E3A5F"/>
          </w:tcPr>
          <w:p w14:paraId="30E3B2EB" w14:textId="77777777" w:rsidR="000B3536" w:rsidRDefault="00F575A1">
            <w:pPr>
              <w:jc w:val="center"/>
            </w:pPr>
            <w:r>
              <w:rPr>
                <w:b/>
                <w:color w:val="FFFFFF"/>
                <w:sz w:val="20"/>
              </w:rPr>
              <w:t>Category</w:t>
            </w:r>
          </w:p>
        </w:tc>
        <w:tc>
          <w:tcPr>
            <w:tcW w:w="1131" w:type="dxa"/>
            <w:shd w:val="clear" w:color="auto" w:fill="1E3A5F"/>
          </w:tcPr>
          <w:p w14:paraId="2A53C1CE" w14:textId="77777777" w:rsidR="000B3536" w:rsidRDefault="00F575A1">
            <w:pPr>
              <w:jc w:val="center"/>
            </w:pPr>
            <w:r>
              <w:rPr>
                <w:b/>
                <w:color w:val="FFFFFF"/>
                <w:sz w:val="20"/>
              </w:rPr>
              <w:t>n_cal</w:t>
            </w:r>
          </w:p>
        </w:tc>
        <w:tc>
          <w:tcPr>
            <w:tcW w:w="1131" w:type="dxa"/>
            <w:shd w:val="clear" w:color="auto" w:fill="1E3A5F"/>
          </w:tcPr>
          <w:p w14:paraId="6A3ECCE8" w14:textId="77777777" w:rsidR="000B3536" w:rsidRDefault="00F575A1">
            <w:pPr>
              <w:jc w:val="center"/>
            </w:pPr>
            <w:r>
              <w:rPr>
                <w:b/>
                <w:color w:val="FFFFFF"/>
                <w:sz w:val="20"/>
              </w:rPr>
              <w:t>n_test</w:t>
            </w:r>
          </w:p>
        </w:tc>
        <w:tc>
          <w:tcPr>
            <w:tcW w:w="1131" w:type="dxa"/>
            <w:shd w:val="clear" w:color="auto" w:fill="1E3A5F"/>
          </w:tcPr>
          <w:p w14:paraId="0647CEA8" w14:textId="77777777" w:rsidR="000B3536" w:rsidRDefault="00F575A1">
            <w:pPr>
              <w:jc w:val="center"/>
            </w:pPr>
            <w:r>
              <w:rPr>
                <w:b/>
                <w:color w:val="FFFFFF"/>
                <w:sz w:val="20"/>
              </w:rPr>
              <w:t>Pooled cov.</w:t>
            </w:r>
          </w:p>
        </w:tc>
        <w:tc>
          <w:tcPr>
            <w:tcW w:w="1131" w:type="dxa"/>
            <w:shd w:val="clear" w:color="auto" w:fill="1E3A5F"/>
          </w:tcPr>
          <w:p w14:paraId="0BCFA580" w14:textId="77777777" w:rsidR="000B3536" w:rsidRDefault="00F575A1">
            <w:pPr>
              <w:jc w:val="center"/>
            </w:pPr>
            <w:r>
              <w:rPr>
                <w:b/>
                <w:color w:val="FFFFFF"/>
                <w:sz w:val="20"/>
              </w:rPr>
              <w:t>Pooled width</w:t>
            </w:r>
          </w:p>
        </w:tc>
        <w:tc>
          <w:tcPr>
            <w:tcW w:w="1131" w:type="dxa"/>
            <w:shd w:val="clear" w:color="auto" w:fill="1E3A5F"/>
          </w:tcPr>
          <w:p w14:paraId="380CE842" w14:textId="77777777" w:rsidR="000B3536" w:rsidRDefault="00F575A1">
            <w:pPr>
              <w:jc w:val="center"/>
            </w:pPr>
            <w:r>
              <w:rPr>
                <w:b/>
                <w:color w:val="FFFFFF"/>
                <w:sz w:val="20"/>
              </w:rPr>
              <w:t>Mondrian cov.</w:t>
            </w:r>
          </w:p>
        </w:tc>
        <w:tc>
          <w:tcPr>
            <w:tcW w:w="1131" w:type="dxa"/>
            <w:shd w:val="clear" w:color="auto" w:fill="1E3A5F"/>
          </w:tcPr>
          <w:p w14:paraId="6236EDC3" w14:textId="77777777" w:rsidR="000B3536" w:rsidRDefault="00F575A1">
            <w:pPr>
              <w:jc w:val="center"/>
            </w:pPr>
            <w:r>
              <w:rPr>
                <w:b/>
                <w:color w:val="FFFFFF"/>
                <w:sz w:val="20"/>
              </w:rPr>
              <w:t>Mondrian width</w:t>
            </w:r>
          </w:p>
        </w:tc>
      </w:tr>
      <w:tr w:rsidR="000B3536" w14:paraId="7D8FDF1E" w14:textId="77777777">
        <w:trPr>
          <w:jc w:val="center"/>
        </w:trPr>
        <w:tc>
          <w:tcPr>
            <w:tcW w:w="1131" w:type="dxa"/>
          </w:tcPr>
          <w:p w14:paraId="37F7A412" w14:textId="77777777" w:rsidR="000B3536" w:rsidRDefault="00F575A1">
            <w:r>
              <w:rPr>
                <w:sz w:val="20"/>
              </w:rPr>
              <w:t>staff=High/arrival=High</w:t>
            </w:r>
          </w:p>
        </w:tc>
        <w:tc>
          <w:tcPr>
            <w:tcW w:w="1131" w:type="dxa"/>
          </w:tcPr>
          <w:p w14:paraId="325E0F98" w14:textId="77777777" w:rsidR="000B3536" w:rsidRDefault="00F575A1">
            <w:pPr>
              <w:jc w:val="center"/>
            </w:pPr>
            <w:r>
              <w:rPr>
                <w:sz w:val="20"/>
              </w:rPr>
              <w:t>126</w:t>
            </w:r>
          </w:p>
        </w:tc>
        <w:tc>
          <w:tcPr>
            <w:tcW w:w="1131" w:type="dxa"/>
          </w:tcPr>
          <w:p w14:paraId="5D8917E1" w14:textId="77777777" w:rsidR="000B3536" w:rsidRDefault="00F575A1">
            <w:pPr>
              <w:jc w:val="center"/>
            </w:pPr>
            <w:r>
              <w:rPr>
                <w:sz w:val="20"/>
              </w:rPr>
              <w:t>142</w:t>
            </w:r>
          </w:p>
        </w:tc>
        <w:tc>
          <w:tcPr>
            <w:tcW w:w="1131" w:type="dxa"/>
          </w:tcPr>
          <w:p w14:paraId="6F65EE86" w14:textId="77777777" w:rsidR="000B3536" w:rsidRDefault="00F575A1">
            <w:pPr>
              <w:jc w:val="center"/>
            </w:pPr>
            <w:r>
              <w:rPr>
                <w:sz w:val="20"/>
              </w:rPr>
              <w:t>87.3%</w:t>
            </w:r>
          </w:p>
        </w:tc>
        <w:tc>
          <w:tcPr>
            <w:tcW w:w="1131" w:type="dxa"/>
          </w:tcPr>
          <w:p w14:paraId="347C7813" w14:textId="77777777" w:rsidR="000B3536" w:rsidRDefault="00F575A1">
            <w:pPr>
              <w:jc w:val="center"/>
            </w:pPr>
            <w:r>
              <w:rPr>
                <w:sz w:val="20"/>
              </w:rPr>
              <w:t>43.6</w:t>
            </w:r>
          </w:p>
        </w:tc>
        <w:tc>
          <w:tcPr>
            <w:tcW w:w="1131" w:type="dxa"/>
          </w:tcPr>
          <w:p w14:paraId="2617523C" w14:textId="77777777" w:rsidR="000B3536" w:rsidRDefault="00F575A1">
            <w:pPr>
              <w:jc w:val="center"/>
            </w:pPr>
            <w:r>
              <w:rPr>
                <w:sz w:val="20"/>
              </w:rPr>
              <w:t>95.1%</w:t>
            </w:r>
          </w:p>
        </w:tc>
        <w:tc>
          <w:tcPr>
            <w:tcW w:w="1131" w:type="dxa"/>
          </w:tcPr>
          <w:p w14:paraId="67BA9FC3" w14:textId="77777777" w:rsidR="000B3536" w:rsidRDefault="00F575A1">
            <w:pPr>
              <w:jc w:val="center"/>
            </w:pPr>
            <w:r>
              <w:rPr>
                <w:sz w:val="20"/>
              </w:rPr>
              <w:t>53.8</w:t>
            </w:r>
          </w:p>
        </w:tc>
      </w:tr>
      <w:tr w:rsidR="000B3536" w14:paraId="1B021162" w14:textId="77777777">
        <w:trPr>
          <w:jc w:val="center"/>
        </w:trPr>
        <w:tc>
          <w:tcPr>
            <w:tcW w:w="1131" w:type="dxa"/>
          </w:tcPr>
          <w:p w14:paraId="136F7597" w14:textId="77777777" w:rsidR="000B3536" w:rsidRDefault="00F575A1">
            <w:r>
              <w:rPr>
                <w:sz w:val="20"/>
              </w:rPr>
              <w:t>staff=High/arrival=Low</w:t>
            </w:r>
          </w:p>
        </w:tc>
        <w:tc>
          <w:tcPr>
            <w:tcW w:w="1131" w:type="dxa"/>
          </w:tcPr>
          <w:p w14:paraId="35FEE6B7" w14:textId="77777777" w:rsidR="000B3536" w:rsidRDefault="00F575A1">
            <w:pPr>
              <w:jc w:val="center"/>
            </w:pPr>
            <w:r>
              <w:rPr>
                <w:sz w:val="20"/>
              </w:rPr>
              <w:t>136</w:t>
            </w:r>
          </w:p>
        </w:tc>
        <w:tc>
          <w:tcPr>
            <w:tcW w:w="1131" w:type="dxa"/>
          </w:tcPr>
          <w:p w14:paraId="0EE5D18D" w14:textId="77777777" w:rsidR="000B3536" w:rsidRDefault="00F575A1">
            <w:pPr>
              <w:jc w:val="center"/>
            </w:pPr>
            <w:r>
              <w:rPr>
                <w:sz w:val="20"/>
              </w:rPr>
              <w:t>118</w:t>
            </w:r>
          </w:p>
        </w:tc>
        <w:tc>
          <w:tcPr>
            <w:tcW w:w="1131" w:type="dxa"/>
          </w:tcPr>
          <w:p w14:paraId="21A4C440" w14:textId="77777777" w:rsidR="000B3536" w:rsidRDefault="00F575A1">
            <w:pPr>
              <w:jc w:val="center"/>
            </w:pPr>
            <w:r>
              <w:rPr>
                <w:sz w:val="20"/>
              </w:rPr>
              <w:t>88.1%</w:t>
            </w:r>
          </w:p>
        </w:tc>
        <w:tc>
          <w:tcPr>
            <w:tcW w:w="1131" w:type="dxa"/>
          </w:tcPr>
          <w:p w14:paraId="49097D4D" w14:textId="77777777" w:rsidR="000B3536" w:rsidRDefault="00F575A1">
            <w:pPr>
              <w:jc w:val="center"/>
            </w:pPr>
            <w:r>
              <w:rPr>
                <w:sz w:val="20"/>
              </w:rPr>
              <w:t>43.6</w:t>
            </w:r>
          </w:p>
        </w:tc>
        <w:tc>
          <w:tcPr>
            <w:tcW w:w="1131" w:type="dxa"/>
          </w:tcPr>
          <w:p w14:paraId="0C18D9B4" w14:textId="77777777" w:rsidR="000B3536" w:rsidRDefault="00F575A1">
            <w:pPr>
              <w:jc w:val="center"/>
            </w:pPr>
            <w:r>
              <w:rPr>
                <w:sz w:val="20"/>
              </w:rPr>
              <w:t>89.0%</w:t>
            </w:r>
          </w:p>
        </w:tc>
        <w:tc>
          <w:tcPr>
            <w:tcW w:w="1131" w:type="dxa"/>
          </w:tcPr>
          <w:p w14:paraId="306482FE" w14:textId="77777777" w:rsidR="000B3536" w:rsidRDefault="00F575A1">
            <w:pPr>
              <w:jc w:val="center"/>
            </w:pPr>
            <w:r>
              <w:rPr>
                <w:sz w:val="20"/>
              </w:rPr>
              <w:t>47.1</w:t>
            </w:r>
          </w:p>
        </w:tc>
      </w:tr>
      <w:tr w:rsidR="000B3536" w14:paraId="0FC68826" w14:textId="77777777">
        <w:trPr>
          <w:jc w:val="center"/>
        </w:trPr>
        <w:tc>
          <w:tcPr>
            <w:tcW w:w="1131" w:type="dxa"/>
          </w:tcPr>
          <w:p w14:paraId="39619E8A" w14:textId="77777777" w:rsidR="000B3536" w:rsidRDefault="00F575A1">
            <w:r>
              <w:rPr>
                <w:sz w:val="20"/>
              </w:rPr>
              <w:t>staff=High/arrival=Med</w:t>
            </w:r>
          </w:p>
        </w:tc>
        <w:tc>
          <w:tcPr>
            <w:tcW w:w="1131" w:type="dxa"/>
          </w:tcPr>
          <w:p w14:paraId="710BE7FA" w14:textId="77777777" w:rsidR="000B3536" w:rsidRDefault="00F575A1">
            <w:pPr>
              <w:jc w:val="center"/>
            </w:pPr>
            <w:r>
              <w:rPr>
                <w:sz w:val="20"/>
              </w:rPr>
              <w:t>157</w:t>
            </w:r>
          </w:p>
        </w:tc>
        <w:tc>
          <w:tcPr>
            <w:tcW w:w="1131" w:type="dxa"/>
          </w:tcPr>
          <w:p w14:paraId="70CF4579" w14:textId="77777777" w:rsidR="000B3536" w:rsidRDefault="00F575A1">
            <w:pPr>
              <w:jc w:val="center"/>
            </w:pPr>
            <w:r>
              <w:rPr>
                <w:sz w:val="20"/>
              </w:rPr>
              <w:t>105</w:t>
            </w:r>
          </w:p>
        </w:tc>
        <w:tc>
          <w:tcPr>
            <w:tcW w:w="1131" w:type="dxa"/>
          </w:tcPr>
          <w:p w14:paraId="5AA92346" w14:textId="77777777" w:rsidR="000B3536" w:rsidRDefault="00F575A1">
            <w:pPr>
              <w:jc w:val="center"/>
            </w:pPr>
            <w:r>
              <w:rPr>
                <w:sz w:val="20"/>
              </w:rPr>
              <w:t>89.5%</w:t>
            </w:r>
          </w:p>
        </w:tc>
        <w:tc>
          <w:tcPr>
            <w:tcW w:w="1131" w:type="dxa"/>
          </w:tcPr>
          <w:p w14:paraId="25BB190F" w14:textId="77777777" w:rsidR="000B3536" w:rsidRDefault="00F575A1">
            <w:pPr>
              <w:jc w:val="center"/>
            </w:pPr>
            <w:r>
              <w:rPr>
                <w:sz w:val="20"/>
              </w:rPr>
              <w:t>43.6</w:t>
            </w:r>
          </w:p>
        </w:tc>
        <w:tc>
          <w:tcPr>
            <w:tcW w:w="1131" w:type="dxa"/>
          </w:tcPr>
          <w:p w14:paraId="15BD2C1E" w14:textId="77777777" w:rsidR="000B3536" w:rsidRDefault="00F575A1">
            <w:pPr>
              <w:jc w:val="center"/>
            </w:pPr>
            <w:r>
              <w:rPr>
                <w:sz w:val="20"/>
              </w:rPr>
              <w:t>92.4%</w:t>
            </w:r>
          </w:p>
        </w:tc>
        <w:tc>
          <w:tcPr>
            <w:tcW w:w="1131" w:type="dxa"/>
          </w:tcPr>
          <w:p w14:paraId="1552424F" w14:textId="77777777" w:rsidR="000B3536" w:rsidRDefault="00F575A1">
            <w:pPr>
              <w:jc w:val="center"/>
            </w:pPr>
            <w:r>
              <w:rPr>
                <w:sz w:val="20"/>
              </w:rPr>
              <w:t>50.0</w:t>
            </w:r>
          </w:p>
        </w:tc>
      </w:tr>
      <w:tr w:rsidR="000B3536" w14:paraId="4B4A8701" w14:textId="77777777">
        <w:trPr>
          <w:jc w:val="center"/>
        </w:trPr>
        <w:tc>
          <w:tcPr>
            <w:tcW w:w="1131" w:type="dxa"/>
          </w:tcPr>
          <w:p w14:paraId="4E61DD2A" w14:textId="77777777" w:rsidR="000B3536" w:rsidRDefault="00F575A1">
            <w:r>
              <w:rPr>
                <w:sz w:val="20"/>
              </w:rPr>
              <w:t>staff=Low/arrival=High</w:t>
            </w:r>
          </w:p>
        </w:tc>
        <w:tc>
          <w:tcPr>
            <w:tcW w:w="1131" w:type="dxa"/>
          </w:tcPr>
          <w:p w14:paraId="1B6E796A" w14:textId="77777777" w:rsidR="000B3536" w:rsidRDefault="00F575A1">
            <w:pPr>
              <w:jc w:val="center"/>
            </w:pPr>
            <w:r>
              <w:rPr>
                <w:sz w:val="20"/>
              </w:rPr>
              <w:t>132</w:t>
            </w:r>
          </w:p>
        </w:tc>
        <w:tc>
          <w:tcPr>
            <w:tcW w:w="1131" w:type="dxa"/>
          </w:tcPr>
          <w:p w14:paraId="78349339" w14:textId="77777777" w:rsidR="000B3536" w:rsidRDefault="00F575A1">
            <w:pPr>
              <w:jc w:val="center"/>
            </w:pPr>
            <w:r>
              <w:rPr>
                <w:sz w:val="20"/>
              </w:rPr>
              <w:t>88</w:t>
            </w:r>
          </w:p>
        </w:tc>
        <w:tc>
          <w:tcPr>
            <w:tcW w:w="1131" w:type="dxa"/>
          </w:tcPr>
          <w:p w14:paraId="1400E8FF" w14:textId="77777777" w:rsidR="000B3536" w:rsidRDefault="00F575A1">
            <w:pPr>
              <w:jc w:val="center"/>
            </w:pPr>
            <w:r>
              <w:rPr>
                <w:sz w:val="20"/>
              </w:rPr>
              <w:t>98.9%</w:t>
            </w:r>
          </w:p>
        </w:tc>
        <w:tc>
          <w:tcPr>
            <w:tcW w:w="1131" w:type="dxa"/>
          </w:tcPr>
          <w:p w14:paraId="01F738B6" w14:textId="77777777" w:rsidR="000B3536" w:rsidRDefault="00F575A1">
            <w:pPr>
              <w:jc w:val="center"/>
            </w:pPr>
            <w:r>
              <w:rPr>
                <w:sz w:val="20"/>
              </w:rPr>
              <w:t>43.6</w:t>
            </w:r>
          </w:p>
        </w:tc>
        <w:tc>
          <w:tcPr>
            <w:tcW w:w="1131" w:type="dxa"/>
          </w:tcPr>
          <w:p w14:paraId="044748D5" w14:textId="77777777" w:rsidR="000B3536" w:rsidRDefault="00F575A1">
            <w:pPr>
              <w:jc w:val="center"/>
            </w:pPr>
            <w:r>
              <w:rPr>
                <w:sz w:val="20"/>
              </w:rPr>
              <w:t>96.6%</w:t>
            </w:r>
          </w:p>
        </w:tc>
        <w:tc>
          <w:tcPr>
            <w:tcW w:w="1131" w:type="dxa"/>
          </w:tcPr>
          <w:p w14:paraId="3DC1B506" w14:textId="77777777" w:rsidR="000B3536" w:rsidRDefault="00F575A1">
            <w:pPr>
              <w:jc w:val="center"/>
            </w:pPr>
            <w:r>
              <w:rPr>
                <w:sz w:val="20"/>
              </w:rPr>
              <w:t>35.0</w:t>
            </w:r>
          </w:p>
        </w:tc>
      </w:tr>
      <w:tr w:rsidR="000B3536" w14:paraId="04E2469C" w14:textId="77777777">
        <w:trPr>
          <w:jc w:val="center"/>
        </w:trPr>
        <w:tc>
          <w:tcPr>
            <w:tcW w:w="1131" w:type="dxa"/>
          </w:tcPr>
          <w:p w14:paraId="052A0822" w14:textId="77777777" w:rsidR="000B3536" w:rsidRDefault="00F575A1">
            <w:r>
              <w:rPr>
                <w:sz w:val="20"/>
              </w:rPr>
              <w:t>staff=Low/arrival=Low</w:t>
            </w:r>
          </w:p>
        </w:tc>
        <w:tc>
          <w:tcPr>
            <w:tcW w:w="1131" w:type="dxa"/>
          </w:tcPr>
          <w:p w14:paraId="3886C0DE" w14:textId="77777777" w:rsidR="000B3536" w:rsidRDefault="00F575A1">
            <w:pPr>
              <w:jc w:val="center"/>
            </w:pPr>
            <w:r>
              <w:rPr>
                <w:sz w:val="20"/>
              </w:rPr>
              <w:t>128</w:t>
            </w:r>
          </w:p>
        </w:tc>
        <w:tc>
          <w:tcPr>
            <w:tcW w:w="1131" w:type="dxa"/>
          </w:tcPr>
          <w:p w14:paraId="24A1C730" w14:textId="77777777" w:rsidR="000B3536" w:rsidRDefault="00F575A1">
            <w:pPr>
              <w:jc w:val="center"/>
            </w:pPr>
            <w:r>
              <w:rPr>
                <w:sz w:val="20"/>
              </w:rPr>
              <w:t>117</w:t>
            </w:r>
          </w:p>
        </w:tc>
        <w:tc>
          <w:tcPr>
            <w:tcW w:w="1131" w:type="dxa"/>
          </w:tcPr>
          <w:p w14:paraId="6D633B4D" w14:textId="77777777" w:rsidR="000B3536" w:rsidRDefault="00F575A1">
            <w:pPr>
              <w:jc w:val="center"/>
            </w:pPr>
            <w:r>
              <w:rPr>
                <w:sz w:val="20"/>
              </w:rPr>
              <w:t>94.9%</w:t>
            </w:r>
          </w:p>
        </w:tc>
        <w:tc>
          <w:tcPr>
            <w:tcW w:w="1131" w:type="dxa"/>
          </w:tcPr>
          <w:p w14:paraId="12E6E206" w14:textId="77777777" w:rsidR="000B3536" w:rsidRDefault="00F575A1">
            <w:pPr>
              <w:jc w:val="center"/>
            </w:pPr>
            <w:r>
              <w:rPr>
                <w:sz w:val="20"/>
              </w:rPr>
              <w:t>43.6</w:t>
            </w:r>
          </w:p>
        </w:tc>
        <w:tc>
          <w:tcPr>
            <w:tcW w:w="1131" w:type="dxa"/>
          </w:tcPr>
          <w:p w14:paraId="3E79CD22" w14:textId="77777777" w:rsidR="000B3536" w:rsidRDefault="00F575A1">
            <w:pPr>
              <w:jc w:val="center"/>
            </w:pPr>
            <w:r>
              <w:rPr>
                <w:sz w:val="20"/>
              </w:rPr>
              <w:t>88.0%</w:t>
            </w:r>
          </w:p>
        </w:tc>
        <w:tc>
          <w:tcPr>
            <w:tcW w:w="1131" w:type="dxa"/>
          </w:tcPr>
          <w:p w14:paraId="61BF59BB" w14:textId="77777777" w:rsidR="000B3536" w:rsidRDefault="00F575A1">
            <w:pPr>
              <w:jc w:val="center"/>
            </w:pPr>
            <w:r>
              <w:rPr>
                <w:sz w:val="20"/>
              </w:rPr>
              <w:t>34.2</w:t>
            </w:r>
          </w:p>
        </w:tc>
      </w:tr>
      <w:tr w:rsidR="000B3536" w14:paraId="285C1350" w14:textId="77777777">
        <w:trPr>
          <w:jc w:val="center"/>
        </w:trPr>
        <w:tc>
          <w:tcPr>
            <w:tcW w:w="1131" w:type="dxa"/>
          </w:tcPr>
          <w:p w14:paraId="77BB82D2" w14:textId="77777777" w:rsidR="000B3536" w:rsidRDefault="00F575A1">
            <w:r>
              <w:rPr>
                <w:sz w:val="20"/>
              </w:rPr>
              <w:t>staff=Low/arrival=Med</w:t>
            </w:r>
          </w:p>
        </w:tc>
        <w:tc>
          <w:tcPr>
            <w:tcW w:w="1131" w:type="dxa"/>
          </w:tcPr>
          <w:p w14:paraId="6F969C4F" w14:textId="77777777" w:rsidR="000B3536" w:rsidRDefault="00F575A1">
            <w:pPr>
              <w:jc w:val="center"/>
            </w:pPr>
            <w:r>
              <w:rPr>
                <w:sz w:val="20"/>
              </w:rPr>
              <w:t>121</w:t>
            </w:r>
          </w:p>
        </w:tc>
        <w:tc>
          <w:tcPr>
            <w:tcW w:w="1131" w:type="dxa"/>
          </w:tcPr>
          <w:p w14:paraId="7FF783CC" w14:textId="77777777" w:rsidR="000B3536" w:rsidRDefault="00F575A1">
            <w:pPr>
              <w:jc w:val="center"/>
            </w:pPr>
            <w:r>
              <w:rPr>
                <w:sz w:val="20"/>
              </w:rPr>
              <w:t>100</w:t>
            </w:r>
          </w:p>
        </w:tc>
        <w:tc>
          <w:tcPr>
            <w:tcW w:w="1131" w:type="dxa"/>
          </w:tcPr>
          <w:p w14:paraId="5588281D" w14:textId="77777777" w:rsidR="000B3536" w:rsidRDefault="00F575A1">
            <w:pPr>
              <w:jc w:val="center"/>
            </w:pPr>
            <w:r>
              <w:rPr>
                <w:sz w:val="20"/>
              </w:rPr>
              <w:t>97.0%</w:t>
            </w:r>
          </w:p>
        </w:tc>
        <w:tc>
          <w:tcPr>
            <w:tcW w:w="1131" w:type="dxa"/>
          </w:tcPr>
          <w:p w14:paraId="6377B5E0" w14:textId="77777777" w:rsidR="000B3536" w:rsidRDefault="00F575A1">
            <w:pPr>
              <w:jc w:val="center"/>
            </w:pPr>
            <w:r>
              <w:rPr>
                <w:sz w:val="20"/>
              </w:rPr>
              <w:t>43.6</w:t>
            </w:r>
          </w:p>
        </w:tc>
        <w:tc>
          <w:tcPr>
            <w:tcW w:w="1131" w:type="dxa"/>
          </w:tcPr>
          <w:p w14:paraId="02894E4F" w14:textId="77777777" w:rsidR="000B3536" w:rsidRDefault="00F575A1">
            <w:pPr>
              <w:jc w:val="center"/>
            </w:pPr>
            <w:r>
              <w:rPr>
                <w:sz w:val="20"/>
              </w:rPr>
              <w:t>87.0%</w:t>
            </w:r>
          </w:p>
        </w:tc>
        <w:tc>
          <w:tcPr>
            <w:tcW w:w="1131" w:type="dxa"/>
          </w:tcPr>
          <w:p w14:paraId="688DF0CF" w14:textId="77777777" w:rsidR="000B3536" w:rsidRDefault="00F575A1">
            <w:pPr>
              <w:jc w:val="center"/>
            </w:pPr>
            <w:r>
              <w:rPr>
                <w:sz w:val="20"/>
              </w:rPr>
              <w:t>29.1</w:t>
            </w:r>
          </w:p>
        </w:tc>
      </w:tr>
      <w:tr w:rsidR="000B3536" w14:paraId="2C9D4DDC" w14:textId="77777777">
        <w:trPr>
          <w:jc w:val="center"/>
        </w:trPr>
        <w:tc>
          <w:tcPr>
            <w:tcW w:w="1131" w:type="dxa"/>
          </w:tcPr>
          <w:p w14:paraId="6F5DB3EF" w14:textId="77777777" w:rsidR="000B3536" w:rsidRDefault="00F575A1">
            <w:r>
              <w:rPr>
                <w:sz w:val="20"/>
              </w:rPr>
              <w:lastRenderedPageBreak/>
              <w:t>staff=Med/arrival=High</w:t>
            </w:r>
          </w:p>
        </w:tc>
        <w:tc>
          <w:tcPr>
            <w:tcW w:w="1131" w:type="dxa"/>
          </w:tcPr>
          <w:p w14:paraId="78CCC9C9" w14:textId="77777777" w:rsidR="000B3536" w:rsidRDefault="00F575A1">
            <w:pPr>
              <w:jc w:val="center"/>
            </w:pPr>
            <w:r>
              <w:rPr>
                <w:sz w:val="20"/>
              </w:rPr>
              <w:t>142</w:t>
            </w:r>
          </w:p>
        </w:tc>
        <w:tc>
          <w:tcPr>
            <w:tcW w:w="1131" w:type="dxa"/>
          </w:tcPr>
          <w:p w14:paraId="63662EDC" w14:textId="77777777" w:rsidR="000B3536" w:rsidRDefault="00F575A1">
            <w:pPr>
              <w:jc w:val="center"/>
            </w:pPr>
            <w:r>
              <w:rPr>
                <w:sz w:val="20"/>
              </w:rPr>
              <w:t>114</w:t>
            </w:r>
          </w:p>
        </w:tc>
        <w:tc>
          <w:tcPr>
            <w:tcW w:w="1131" w:type="dxa"/>
          </w:tcPr>
          <w:p w14:paraId="62209E16" w14:textId="77777777" w:rsidR="000B3536" w:rsidRDefault="00F575A1">
            <w:pPr>
              <w:jc w:val="center"/>
            </w:pPr>
            <w:r>
              <w:rPr>
                <w:sz w:val="20"/>
              </w:rPr>
              <w:t>89.5%</w:t>
            </w:r>
          </w:p>
        </w:tc>
        <w:tc>
          <w:tcPr>
            <w:tcW w:w="1131" w:type="dxa"/>
          </w:tcPr>
          <w:p w14:paraId="185DAEFA" w14:textId="77777777" w:rsidR="000B3536" w:rsidRDefault="00F575A1">
            <w:pPr>
              <w:jc w:val="center"/>
            </w:pPr>
            <w:r>
              <w:rPr>
                <w:sz w:val="20"/>
              </w:rPr>
              <w:t>43.6</w:t>
            </w:r>
          </w:p>
        </w:tc>
        <w:tc>
          <w:tcPr>
            <w:tcW w:w="1131" w:type="dxa"/>
          </w:tcPr>
          <w:p w14:paraId="5D0E5F65" w14:textId="77777777" w:rsidR="000B3536" w:rsidRDefault="00F575A1">
            <w:pPr>
              <w:jc w:val="center"/>
            </w:pPr>
            <w:r>
              <w:rPr>
                <w:sz w:val="20"/>
              </w:rPr>
              <w:t>83.3%</w:t>
            </w:r>
          </w:p>
        </w:tc>
        <w:tc>
          <w:tcPr>
            <w:tcW w:w="1131" w:type="dxa"/>
          </w:tcPr>
          <w:p w14:paraId="0B6E96D6" w14:textId="77777777" w:rsidR="000B3536" w:rsidRDefault="00F575A1">
            <w:pPr>
              <w:jc w:val="center"/>
            </w:pPr>
            <w:r>
              <w:rPr>
                <w:sz w:val="20"/>
              </w:rPr>
              <w:t>38.0</w:t>
            </w:r>
          </w:p>
        </w:tc>
      </w:tr>
      <w:tr w:rsidR="000B3536" w14:paraId="5AF51223" w14:textId="77777777">
        <w:trPr>
          <w:jc w:val="center"/>
        </w:trPr>
        <w:tc>
          <w:tcPr>
            <w:tcW w:w="1131" w:type="dxa"/>
          </w:tcPr>
          <w:p w14:paraId="29C0BAA7" w14:textId="77777777" w:rsidR="000B3536" w:rsidRDefault="00F575A1">
            <w:r>
              <w:rPr>
                <w:sz w:val="20"/>
              </w:rPr>
              <w:t>staff=Med/arrival=Low</w:t>
            </w:r>
          </w:p>
        </w:tc>
        <w:tc>
          <w:tcPr>
            <w:tcW w:w="1131" w:type="dxa"/>
          </w:tcPr>
          <w:p w14:paraId="61C56851" w14:textId="77777777" w:rsidR="000B3536" w:rsidRDefault="00F575A1">
            <w:pPr>
              <w:jc w:val="center"/>
            </w:pPr>
            <w:r>
              <w:rPr>
                <w:sz w:val="20"/>
              </w:rPr>
              <w:t>136</w:t>
            </w:r>
          </w:p>
        </w:tc>
        <w:tc>
          <w:tcPr>
            <w:tcW w:w="1131" w:type="dxa"/>
          </w:tcPr>
          <w:p w14:paraId="6D3FC87C" w14:textId="77777777" w:rsidR="000B3536" w:rsidRDefault="00F575A1">
            <w:pPr>
              <w:jc w:val="center"/>
            </w:pPr>
            <w:r>
              <w:rPr>
                <w:sz w:val="20"/>
              </w:rPr>
              <w:t>109</w:t>
            </w:r>
          </w:p>
        </w:tc>
        <w:tc>
          <w:tcPr>
            <w:tcW w:w="1131" w:type="dxa"/>
          </w:tcPr>
          <w:p w14:paraId="42FB2DD0" w14:textId="77777777" w:rsidR="000B3536" w:rsidRDefault="00F575A1">
            <w:pPr>
              <w:jc w:val="center"/>
            </w:pPr>
            <w:r>
              <w:rPr>
                <w:sz w:val="20"/>
              </w:rPr>
              <w:t>94.5%</w:t>
            </w:r>
          </w:p>
        </w:tc>
        <w:tc>
          <w:tcPr>
            <w:tcW w:w="1131" w:type="dxa"/>
          </w:tcPr>
          <w:p w14:paraId="39196CA3" w14:textId="77777777" w:rsidR="000B3536" w:rsidRDefault="00F575A1">
            <w:pPr>
              <w:jc w:val="center"/>
            </w:pPr>
            <w:r>
              <w:rPr>
                <w:sz w:val="20"/>
              </w:rPr>
              <w:t>43.6</w:t>
            </w:r>
          </w:p>
        </w:tc>
        <w:tc>
          <w:tcPr>
            <w:tcW w:w="1131" w:type="dxa"/>
          </w:tcPr>
          <w:p w14:paraId="1F698E85" w14:textId="77777777" w:rsidR="000B3536" w:rsidRDefault="00F575A1">
            <w:pPr>
              <w:jc w:val="center"/>
            </w:pPr>
            <w:r>
              <w:rPr>
                <w:sz w:val="20"/>
              </w:rPr>
              <w:t>97.2%</w:t>
            </w:r>
          </w:p>
        </w:tc>
        <w:tc>
          <w:tcPr>
            <w:tcW w:w="1131" w:type="dxa"/>
          </w:tcPr>
          <w:p w14:paraId="2F8D4DF9" w14:textId="77777777" w:rsidR="000B3536" w:rsidRDefault="00F575A1">
            <w:pPr>
              <w:jc w:val="center"/>
            </w:pPr>
            <w:r>
              <w:rPr>
                <w:sz w:val="20"/>
              </w:rPr>
              <w:t>49.5</w:t>
            </w:r>
          </w:p>
        </w:tc>
      </w:tr>
      <w:tr w:rsidR="000B3536" w14:paraId="26508785" w14:textId="77777777">
        <w:trPr>
          <w:jc w:val="center"/>
        </w:trPr>
        <w:tc>
          <w:tcPr>
            <w:tcW w:w="1131" w:type="dxa"/>
          </w:tcPr>
          <w:p w14:paraId="06C5A9E7" w14:textId="77777777" w:rsidR="000B3536" w:rsidRDefault="00F575A1">
            <w:r>
              <w:rPr>
                <w:sz w:val="20"/>
              </w:rPr>
              <w:t>staff=Med/arrival=Med</w:t>
            </w:r>
          </w:p>
        </w:tc>
        <w:tc>
          <w:tcPr>
            <w:tcW w:w="1131" w:type="dxa"/>
          </w:tcPr>
          <w:p w14:paraId="6813A695" w14:textId="77777777" w:rsidR="000B3536" w:rsidRDefault="00F575A1">
            <w:pPr>
              <w:jc w:val="center"/>
            </w:pPr>
            <w:r>
              <w:rPr>
                <w:sz w:val="20"/>
              </w:rPr>
              <w:t>122</w:t>
            </w:r>
          </w:p>
        </w:tc>
        <w:tc>
          <w:tcPr>
            <w:tcW w:w="1131" w:type="dxa"/>
          </w:tcPr>
          <w:p w14:paraId="54EA8DA6" w14:textId="77777777" w:rsidR="000B3536" w:rsidRDefault="00F575A1">
            <w:pPr>
              <w:jc w:val="center"/>
            </w:pPr>
            <w:r>
              <w:rPr>
                <w:sz w:val="20"/>
              </w:rPr>
              <w:t>107</w:t>
            </w:r>
          </w:p>
        </w:tc>
        <w:tc>
          <w:tcPr>
            <w:tcW w:w="1131" w:type="dxa"/>
          </w:tcPr>
          <w:p w14:paraId="45490C3F" w14:textId="77777777" w:rsidR="000B3536" w:rsidRDefault="00F575A1">
            <w:pPr>
              <w:jc w:val="center"/>
            </w:pPr>
            <w:r>
              <w:rPr>
                <w:sz w:val="20"/>
              </w:rPr>
              <w:t>92.5%</w:t>
            </w:r>
          </w:p>
        </w:tc>
        <w:tc>
          <w:tcPr>
            <w:tcW w:w="1131" w:type="dxa"/>
          </w:tcPr>
          <w:p w14:paraId="1E6798CB" w14:textId="77777777" w:rsidR="000B3536" w:rsidRDefault="00F575A1">
            <w:pPr>
              <w:jc w:val="center"/>
            </w:pPr>
            <w:r>
              <w:rPr>
                <w:sz w:val="20"/>
              </w:rPr>
              <w:t>43.6</w:t>
            </w:r>
          </w:p>
        </w:tc>
        <w:tc>
          <w:tcPr>
            <w:tcW w:w="1131" w:type="dxa"/>
          </w:tcPr>
          <w:p w14:paraId="075D574D" w14:textId="77777777" w:rsidR="000B3536" w:rsidRDefault="00F575A1">
            <w:pPr>
              <w:jc w:val="center"/>
            </w:pPr>
            <w:r>
              <w:rPr>
                <w:sz w:val="20"/>
              </w:rPr>
              <w:t>97.2%</w:t>
            </w:r>
          </w:p>
        </w:tc>
        <w:tc>
          <w:tcPr>
            <w:tcW w:w="1131" w:type="dxa"/>
          </w:tcPr>
          <w:p w14:paraId="22EAD740" w14:textId="77777777" w:rsidR="000B3536" w:rsidRDefault="00F575A1">
            <w:pPr>
              <w:jc w:val="center"/>
            </w:pPr>
            <w:r>
              <w:rPr>
                <w:sz w:val="20"/>
              </w:rPr>
              <w:t>50.1</w:t>
            </w:r>
          </w:p>
        </w:tc>
      </w:tr>
    </w:tbl>
    <w:p w14:paraId="7A6BC7EA" w14:textId="77777777" w:rsidR="000B3536" w:rsidRDefault="000B3536"/>
    <w:p w14:paraId="13E14A9B" w14:textId="77777777" w:rsidR="000B3536" w:rsidRDefault="00F575A1">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B3536" w14:paraId="56B33743" w14:textId="77777777">
        <w:trPr>
          <w:jc w:val="center"/>
        </w:trPr>
        <w:tc>
          <w:tcPr>
            <w:tcW w:w="1131" w:type="dxa"/>
            <w:shd w:val="clear" w:color="auto" w:fill="1E3A5F"/>
          </w:tcPr>
          <w:p w14:paraId="44F7D3AE" w14:textId="77777777" w:rsidR="000B3536" w:rsidRDefault="00F575A1">
            <w:pPr>
              <w:jc w:val="center"/>
            </w:pPr>
            <w:r>
              <w:rPr>
                <w:b/>
                <w:color w:val="FFFFFF"/>
                <w:sz w:val="20"/>
              </w:rPr>
              <w:t>Category</w:t>
            </w:r>
          </w:p>
        </w:tc>
        <w:tc>
          <w:tcPr>
            <w:tcW w:w="1131" w:type="dxa"/>
            <w:shd w:val="clear" w:color="auto" w:fill="1E3A5F"/>
          </w:tcPr>
          <w:p w14:paraId="72809CF7" w14:textId="77777777" w:rsidR="000B3536" w:rsidRDefault="00F575A1">
            <w:pPr>
              <w:jc w:val="center"/>
            </w:pPr>
            <w:r>
              <w:rPr>
                <w:b/>
                <w:color w:val="FFFFFF"/>
                <w:sz w:val="20"/>
              </w:rPr>
              <w:t>n_cal</w:t>
            </w:r>
          </w:p>
        </w:tc>
        <w:tc>
          <w:tcPr>
            <w:tcW w:w="1131" w:type="dxa"/>
            <w:shd w:val="clear" w:color="auto" w:fill="1E3A5F"/>
          </w:tcPr>
          <w:p w14:paraId="4B129901" w14:textId="77777777" w:rsidR="000B3536" w:rsidRDefault="00F575A1">
            <w:pPr>
              <w:jc w:val="center"/>
            </w:pPr>
            <w:r>
              <w:rPr>
                <w:b/>
                <w:color w:val="FFFFFF"/>
                <w:sz w:val="20"/>
              </w:rPr>
              <w:t>n_test</w:t>
            </w:r>
          </w:p>
        </w:tc>
        <w:tc>
          <w:tcPr>
            <w:tcW w:w="1131" w:type="dxa"/>
            <w:shd w:val="clear" w:color="auto" w:fill="1E3A5F"/>
          </w:tcPr>
          <w:p w14:paraId="23849D26" w14:textId="77777777" w:rsidR="000B3536" w:rsidRDefault="00F575A1">
            <w:pPr>
              <w:jc w:val="center"/>
            </w:pPr>
            <w:r>
              <w:rPr>
                <w:b/>
                <w:color w:val="FFFFFF"/>
                <w:sz w:val="20"/>
              </w:rPr>
              <w:t>Pooled cov.</w:t>
            </w:r>
          </w:p>
        </w:tc>
        <w:tc>
          <w:tcPr>
            <w:tcW w:w="1131" w:type="dxa"/>
            <w:shd w:val="clear" w:color="auto" w:fill="1E3A5F"/>
          </w:tcPr>
          <w:p w14:paraId="318D6FDB" w14:textId="77777777" w:rsidR="000B3536" w:rsidRDefault="00F575A1">
            <w:pPr>
              <w:jc w:val="center"/>
            </w:pPr>
            <w:r>
              <w:rPr>
                <w:b/>
                <w:color w:val="FFFFFF"/>
                <w:sz w:val="20"/>
              </w:rPr>
              <w:t>Pooled width</w:t>
            </w:r>
          </w:p>
        </w:tc>
        <w:tc>
          <w:tcPr>
            <w:tcW w:w="1131" w:type="dxa"/>
            <w:shd w:val="clear" w:color="auto" w:fill="1E3A5F"/>
          </w:tcPr>
          <w:p w14:paraId="1A08EF1D" w14:textId="77777777" w:rsidR="000B3536" w:rsidRDefault="00F575A1">
            <w:pPr>
              <w:jc w:val="center"/>
            </w:pPr>
            <w:r>
              <w:rPr>
                <w:b/>
                <w:color w:val="FFFFFF"/>
                <w:sz w:val="20"/>
              </w:rPr>
              <w:t>Mondrian cov.</w:t>
            </w:r>
          </w:p>
        </w:tc>
        <w:tc>
          <w:tcPr>
            <w:tcW w:w="1131" w:type="dxa"/>
            <w:shd w:val="clear" w:color="auto" w:fill="1E3A5F"/>
          </w:tcPr>
          <w:p w14:paraId="63C9FB1B" w14:textId="77777777" w:rsidR="000B3536" w:rsidRDefault="00F575A1">
            <w:pPr>
              <w:jc w:val="center"/>
            </w:pPr>
            <w:r>
              <w:rPr>
                <w:b/>
                <w:color w:val="FFFFFF"/>
                <w:sz w:val="20"/>
              </w:rPr>
              <w:t>Mondrian width</w:t>
            </w:r>
          </w:p>
        </w:tc>
      </w:tr>
      <w:tr w:rsidR="000B3536" w14:paraId="4D76674A" w14:textId="77777777">
        <w:trPr>
          <w:jc w:val="center"/>
        </w:trPr>
        <w:tc>
          <w:tcPr>
            <w:tcW w:w="1131" w:type="dxa"/>
          </w:tcPr>
          <w:p w14:paraId="345BFA3B" w14:textId="77777777" w:rsidR="000B3536" w:rsidRDefault="00F575A1">
            <w:r>
              <w:rPr>
                <w:sz w:val="20"/>
              </w:rPr>
              <w:t>staff=High/arrival=High</w:t>
            </w:r>
          </w:p>
        </w:tc>
        <w:tc>
          <w:tcPr>
            <w:tcW w:w="1131" w:type="dxa"/>
          </w:tcPr>
          <w:p w14:paraId="479B6AB2" w14:textId="77777777" w:rsidR="000B3536" w:rsidRDefault="00F575A1">
            <w:pPr>
              <w:jc w:val="center"/>
            </w:pPr>
            <w:r>
              <w:rPr>
                <w:sz w:val="20"/>
              </w:rPr>
              <w:t>126</w:t>
            </w:r>
          </w:p>
        </w:tc>
        <w:tc>
          <w:tcPr>
            <w:tcW w:w="1131" w:type="dxa"/>
          </w:tcPr>
          <w:p w14:paraId="30591086" w14:textId="77777777" w:rsidR="000B3536" w:rsidRDefault="00F575A1">
            <w:pPr>
              <w:jc w:val="center"/>
            </w:pPr>
            <w:r>
              <w:rPr>
                <w:sz w:val="20"/>
              </w:rPr>
              <w:t>142</w:t>
            </w:r>
          </w:p>
        </w:tc>
        <w:tc>
          <w:tcPr>
            <w:tcW w:w="1131" w:type="dxa"/>
          </w:tcPr>
          <w:p w14:paraId="63DBA0B2" w14:textId="77777777" w:rsidR="000B3536" w:rsidRDefault="00F575A1">
            <w:pPr>
              <w:jc w:val="center"/>
            </w:pPr>
            <w:r>
              <w:rPr>
                <w:sz w:val="20"/>
              </w:rPr>
              <w:t>96.5%</w:t>
            </w:r>
          </w:p>
        </w:tc>
        <w:tc>
          <w:tcPr>
            <w:tcW w:w="1131" w:type="dxa"/>
          </w:tcPr>
          <w:p w14:paraId="7BB0B975" w14:textId="77777777" w:rsidR="000B3536" w:rsidRDefault="00F575A1">
            <w:pPr>
              <w:jc w:val="center"/>
            </w:pPr>
            <w:r>
              <w:rPr>
                <w:sz w:val="20"/>
              </w:rPr>
              <w:t>362.9</w:t>
            </w:r>
          </w:p>
        </w:tc>
        <w:tc>
          <w:tcPr>
            <w:tcW w:w="1131" w:type="dxa"/>
          </w:tcPr>
          <w:p w14:paraId="45C7B3D1" w14:textId="77777777" w:rsidR="000B3536" w:rsidRDefault="00F575A1">
            <w:pPr>
              <w:jc w:val="center"/>
            </w:pPr>
            <w:r>
              <w:rPr>
                <w:sz w:val="20"/>
              </w:rPr>
              <w:t>93.0%</w:t>
            </w:r>
          </w:p>
        </w:tc>
        <w:tc>
          <w:tcPr>
            <w:tcW w:w="1131" w:type="dxa"/>
          </w:tcPr>
          <w:p w14:paraId="194A2B93" w14:textId="77777777" w:rsidR="000B3536" w:rsidRDefault="00F575A1">
            <w:pPr>
              <w:jc w:val="center"/>
            </w:pPr>
            <w:r>
              <w:rPr>
                <w:sz w:val="20"/>
              </w:rPr>
              <w:t>305.6</w:t>
            </w:r>
          </w:p>
        </w:tc>
      </w:tr>
      <w:tr w:rsidR="000B3536" w14:paraId="087CD0D1" w14:textId="77777777">
        <w:trPr>
          <w:jc w:val="center"/>
        </w:trPr>
        <w:tc>
          <w:tcPr>
            <w:tcW w:w="1131" w:type="dxa"/>
          </w:tcPr>
          <w:p w14:paraId="52656743" w14:textId="77777777" w:rsidR="000B3536" w:rsidRDefault="00F575A1">
            <w:r>
              <w:rPr>
                <w:sz w:val="20"/>
              </w:rPr>
              <w:t>staff=High/arrival=Low</w:t>
            </w:r>
          </w:p>
        </w:tc>
        <w:tc>
          <w:tcPr>
            <w:tcW w:w="1131" w:type="dxa"/>
          </w:tcPr>
          <w:p w14:paraId="173745F7" w14:textId="77777777" w:rsidR="000B3536" w:rsidRDefault="00F575A1">
            <w:pPr>
              <w:jc w:val="center"/>
            </w:pPr>
            <w:r>
              <w:rPr>
                <w:sz w:val="20"/>
              </w:rPr>
              <w:t>136</w:t>
            </w:r>
          </w:p>
        </w:tc>
        <w:tc>
          <w:tcPr>
            <w:tcW w:w="1131" w:type="dxa"/>
          </w:tcPr>
          <w:p w14:paraId="3E83D94A" w14:textId="77777777" w:rsidR="000B3536" w:rsidRDefault="00F575A1">
            <w:pPr>
              <w:jc w:val="center"/>
            </w:pPr>
            <w:r>
              <w:rPr>
                <w:sz w:val="20"/>
              </w:rPr>
              <w:t>118</w:t>
            </w:r>
          </w:p>
        </w:tc>
        <w:tc>
          <w:tcPr>
            <w:tcW w:w="1131" w:type="dxa"/>
          </w:tcPr>
          <w:p w14:paraId="6333CD70" w14:textId="77777777" w:rsidR="000B3536" w:rsidRDefault="00F575A1">
            <w:pPr>
              <w:jc w:val="center"/>
            </w:pPr>
            <w:r>
              <w:rPr>
                <w:sz w:val="20"/>
              </w:rPr>
              <w:t>100.0%</w:t>
            </w:r>
          </w:p>
        </w:tc>
        <w:tc>
          <w:tcPr>
            <w:tcW w:w="1131" w:type="dxa"/>
          </w:tcPr>
          <w:p w14:paraId="555D2E8F" w14:textId="77777777" w:rsidR="000B3536" w:rsidRDefault="00F575A1">
            <w:pPr>
              <w:jc w:val="center"/>
            </w:pPr>
            <w:r>
              <w:rPr>
                <w:sz w:val="20"/>
              </w:rPr>
              <w:t>362.9</w:t>
            </w:r>
          </w:p>
        </w:tc>
        <w:tc>
          <w:tcPr>
            <w:tcW w:w="1131" w:type="dxa"/>
          </w:tcPr>
          <w:p w14:paraId="72CFFADD" w14:textId="77777777" w:rsidR="000B3536" w:rsidRDefault="00F575A1">
            <w:pPr>
              <w:jc w:val="center"/>
            </w:pPr>
            <w:r>
              <w:rPr>
                <w:sz w:val="20"/>
              </w:rPr>
              <w:t>92.4%</w:t>
            </w:r>
          </w:p>
        </w:tc>
        <w:tc>
          <w:tcPr>
            <w:tcW w:w="1131" w:type="dxa"/>
          </w:tcPr>
          <w:p w14:paraId="2FD7E51A" w14:textId="77777777" w:rsidR="000B3536" w:rsidRDefault="00F575A1">
            <w:pPr>
              <w:jc w:val="center"/>
            </w:pPr>
            <w:r>
              <w:rPr>
                <w:sz w:val="20"/>
              </w:rPr>
              <w:t>16.8</w:t>
            </w:r>
          </w:p>
        </w:tc>
      </w:tr>
      <w:tr w:rsidR="000B3536" w14:paraId="73E04B06" w14:textId="77777777">
        <w:trPr>
          <w:jc w:val="center"/>
        </w:trPr>
        <w:tc>
          <w:tcPr>
            <w:tcW w:w="1131" w:type="dxa"/>
          </w:tcPr>
          <w:p w14:paraId="3763A882" w14:textId="77777777" w:rsidR="000B3536" w:rsidRDefault="00F575A1">
            <w:r>
              <w:rPr>
                <w:sz w:val="20"/>
              </w:rPr>
              <w:t>staff=High/arrival=Med</w:t>
            </w:r>
          </w:p>
        </w:tc>
        <w:tc>
          <w:tcPr>
            <w:tcW w:w="1131" w:type="dxa"/>
          </w:tcPr>
          <w:p w14:paraId="0544611E" w14:textId="77777777" w:rsidR="000B3536" w:rsidRDefault="00F575A1">
            <w:pPr>
              <w:jc w:val="center"/>
            </w:pPr>
            <w:r>
              <w:rPr>
                <w:sz w:val="20"/>
              </w:rPr>
              <w:t>157</w:t>
            </w:r>
          </w:p>
        </w:tc>
        <w:tc>
          <w:tcPr>
            <w:tcW w:w="1131" w:type="dxa"/>
          </w:tcPr>
          <w:p w14:paraId="2B4E5FDE" w14:textId="77777777" w:rsidR="000B3536" w:rsidRDefault="00F575A1">
            <w:pPr>
              <w:jc w:val="center"/>
            </w:pPr>
            <w:r>
              <w:rPr>
                <w:sz w:val="20"/>
              </w:rPr>
              <w:t>105</w:t>
            </w:r>
          </w:p>
        </w:tc>
        <w:tc>
          <w:tcPr>
            <w:tcW w:w="1131" w:type="dxa"/>
          </w:tcPr>
          <w:p w14:paraId="78C08250" w14:textId="77777777" w:rsidR="000B3536" w:rsidRDefault="00F575A1">
            <w:pPr>
              <w:jc w:val="center"/>
            </w:pPr>
            <w:r>
              <w:rPr>
                <w:sz w:val="20"/>
              </w:rPr>
              <w:t>99.0%</w:t>
            </w:r>
          </w:p>
        </w:tc>
        <w:tc>
          <w:tcPr>
            <w:tcW w:w="1131" w:type="dxa"/>
          </w:tcPr>
          <w:p w14:paraId="0C543FE3" w14:textId="77777777" w:rsidR="000B3536" w:rsidRDefault="00F575A1">
            <w:pPr>
              <w:jc w:val="center"/>
            </w:pPr>
            <w:r>
              <w:rPr>
                <w:sz w:val="20"/>
              </w:rPr>
              <w:t>362.9</w:t>
            </w:r>
          </w:p>
        </w:tc>
        <w:tc>
          <w:tcPr>
            <w:tcW w:w="1131" w:type="dxa"/>
          </w:tcPr>
          <w:p w14:paraId="17238EA8" w14:textId="77777777" w:rsidR="000B3536" w:rsidRDefault="00F575A1">
            <w:pPr>
              <w:jc w:val="center"/>
            </w:pPr>
            <w:r>
              <w:rPr>
                <w:sz w:val="20"/>
              </w:rPr>
              <w:t>87.6%</w:t>
            </w:r>
          </w:p>
        </w:tc>
        <w:tc>
          <w:tcPr>
            <w:tcW w:w="1131" w:type="dxa"/>
          </w:tcPr>
          <w:p w14:paraId="4A24766F" w14:textId="77777777" w:rsidR="000B3536" w:rsidRDefault="00F575A1">
            <w:pPr>
              <w:jc w:val="center"/>
            </w:pPr>
            <w:r>
              <w:rPr>
                <w:sz w:val="20"/>
              </w:rPr>
              <w:t>41.5</w:t>
            </w:r>
          </w:p>
        </w:tc>
      </w:tr>
      <w:tr w:rsidR="000B3536" w14:paraId="17E9D8A9" w14:textId="77777777">
        <w:trPr>
          <w:jc w:val="center"/>
        </w:trPr>
        <w:tc>
          <w:tcPr>
            <w:tcW w:w="1131" w:type="dxa"/>
          </w:tcPr>
          <w:p w14:paraId="7EAB290D" w14:textId="77777777" w:rsidR="000B3536" w:rsidRDefault="00F575A1">
            <w:r>
              <w:rPr>
                <w:sz w:val="20"/>
              </w:rPr>
              <w:t>staff=Low/arrival=High</w:t>
            </w:r>
          </w:p>
        </w:tc>
        <w:tc>
          <w:tcPr>
            <w:tcW w:w="1131" w:type="dxa"/>
          </w:tcPr>
          <w:p w14:paraId="0752CBF1" w14:textId="77777777" w:rsidR="000B3536" w:rsidRDefault="00F575A1">
            <w:pPr>
              <w:jc w:val="center"/>
            </w:pPr>
            <w:r>
              <w:rPr>
                <w:sz w:val="20"/>
              </w:rPr>
              <w:t>132</w:t>
            </w:r>
          </w:p>
        </w:tc>
        <w:tc>
          <w:tcPr>
            <w:tcW w:w="1131" w:type="dxa"/>
          </w:tcPr>
          <w:p w14:paraId="0E66858A" w14:textId="77777777" w:rsidR="000B3536" w:rsidRDefault="00F575A1">
            <w:pPr>
              <w:jc w:val="center"/>
            </w:pPr>
            <w:r>
              <w:rPr>
                <w:sz w:val="20"/>
              </w:rPr>
              <w:t>88</w:t>
            </w:r>
          </w:p>
        </w:tc>
        <w:tc>
          <w:tcPr>
            <w:tcW w:w="1131" w:type="dxa"/>
          </w:tcPr>
          <w:p w14:paraId="0E1DC053" w14:textId="77777777" w:rsidR="000B3536" w:rsidRDefault="00F575A1">
            <w:pPr>
              <w:jc w:val="center"/>
            </w:pPr>
            <w:r>
              <w:rPr>
                <w:sz w:val="20"/>
              </w:rPr>
              <w:t>72.7%</w:t>
            </w:r>
          </w:p>
        </w:tc>
        <w:tc>
          <w:tcPr>
            <w:tcW w:w="1131" w:type="dxa"/>
          </w:tcPr>
          <w:p w14:paraId="2667E4AE" w14:textId="77777777" w:rsidR="000B3536" w:rsidRDefault="00F575A1">
            <w:pPr>
              <w:jc w:val="center"/>
            </w:pPr>
            <w:r>
              <w:rPr>
                <w:sz w:val="20"/>
              </w:rPr>
              <w:t>362.9</w:t>
            </w:r>
          </w:p>
        </w:tc>
        <w:tc>
          <w:tcPr>
            <w:tcW w:w="1131" w:type="dxa"/>
          </w:tcPr>
          <w:p w14:paraId="7ABCA759" w14:textId="77777777" w:rsidR="000B3536" w:rsidRDefault="00F575A1">
            <w:pPr>
              <w:jc w:val="center"/>
            </w:pPr>
            <w:r>
              <w:rPr>
                <w:sz w:val="20"/>
              </w:rPr>
              <w:t>92.0%</w:t>
            </w:r>
          </w:p>
        </w:tc>
        <w:tc>
          <w:tcPr>
            <w:tcW w:w="1131" w:type="dxa"/>
          </w:tcPr>
          <w:p w14:paraId="326CEDC1" w14:textId="77777777" w:rsidR="000B3536" w:rsidRDefault="00F575A1">
            <w:pPr>
              <w:jc w:val="center"/>
            </w:pPr>
            <w:r>
              <w:rPr>
                <w:sz w:val="20"/>
              </w:rPr>
              <w:t>650.9</w:t>
            </w:r>
          </w:p>
        </w:tc>
      </w:tr>
      <w:tr w:rsidR="000B3536" w14:paraId="1EEA22CD" w14:textId="77777777">
        <w:trPr>
          <w:jc w:val="center"/>
        </w:trPr>
        <w:tc>
          <w:tcPr>
            <w:tcW w:w="1131" w:type="dxa"/>
          </w:tcPr>
          <w:p w14:paraId="0129932E" w14:textId="77777777" w:rsidR="000B3536" w:rsidRDefault="00F575A1">
            <w:r>
              <w:rPr>
                <w:sz w:val="20"/>
              </w:rPr>
              <w:t>staff=Low/arrival=Low</w:t>
            </w:r>
          </w:p>
        </w:tc>
        <w:tc>
          <w:tcPr>
            <w:tcW w:w="1131" w:type="dxa"/>
          </w:tcPr>
          <w:p w14:paraId="32FFFFA3" w14:textId="77777777" w:rsidR="000B3536" w:rsidRDefault="00F575A1">
            <w:pPr>
              <w:jc w:val="center"/>
            </w:pPr>
            <w:r>
              <w:rPr>
                <w:sz w:val="20"/>
              </w:rPr>
              <w:t>128</w:t>
            </w:r>
          </w:p>
        </w:tc>
        <w:tc>
          <w:tcPr>
            <w:tcW w:w="1131" w:type="dxa"/>
          </w:tcPr>
          <w:p w14:paraId="21FEE556" w14:textId="77777777" w:rsidR="000B3536" w:rsidRDefault="00F575A1">
            <w:pPr>
              <w:jc w:val="center"/>
            </w:pPr>
            <w:r>
              <w:rPr>
                <w:sz w:val="20"/>
              </w:rPr>
              <w:t>117</w:t>
            </w:r>
          </w:p>
        </w:tc>
        <w:tc>
          <w:tcPr>
            <w:tcW w:w="1131" w:type="dxa"/>
          </w:tcPr>
          <w:p w14:paraId="4AB0E068" w14:textId="77777777" w:rsidR="000B3536" w:rsidRDefault="00F575A1">
            <w:pPr>
              <w:jc w:val="center"/>
            </w:pPr>
            <w:r>
              <w:rPr>
                <w:sz w:val="20"/>
              </w:rPr>
              <w:t>84.6%</w:t>
            </w:r>
          </w:p>
        </w:tc>
        <w:tc>
          <w:tcPr>
            <w:tcW w:w="1131" w:type="dxa"/>
          </w:tcPr>
          <w:p w14:paraId="7E9DD4E6" w14:textId="77777777" w:rsidR="000B3536" w:rsidRDefault="00F575A1">
            <w:pPr>
              <w:jc w:val="center"/>
            </w:pPr>
            <w:r>
              <w:rPr>
                <w:sz w:val="20"/>
              </w:rPr>
              <w:t>362.9</w:t>
            </w:r>
          </w:p>
        </w:tc>
        <w:tc>
          <w:tcPr>
            <w:tcW w:w="1131" w:type="dxa"/>
          </w:tcPr>
          <w:p w14:paraId="07FD7F48" w14:textId="77777777" w:rsidR="000B3536" w:rsidRDefault="00F575A1">
            <w:pPr>
              <w:jc w:val="center"/>
            </w:pPr>
            <w:r>
              <w:rPr>
                <w:sz w:val="20"/>
              </w:rPr>
              <w:t>86.3%</w:t>
            </w:r>
          </w:p>
        </w:tc>
        <w:tc>
          <w:tcPr>
            <w:tcW w:w="1131" w:type="dxa"/>
          </w:tcPr>
          <w:p w14:paraId="2308AD39" w14:textId="77777777" w:rsidR="000B3536" w:rsidRDefault="00F575A1">
            <w:pPr>
              <w:jc w:val="center"/>
            </w:pPr>
            <w:r>
              <w:rPr>
                <w:sz w:val="20"/>
              </w:rPr>
              <w:t>379.4</w:t>
            </w:r>
          </w:p>
        </w:tc>
      </w:tr>
      <w:tr w:rsidR="000B3536" w14:paraId="51B26D68" w14:textId="77777777">
        <w:trPr>
          <w:jc w:val="center"/>
        </w:trPr>
        <w:tc>
          <w:tcPr>
            <w:tcW w:w="1131" w:type="dxa"/>
          </w:tcPr>
          <w:p w14:paraId="1745C3B4" w14:textId="77777777" w:rsidR="000B3536" w:rsidRDefault="00F575A1">
            <w:r>
              <w:rPr>
                <w:sz w:val="20"/>
              </w:rPr>
              <w:t>staff=Low/arrival=Med</w:t>
            </w:r>
          </w:p>
        </w:tc>
        <w:tc>
          <w:tcPr>
            <w:tcW w:w="1131" w:type="dxa"/>
          </w:tcPr>
          <w:p w14:paraId="6A7190D4" w14:textId="77777777" w:rsidR="000B3536" w:rsidRDefault="00F575A1">
            <w:pPr>
              <w:jc w:val="center"/>
            </w:pPr>
            <w:r>
              <w:rPr>
                <w:sz w:val="20"/>
              </w:rPr>
              <w:t>121</w:t>
            </w:r>
          </w:p>
        </w:tc>
        <w:tc>
          <w:tcPr>
            <w:tcW w:w="1131" w:type="dxa"/>
          </w:tcPr>
          <w:p w14:paraId="21CDF6F3" w14:textId="77777777" w:rsidR="000B3536" w:rsidRDefault="00F575A1">
            <w:pPr>
              <w:jc w:val="center"/>
            </w:pPr>
            <w:r>
              <w:rPr>
                <w:sz w:val="20"/>
              </w:rPr>
              <w:t>100</w:t>
            </w:r>
          </w:p>
        </w:tc>
        <w:tc>
          <w:tcPr>
            <w:tcW w:w="1131" w:type="dxa"/>
          </w:tcPr>
          <w:p w14:paraId="75878B43" w14:textId="77777777" w:rsidR="000B3536" w:rsidRDefault="00F575A1">
            <w:pPr>
              <w:jc w:val="center"/>
            </w:pPr>
            <w:r>
              <w:rPr>
                <w:sz w:val="20"/>
              </w:rPr>
              <w:t>78.0%</w:t>
            </w:r>
          </w:p>
        </w:tc>
        <w:tc>
          <w:tcPr>
            <w:tcW w:w="1131" w:type="dxa"/>
          </w:tcPr>
          <w:p w14:paraId="6BF67203" w14:textId="77777777" w:rsidR="000B3536" w:rsidRDefault="00F575A1">
            <w:pPr>
              <w:jc w:val="center"/>
            </w:pPr>
            <w:r>
              <w:rPr>
                <w:sz w:val="20"/>
              </w:rPr>
              <w:t>362.9</w:t>
            </w:r>
          </w:p>
        </w:tc>
        <w:tc>
          <w:tcPr>
            <w:tcW w:w="1131" w:type="dxa"/>
          </w:tcPr>
          <w:p w14:paraId="6880D3D9" w14:textId="77777777" w:rsidR="000B3536" w:rsidRDefault="00F575A1">
            <w:pPr>
              <w:jc w:val="center"/>
            </w:pPr>
            <w:r>
              <w:rPr>
                <w:sz w:val="20"/>
              </w:rPr>
              <w:t>92.0%</w:t>
            </w:r>
          </w:p>
        </w:tc>
        <w:tc>
          <w:tcPr>
            <w:tcW w:w="1131" w:type="dxa"/>
          </w:tcPr>
          <w:p w14:paraId="314C284A" w14:textId="77777777" w:rsidR="000B3536" w:rsidRDefault="00F575A1">
            <w:pPr>
              <w:jc w:val="center"/>
            </w:pPr>
            <w:r>
              <w:rPr>
                <w:sz w:val="20"/>
              </w:rPr>
              <w:t>495.2</w:t>
            </w:r>
          </w:p>
        </w:tc>
      </w:tr>
      <w:tr w:rsidR="000B3536" w14:paraId="65AA3D4C" w14:textId="77777777">
        <w:trPr>
          <w:jc w:val="center"/>
        </w:trPr>
        <w:tc>
          <w:tcPr>
            <w:tcW w:w="1131" w:type="dxa"/>
          </w:tcPr>
          <w:p w14:paraId="451C1668" w14:textId="77777777" w:rsidR="000B3536" w:rsidRDefault="00F575A1">
            <w:r>
              <w:rPr>
                <w:sz w:val="20"/>
              </w:rPr>
              <w:t>staff=Med/arrival=High</w:t>
            </w:r>
          </w:p>
        </w:tc>
        <w:tc>
          <w:tcPr>
            <w:tcW w:w="1131" w:type="dxa"/>
          </w:tcPr>
          <w:p w14:paraId="619475A3" w14:textId="77777777" w:rsidR="000B3536" w:rsidRDefault="00F575A1">
            <w:pPr>
              <w:jc w:val="center"/>
            </w:pPr>
            <w:r>
              <w:rPr>
                <w:sz w:val="20"/>
              </w:rPr>
              <w:t>142</w:t>
            </w:r>
          </w:p>
        </w:tc>
        <w:tc>
          <w:tcPr>
            <w:tcW w:w="1131" w:type="dxa"/>
          </w:tcPr>
          <w:p w14:paraId="1771D099" w14:textId="77777777" w:rsidR="000B3536" w:rsidRDefault="00F575A1">
            <w:pPr>
              <w:jc w:val="center"/>
            </w:pPr>
            <w:r>
              <w:rPr>
                <w:sz w:val="20"/>
              </w:rPr>
              <w:t>114</w:t>
            </w:r>
          </w:p>
        </w:tc>
        <w:tc>
          <w:tcPr>
            <w:tcW w:w="1131" w:type="dxa"/>
          </w:tcPr>
          <w:p w14:paraId="045C4405" w14:textId="77777777" w:rsidR="000B3536" w:rsidRDefault="00F575A1">
            <w:pPr>
              <w:jc w:val="center"/>
            </w:pPr>
            <w:r>
              <w:rPr>
                <w:sz w:val="20"/>
              </w:rPr>
              <w:t>92.1%</w:t>
            </w:r>
          </w:p>
        </w:tc>
        <w:tc>
          <w:tcPr>
            <w:tcW w:w="1131" w:type="dxa"/>
          </w:tcPr>
          <w:p w14:paraId="62AA1D66" w14:textId="77777777" w:rsidR="000B3536" w:rsidRDefault="00F575A1">
            <w:pPr>
              <w:jc w:val="center"/>
            </w:pPr>
            <w:r>
              <w:rPr>
                <w:sz w:val="20"/>
              </w:rPr>
              <w:t>362.9</w:t>
            </w:r>
          </w:p>
        </w:tc>
        <w:tc>
          <w:tcPr>
            <w:tcW w:w="1131" w:type="dxa"/>
          </w:tcPr>
          <w:p w14:paraId="3336CAFD" w14:textId="77777777" w:rsidR="000B3536" w:rsidRDefault="00F575A1">
            <w:pPr>
              <w:jc w:val="center"/>
            </w:pPr>
            <w:r>
              <w:rPr>
                <w:sz w:val="20"/>
              </w:rPr>
              <w:t>93.0%</w:t>
            </w:r>
          </w:p>
        </w:tc>
        <w:tc>
          <w:tcPr>
            <w:tcW w:w="1131" w:type="dxa"/>
          </w:tcPr>
          <w:p w14:paraId="58162C31" w14:textId="77777777" w:rsidR="000B3536" w:rsidRDefault="00F575A1">
            <w:pPr>
              <w:jc w:val="center"/>
            </w:pPr>
            <w:r>
              <w:rPr>
                <w:sz w:val="20"/>
              </w:rPr>
              <w:t>375.6</w:t>
            </w:r>
          </w:p>
        </w:tc>
      </w:tr>
      <w:tr w:rsidR="000B3536" w14:paraId="126F7450" w14:textId="77777777">
        <w:trPr>
          <w:jc w:val="center"/>
        </w:trPr>
        <w:tc>
          <w:tcPr>
            <w:tcW w:w="1131" w:type="dxa"/>
          </w:tcPr>
          <w:p w14:paraId="4EFE8338" w14:textId="77777777" w:rsidR="000B3536" w:rsidRDefault="00F575A1">
            <w:r>
              <w:rPr>
                <w:sz w:val="20"/>
              </w:rPr>
              <w:t>staff=Med/arrival=Low</w:t>
            </w:r>
          </w:p>
        </w:tc>
        <w:tc>
          <w:tcPr>
            <w:tcW w:w="1131" w:type="dxa"/>
          </w:tcPr>
          <w:p w14:paraId="14FCE9CA" w14:textId="77777777" w:rsidR="000B3536" w:rsidRDefault="00F575A1">
            <w:pPr>
              <w:jc w:val="center"/>
            </w:pPr>
            <w:r>
              <w:rPr>
                <w:sz w:val="20"/>
              </w:rPr>
              <w:t>136</w:t>
            </w:r>
          </w:p>
        </w:tc>
        <w:tc>
          <w:tcPr>
            <w:tcW w:w="1131" w:type="dxa"/>
          </w:tcPr>
          <w:p w14:paraId="45A1BA2E" w14:textId="77777777" w:rsidR="000B3536" w:rsidRDefault="00F575A1">
            <w:pPr>
              <w:jc w:val="center"/>
            </w:pPr>
            <w:r>
              <w:rPr>
                <w:sz w:val="20"/>
              </w:rPr>
              <w:t>109</w:t>
            </w:r>
          </w:p>
        </w:tc>
        <w:tc>
          <w:tcPr>
            <w:tcW w:w="1131" w:type="dxa"/>
          </w:tcPr>
          <w:p w14:paraId="687061B5" w14:textId="77777777" w:rsidR="000B3536" w:rsidRDefault="00F575A1">
            <w:pPr>
              <w:jc w:val="center"/>
            </w:pPr>
            <w:r>
              <w:rPr>
                <w:sz w:val="20"/>
              </w:rPr>
              <w:t>94.5%</w:t>
            </w:r>
          </w:p>
        </w:tc>
        <w:tc>
          <w:tcPr>
            <w:tcW w:w="1131" w:type="dxa"/>
          </w:tcPr>
          <w:p w14:paraId="3A614548" w14:textId="77777777" w:rsidR="000B3536" w:rsidRDefault="00F575A1">
            <w:pPr>
              <w:jc w:val="center"/>
            </w:pPr>
            <w:r>
              <w:rPr>
                <w:sz w:val="20"/>
              </w:rPr>
              <w:t>362.9</w:t>
            </w:r>
          </w:p>
        </w:tc>
        <w:tc>
          <w:tcPr>
            <w:tcW w:w="1131" w:type="dxa"/>
          </w:tcPr>
          <w:p w14:paraId="40AB9D8B" w14:textId="77777777" w:rsidR="000B3536" w:rsidRDefault="00F575A1">
            <w:pPr>
              <w:jc w:val="center"/>
            </w:pPr>
            <w:r>
              <w:rPr>
                <w:sz w:val="20"/>
              </w:rPr>
              <w:t>90.8%</w:t>
            </w:r>
          </w:p>
        </w:tc>
        <w:tc>
          <w:tcPr>
            <w:tcW w:w="1131" w:type="dxa"/>
          </w:tcPr>
          <w:p w14:paraId="12C7B4CA" w14:textId="77777777" w:rsidR="000B3536" w:rsidRDefault="00F575A1">
            <w:pPr>
              <w:jc w:val="center"/>
            </w:pPr>
            <w:r>
              <w:rPr>
                <w:sz w:val="20"/>
              </w:rPr>
              <w:t>285.1</w:t>
            </w:r>
          </w:p>
        </w:tc>
      </w:tr>
      <w:tr w:rsidR="000B3536" w14:paraId="391F9906" w14:textId="77777777">
        <w:trPr>
          <w:jc w:val="center"/>
        </w:trPr>
        <w:tc>
          <w:tcPr>
            <w:tcW w:w="1131" w:type="dxa"/>
          </w:tcPr>
          <w:p w14:paraId="58CDED1D" w14:textId="77777777" w:rsidR="000B3536" w:rsidRDefault="00F575A1">
            <w:r>
              <w:rPr>
                <w:sz w:val="20"/>
              </w:rPr>
              <w:t>staff=Med/arrival=Med</w:t>
            </w:r>
          </w:p>
        </w:tc>
        <w:tc>
          <w:tcPr>
            <w:tcW w:w="1131" w:type="dxa"/>
          </w:tcPr>
          <w:p w14:paraId="6F0E5962" w14:textId="77777777" w:rsidR="000B3536" w:rsidRDefault="00F575A1">
            <w:pPr>
              <w:jc w:val="center"/>
            </w:pPr>
            <w:r>
              <w:rPr>
                <w:sz w:val="20"/>
              </w:rPr>
              <w:t>122</w:t>
            </w:r>
          </w:p>
        </w:tc>
        <w:tc>
          <w:tcPr>
            <w:tcW w:w="1131" w:type="dxa"/>
          </w:tcPr>
          <w:p w14:paraId="1487FB5E" w14:textId="77777777" w:rsidR="000B3536" w:rsidRDefault="00F575A1">
            <w:pPr>
              <w:jc w:val="center"/>
            </w:pPr>
            <w:r>
              <w:rPr>
                <w:sz w:val="20"/>
              </w:rPr>
              <w:t>107</w:t>
            </w:r>
          </w:p>
        </w:tc>
        <w:tc>
          <w:tcPr>
            <w:tcW w:w="1131" w:type="dxa"/>
          </w:tcPr>
          <w:p w14:paraId="3FC2F4E1" w14:textId="77777777" w:rsidR="000B3536" w:rsidRDefault="00F575A1">
            <w:pPr>
              <w:jc w:val="center"/>
            </w:pPr>
            <w:r>
              <w:rPr>
                <w:sz w:val="20"/>
              </w:rPr>
              <w:t>93.5%</w:t>
            </w:r>
          </w:p>
        </w:tc>
        <w:tc>
          <w:tcPr>
            <w:tcW w:w="1131" w:type="dxa"/>
          </w:tcPr>
          <w:p w14:paraId="35392A44" w14:textId="77777777" w:rsidR="000B3536" w:rsidRDefault="00F575A1">
            <w:pPr>
              <w:jc w:val="center"/>
            </w:pPr>
            <w:r>
              <w:rPr>
                <w:sz w:val="20"/>
              </w:rPr>
              <w:t>362.9</w:t>
            </w:r>
          </w:p>
        </w:tc>
        <w:tc>
          <w:tcPr>
            <w:tcW w:w="1131" w:type="dxa"/>
          </w:tcPr>
          <w:p w14:paraId="6D1733F7" w14:textId="77777777" w:rsidR="000B3536" w:rsidRDefault="00F575A1">
            <w:pPr>
              <w:jc w:val="center"/>
            </w:pPr>
            <w:r>
              <w:rPr>
                <w:sz w:val="20"/>
              </w:rPr>
              <w:t>94.4%</w:t>
            </w:r>
          </w:p>
        </w:tc>
        <w:tc>
          <w:tcPr>
            <w:tcW w:w="1131" w:type="dxa"/>
          </w:tcPr>
          <w:p w14:paraId="2E316C97" w14:textId="77777777" w:rsidR="000B3536" w:rsidRDefault="00F575A1">
            <w:pPr>
              <w:jc w:val="center"/>
            </w:pPr>
            <w:r>
              <w:rPr>
                <w:sz w:val="20"/>
              </w:rPr>
              <w:t>368.1</w:t>
            </w:r>
          </w:p>
        </w:tc>
      </w:tr>
    </w:tbl>
    <w:p w14:paraId="0C3E4F8D" w14:textId="77777777" w:rsidR="000B3536" w:rsidRDefault="000B3536"/>
    <w:sectPr w:rsidR="000B3536" w:rsidSect="00034616">
      <w:pgSz w:w="10080" w:h="14400"/>
      <w:pgMar w:top="1080" w:right="1080" w:bottom="1080" w:left="1080" w:header="720" w:footer="720" w:gutter="122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5079225">
    <w:abstractNumId w:val="8"/>
  </w:num>
  <w:num w:numId="2" w16cid:durableId="302854584">
    <w:abstractNumId w:val="6"/>
  </w:num>
  <w:num w:numId="3" w16cid:durableId="1032994805">
    <w:abstractNumId w:val="5"/>
  </w:num>
  <w:num w:numId="4" w16cid:durableId="313217324">
    <w:abstractNumId w:val="4"/>
  </w:num>
  <w:num w:numId="5" w16cid:durableId="1541626774">
    <w:abstractNumId w:val="7"/>
  </w:num>
  <w:num w:numId="6" w16cid:durableId="2103796134">
    <w:abstractNumId w:val="3"/>
  </w:num>
  <w:num w:numId="7" w16cid:durableId="1460805243">
    <w:abstractNumId w:val="2"/>
  </w:num>
  <w:num w:numId="8" w16cid:durableId="272246664">
    <w:abstractNumId w:val="1"/>
  </w:num>
  <w:num w:numId="9" w16cid:durableId="1717511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11"/>
    <w:rsid w:val="0006063C"/>
    <w:rsid w:val="000B3536"/>
    <w:rsid w:val="0015074B"/>
    <w:rsid w:val="0029639D"/>
    <w:rsid w:val="00326F90"/>
    <w:rsid w:val="0046152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162B720"/>
  <w14:defaultImageDpi w14:val="300"/>
  <w15:docId w15:val="{A08793A3-0201-4C42-9164-60AF478A4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46152E"/>
    <w:pPr>
      <w:spacing w:after="100"/>
      <w:ind w:left="220"/>
    </w:pPr>
  </w:style>
  <w:style w:type="paragraph" w:styleId="TOC3">
    <w:name w:val="toc 3"/>
    <w:basedOn w:val="Normal"/>
    <w:next w:val="Normal"/>
    <w:autoRedefine/>
    <w:uiPriority w:val="39"/>
    <w:unhideWhenUsed/>
    <w:rsid w:val="0046152E"/>
    <w:pPr>
      <w:spacing w:after="100"/>
      <w:ind w:left="440"/>
    </w:pPr>
  </w:style>
  <w:style w:type="paragraph" w:styleId="TOC1">
    <w:name w:val="toc 1"/>
    <w:basedOn w:val="Normal"/>
    <w:next w:val="Normal"/>
    <w:autoRedefine/>
    <w:uiPriority w:val="39"/>
    <w:unhideWhenUsed/>
    <w:rsid w:val="0046152E"/>
    <w:pPr>
      <w:spacing w:after="100" w:line="278" w:lineRule="auto"/>
    </w:pPr>
    <w:rPr>
      <w:rFonts w:asciiTheme="minorHAnsi" w:hAnsiTheme="minorHAnsi"/>
      <w:kern w:val="2"/>
      <w:sz w:val="24"/>
      <w:szCs w:val="24"/>
      <w:lang w:val="en-IN" w:eastAsia="en-IN"/>
      <w14:ligatures w14:val="standardContextual"/>
    </w:rPr>
  </w:style>
  <w:style w:type="paragraph" w:styleId="TOC4">
    <w:name w:val="toc 4"/>
    <w:basedOn w:val="Normal"/>
    <w:next w:val="Normal"/>
    <w:autoRedefine/>
    <w:uiPriority w:val="39"/>
    <w:unhideWhenUsed/>
    <w:rsid w:val="0046152E"/>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46152E"/>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46152E"/>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46152E"/>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46152E"/>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46152E"/>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46152E"/>
    <w:rPr>
      <w:color w:val="0000FF" w:themeColor="hyperlink"/>
      <w:u w:val="single"/>
    </w:rPr>
  </w:style>
  <w:style w:type="character" w:styleId="UnresolvedMention">
    <w:name w:val="Unresolved Mention"/>
    <w:basedOn w:val="DefaultParagraphFont"/>
    <w:uiPriority w:val="99"/>
    <w:semiHidden/>
    <w:unhideWhenUsed/>
    <w:rsid w:val="004615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150</Pages>
  <Words>43997</Words>
  <Characters>268874</Characters>
  <Application>Microsoft Office Word</Application>
  <DocSecurity>0</DocSecurity>
  <Lines>7125</Lines>
  <Paragraphs>1647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326088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VIAYA MURUGHAN</cp:lastModifiedBy>
  <cp:revision>2</cp:revision>
  <dcterms:created xsi:type="dcterms:W3CDTF">2013-12-23T23:15:00Z</dcterms:created>
  <dcterms:modified xsi:type="dcterms:W3CDTF">2026-08-04T22:43:00Z</dcterms:modified>
  <cp:category/>
</cp:coreProperties>
</file>