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D47A1"/>
          <w:sz w:val="24"/>
        </w:rPr>
        <w:t>BỘ GIÁO DỤC VÀ ĐÀO TẠO</w:t>
        <w:br/>
        <w:t>TRƯỜNG ĐẠI HỌC TÂY BẮC</w:t>
        <w:br/>
        <w:t>KHOA TOÁN - LÝ - TIN</w:t>
      </w:r>
    </w:p>
    <w:p>
      <w:pPr>
        <w:spacing w:before="700"/>
      </w:pPr>
    </w:p>
    <w:p>
      <w:pPr>
        <w:jc w:val="center"/>
      </w:pPr>
      <w:r>
        <w:rPr>
          <w:rFonts w:ascii="Times New Roman" w:hAnsi="Times New Roman"/>
          <w:b/>
          <w:color w:val="0D6EFD"/>
          <w:sz w:val="26"/>
        </w:rPr>
        <w:t>BÁO CÁO BÀI TẬP LỚN HỌC PHẦN THIẾT KẾ WEB (ICT0023)</w:t>
        <w:br/>
        <w:br/>
      </w:r>
      <w:r>
        <w:rPr>
          <w:rFonts w:ascii="Times New Roman" w:hAnsi="Times New Roman"/>
          <w:b/>
          <w:color w:val="0D47A1"/>
          <w:sz w:val="34"/>
        </w:rPr>
        <w:t>ĐỀ TÀI:</w:t>
        <w:br/>
        <w:t>"XÂY DỰNG HỆ THỐNG HỖ TRỢ GIÁO VIÊN CHỦ NHIỆM</w:t>
        <w:br/>
        <w:t>(SỔ TAY ĐIỆN TỬ GVCN)"</w:t>
      </w:r>
    </w:p>
    <w:p>
      <w:pPr>
        <w:spacing w:after="700"/>
        <w:jc w:val="center"/>
      </w:pPr>
      <w:r>
        <w:rPr>
          <w:rFonts w:ascii="Times New Roman" w:hAnsi="Times New Roman"/>
          <w:i/>
          <w:color w:val="6C757D"/>
          <w:sz w:val="22"/>
        </w:rPr>
        <w:t>Tuân thủ chuẩn giáo trình: HTML5, CSS3, Bootstrap 5, JavaScript ES6 và Thư viện jQuery</w:t>
      </w:r>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100" w:type="dxa"/>
              <w:right w:w="100" w:type="dxa"/>
            </w:tcMar>
          </w:tcPr>
          <w:p>
            <w:pPr>
              <w:spacing w:after="40"/>
            </w:pPr>
            <w:r>
              <w:rPr>
                <w:rFonts w:ascii="Times New Roman" w:hAnsi="Times New Roman"/>
                <w:b/>
                <w:sz w:val="22"/>
              </w:rPr>
              <w:t>Nhóm thực hiện:</w:t>
            </w:r>
          </w:p>
        </w:tc>
        <w:tc>
          <w:tcPr>
            <w:tcW w:type="dxa" w:w="6192"/>
            <w:tcMar>
              <w:top w:w="50" w:type="dxa"/>
              <w:bottom w:w="50" w:type="dxa"/>
              <w:left w:w="100" w:type="dxa"/>
              <w:right w:w="100" w:type="dxa"/>
            </w:tcMar>
          </w:tcPr>
          <w:p>
            <w:pPr>
              <w:spacing w:after="40"/>
            </w:pPr>
            <w:r>
              <w:rPr>
                <w:rFonts w:ascii="Times New Roman" w:hAnsi="Times New Roman"/>
                <w:sz w:val="22"/>
              </w:rPr>
              <w:t>Nhóm 08</w:t>
            </w:r>
          </w:p>
        </w:tc>
      </w:tr>
      <w:tr>
        <w:tc>
          <w:tcPr>
            <w:tcW w:type="dxa" w:w="3168"/>
            <w:tcMar>
              <w:top w:w="50" w:type="dxa"/>
              <w:bottom w:w="50" w:type="dxa"/>
              <w:left w:w="100" w:type="dxa"/>
              <w:right w:w="100" w:type="dxa"/>
            </w:tcMar>
          </w:tcPr>
          <w:p>
            <w:pPr>
              <w:spacing w:after="40"/>
            </w:pPr>
            <w:r>
              <w:rPr>
                <w:rFonts w:ascii="Times New Roman" w:hAnsi="Times New Roman"/>
                <w:b/>
                <w:sz w:val="22"/>
              </w:rPr>
              <w:t>Lớp chuyên ngành:</w:t>
            </w:r>
          </w:p>
        </w:tc>
        <w:tc>
          <w:tcPr>
            <w:tcW w:type="dxa" w:w="6192"/>
            <w:tcMar>
              <w:top w:w="50" w:type="dxa"/>
              <w:bottom w:w="50" w:type="dxa"/>
              <w:left w:w="100" w:type="dxa"/>
              <w:right w:w="100" w:type="dxa"/>
            </w:tcMar>
          </w:tcPr>
          <w:p>
            <w:pPr>
              <w:spacing w:after="40"/>
            </w:pPr>
            <w:r>
              <w:rPr>
                <w:rFonts w:ascii="Times New Roman" w:hAnsi="Times New Roman"/>
                <w:sz w:val="22"/>
              </w:rPr>
              <w:t>K66 Đại học Sư phạm Tin học</w:t>
            </w:r>
          </w:p>
        </w:tc>
      </w:tr>
      <w:tr>
        <w:tc>
          <w:tcPr>
            <w:tcW w:type="dxa" w:w="3168"/>
            <w:tcMar>
              <w:top w:w="50" w:type="dxa"/>
              <w:bottom w:w="50" w:type="dxa"/>
              <w:left w:w="100" w:type="dxa"/>
              <w:right w:w="100" w:type="dxa"/>
            </w:tcMar>
          </w:tcPr>
          <w:p>
            <w:pPr>
              <w:spacing w:after="40"/>
            </w:pPr>
            <w:r>
              <w:rPr>
                <w:rFonts w:ascii="Times New Roman" w:hAnsi="Times New Roman"/>
                <w:b/>
                <w:sz w:val="22"/>
              </w:rPr>
              <w:t>Thành viên nhóm:</w:t>
            </w:r>
          </w:p>
        </w:tc>
        <w:tc>
          <w:tcPr>
            <w:tcW w:type="dxa" w:w="6192"/>
            <w:tcMar>
              <w:top w:w="50" w:type="dxa"/>
              <w:bottom w:w="50" w:type="dxa"/>
              <w:left w:w="100" w:type="dxa"/>
              <w:right w:w="100" w:type="dxa"/>
            </w:tcMar>
          </w:tcPr>
          <w:p>
            <w:pPr>
              <w:spacing w:after="40"/>
            </w:pPr>
            <w:r>
              <w:rPr>
                <w:rFonts w:ascii="Times New Roman" w:hAnsi="Times New Roman"/>
                <w:sz w:val="22"/>
              </w:rPr>
              <w:t>1. Cà Văn Giang (Trưởng nhóm)</w:t>
              <w:br/>
              <w:t>2. Mùa A Dương</w:t>
              <w:br/>
              <w:t>3. Đinh Thị Minh Ngọc</w:t>
              <w:br/>
              <w:t>4. Liễu Thị Khánh Thảo</w:t>
            </w:r>
          </w:p>
        </w:tc>
      </w:tr>
      <w:tr>
        <w:tc>
          <w:tcPr>
            <w:tcW w:type="dxa" w:w="3168"/>
            <w:tcMar>
              <w:top w:w="50" w:type="dxa"/>
              <w:bottom w:w="50" w:type="dxa"/>
              <w:left w:w="100" w:type="dxa"/>
              <w:right w:w="100" w:type="dxa"/>
            </w:tcMar>
          </w:tcPr>
          <w:p>
            <w:pPr>
              <w:spacing w:after="40"/>
            </w:pPr>
            <w:r>
              <w:rPr>
                <w:rFonts w:ascii="Times New Roman" w:hAnsi="Times New Roman"/>
                <w:b/>
                <w:sz w:val="22"/>
              </w:rPr>
              <w:t>Giảng viên phụ trách:</w:t>
            </w:r>
          </w:p>
        </w:tc>
        <w:tc>
          <w:tcPr>
            <w:tcW w:type="dxa" w:w="6192"/>
            <w:tcMar>
              <w:top w:w="50" w:type="dxa"/>
              <w:bottom w:w="50" w:type="dxa"/>
              <w:left w:w="100" w:type="dxa"/>
              <w:right w:w="100" w:type="dxa"/>
            </w:tcMar>
          </w:tcPr>
          <w:p>
            <w:pPr>
              <w:spacing w:after="40"/>
            </w:pPr>
            <w:r>
              <w:rPr>
                <w:rFonts w:ascii="Times New Roman" w:hAnsi="Times New Roman"/>
                <w:sz w:val="22"/>
              </w:rPr>
              <w:t>TS. Nguyễn Duy Hiếu</w:t>
            </w:r>
          </w:p>
        </w:tc>
      </w:tr>
      <w:tr>
        <w:tc>
          <w:tcPr>
            <w:tcW w:type="dxa" w:w="3168"/>
            <w:tcMar>
              <w:top w:w="50" w:type="dxa"/>
              <w:bottom w:w="50" w:type="dxa"/>
              <w:left w:w="100" w:type="dxa"/>
              <w:right w:w="100" w:type="dxa"/>
            </w:tcMar>
          </w:tcPr>
          <w:p>
            <w:pPr>
              <w:spacing w:after="40"/>
            </w:pPr>
            <w:r>
              <w:rPr>
                <w:rFonts w:ascii="Times New Roman" w:hAnsi="Times New Roman"/>
                <w:b/>
                <w:sz w:val="22"/>
              </w:rPr>
              <w:t>Học kỳ / Năm học:</w:t>
            </w:r>
          </w:p>
        </w:tc>
        <w:tc>
          <w:tcPr>
            <w:tcW w:type="dxa" w:w="6192"/>
            <w:tcMar>
              <w:top w:w="50" w:type="dxa"/>
              <w:bottom w:w="50" w:type="dxa"/>
              <w:left w:w="100" w:type="dxa"/>
              <w:right w:w="100" w:type="dxa"/>
            </w:tcMar>
          </w:tcPr>
          <w:p>
            <w:pPr>
              <w:spacing w:after="40"/>
            </w:pPr>
            <w:r>
              <w:rPr>
                <w:rFonts w:ascii="Times New Roman" w:hAnsi="Times New Roman"/>
                <w:sz w:val="22"/>
              </w:rPr>
              <w:t>Học kỳ 1 - Năm học 2026 - 2027</w:t>
            </w:r>
          </w:p>
        </w:tc>
      </w:tr>
      <w:tr>
        <w:tc>
          <w:tcPr>
            <w:tcW w:type="dxa" w:w="3168"/>
            <w:tcMar>
              <w:top w:w="50" w:type="dxa"/>
              <w:bottom w:w="50" w:type="dxa"/>
              <w:left w:w="100" w:type="dxa"/>
              <w:right w:w="100" w:type="dxa"/>
            </w:tcMar>
          </w:tcPr>
          <w:p>
            <w:pPr>
              <w:spacing w:after="40"/>
            </w:pPr>
            <w:r>
              <w:rPr>
                <w:rFonts w:ascii="Times New Roman" w:hAnsi="Times New Roman"/>
                <w:b/>
                <w:sz w:val="22"/>
              </w:rPr>
              <w:t>Kho lưu trữ GitHub:</w:t>
            </w:r>
          </w:p>
        </w:tc>
        <w:tc>
          <w:tcPr>
            <w:tcW w:type="dxa" w:w="6192"/>
            <w:tcMar>
              <w:top w:w="50" w:type="dxa"/>
              <w:bottom w:w="50" w:type="dxa"/>
              <w:left w:w="100" w:type="dxa"/>
              <w:right w:w="100" w:type="dxa"/>
            </w:tcMar>
          </w:tcPr>
          <w:p>
            <w:pPr>
              <w:spacing w:after="40"/>
            </w:pPr>
            <w:r>
              <w:rPr>
                <w:rFonts w:ascii="Times New Roman" w:hAnsi="Times New Roman"/>
                <w:sz w:val="22"/>
              </w:rPr>
              <w:t>https://github.com/DONG-COLO/Bitpln-thi-kt-th-chc-ph-n</w:t>
            </w:r>
          </w:p>
        </w:tc>
      </w:tr>
    </w:tbl>
    <w:p>
      <w:pPr>
        <w:spacing w:before="1000"/>
        <w:jc w:val="center"/>
      </w:pPr>
      <w:r>
        <w:rPr>
          <w:rFonts w:ascii="Times New Roman" w:hAnsi="Times New Roman"/>
          <w:b/>
          <w:sz w:val="24"/>
        </w:rPr>
        <w:t>SƠN LA, NĂM 2026</w:t>
      </w:r>
    </w:p>
    <w:p>
      <w:r>
        <w:br w:type="page"/>
      </w:r>
    </w:p>
    <w:p>
      <w:pPr>
        <w:keepNext/>
        <w:spacing w:before="320" w:after="120"/>
      </w:pPr>
      <w:r>
        <w:rPr>
          <w:rFonts w:ascii="Times New Roman" w:hAnsi="Times New Roman"/>
          <w:b/>
          <w:color w:val="0D47A1"/>
          <w:sz w:val="30"/>
        </w:rPr>
        <w:t>MỤC LỤC TÓM TẮT BÁO CÁO</w:t>
      </w:r>
    </w:p>
    <w:p>
      <w:pPr>
        <w:spacing w:line="288" w:lineRule="auto" w:after="40"/>
      </w:pPr>
      <w:r>
        <w:rPr>
          <w:rFonts w:ascii="Times New Roman" w:hAnsi="Times New Roman"/>
          <w:i w:val="0"/>
          <w:color w:val="212529"/>
          <w:sz w:val="22"/>
        </w:rPr>
        <w:t>1. Mục tiêu của đề tài</w:t>
      </w:r>
    </w:p>
    <w:p>
      <w:pPr>
        <w:spacing w:line="288" w:lineRule="auto" w:after="40"/>
      </w:pPr>
      <w:r>
        <w:rPr>
          <w:rFonts w:ascii="Times New Roman" w:hAnsi="Times New Roman"/>
          <w:i w:val="0"/>
          <w:color w:val="212529"/>
          <w:sz w:val="22"/>
        </w:rPr>
        <w:t>2. Đối tượng người dùng mục tiêu</w:t>
      </w:r>
    </w:p>
    <w:p>
      <w:pPr>
        <w:spacing w:line="288" w:lineRule="auto" w:after="40"/>
      </w:pPr>
      <w:r>
        <w:rPr>
          <w:rFonts w:ascii="Times New Roman" w:hAnsi="Times New Roman"/>
          <w:i w:val="0"/>
          <w:color w:val="212529"/>
          <w:sz w:val="22"/>
        </w:rPr>
        <w:t>3. Phân tích yêu cầu hệ thống và ràng buộc kỹ thuật</w:t>
      </w:r>
    </w:p>
    <w:p>
      <w:pPr>
        <w:spacing w:line="288" w:lineRule="auto" w:after="40"/>
      </w:pPr>
      <w:r>
        <w:rPr>
          <w:rFonts w:ascii="Times New Roman" w:hAnsi="Times New Roman"/>
          <w:i w:val="0"/>
          <w:color w:val="212529"/>
          <w:sz w:val="22"/>
        </w:rPr>
        <w:t>4. Cấu trúc website và thiết kế Wireframe</w:t>
      </w:r>
    </w:p>
    <w:p>
      <w:pPr>
        <w:spacing w:line="288" w:lineRule="auto" w:after="40"/>
      </w:pPr>
      <w:r>
        <w:rPr>
          <w:rFonts w:ascii="Times New Roman" w:hAnsi="Times New Roman"/>
          <w:i w:val="0"/>
          <w:color w:val="212529"/>
          <w:sz w:val="22"/>
        </w:rPr>
        <w:t>5. Thiết kế giao diện (UI/UX) và phong cách thẩm mỹ</w:t>
      </w:r>
    </w:p>
    <w:p>
      <w:pPr>
        <w:spacing w:line="288" w:lineRule="auto" w:after="40"/>
      </w:pPr>
      <w:r>
        <w:rPr>
          <w:rFonts w:ascii="Times New Roman" w:hAnsi="Times New Roman"/>
          <w:i w:val="0"/>
          <w:color w:val="212529"/>
          <w:sz w:val="22"/>
        </w:rPr>
        <w:t>6. Hiện thực chức năng chi tiết và ánh xạ giáo trình (HTML, CSS, Bootstrap, JS, jQuery)</w:t>
      </w:r>
    </w:p>
    <w:p>
      <w:pPr>
        <w:spacing w:line="288" w:lineRule="auto" w:after="40"/>
      </w:pPr>
      <w:r>
        <w:rPr>
          <w:rFonts w:ascii="Times New Roman" w:hAnsi="Times New Roman"/>
          <w:i w:val="0"/>
          <w:color w:val="212529"/>
          <w:sz w:val="22"/>
        </w:rPr>
        <w:t>7. Quy trình quản lý mã nguồn Git và GitHub</w:t>
      </w:r>
    </w:p>
    <w:p>
      <w:pPr>
        <w:spacing w:line="288" w:lineRule="auto" w:after="40"/>
      </w:pPr>
      <w:r>
        <w:rPr>
          <w:rFonts w:ascii="Times New Roman" w:hAnsi="Times New Roman"/>
          <w:i w:val="0"/>
          <w:color w:val="212529"/>
          <w:sz w:val="22"/>
        </w:rPr>
        <w:t>8. Kế hoạch và kết quả kiểm thử hệ thống</w:t>
      </w:r>
    </w:p>
    <w:p>
      <w:pPr>
        <w:spacing w:line="288" w:lineRule="auto" w:after="40"/>
      </w:pPr>
      <w:r>
        <w:rPr>
          <w:rFonts w:ascii="Times New Roman" w:hAnsi="Times New Roman"/>
          <w:i w:val="0"/>
          <w:color w:val="212529"/>
          <w:sz w:val="22"/>
        </w:rPr>
        <w:t>9. Bảng phân công nhiệm vụ và tỷ lệ đóng góp của thành viên</w:t>
      </w:r>
    </w:p>
    <w:p>
      <w:pPr>
        <w:spacing w:line="288" w:lineRule="auto" w:after="40"/>
      </w:pPr>
      <w:r>
        <w:rPr>
          <w:rFonts w:ascii="Times New Roman" w:hAnsi="Times New Roman"/>
          <w:i w:val="0"/>
          <w:color w:val="212529"/>
          <w:sz w:val="22"/>
        </w:rPr>
        <w:t>10. Danh mục tài nguyên và tài liệu tham khảo (SOURCES.md)</w:t>
      </w:r>
    </w:p>
    <w:p>
      <w:pPr>
        <w:spacing w:line="288" w:lineRule="auto" w:after="40"/>
      </w:pPr>
      <w:r>
        <w:rPr>
          <w:rFonts w:ascii="Times New Roman" w:hAnsi="Times New Roman"/>
          <w:i w:val="0"/>
          <w:color w:val="212529"/>
          <w:sz w:val="22"/>
        </w:rPr>
        <w:t>11. Hạn chế hiện tại và hướng phát triển tương lai</w:t>
      </w:r>
    </w:p>
    <w:p>
      <w:pPr>
        <w:spacing w:line="288" w:lineRule="auto" w:after="40"/>
      </w:pPr>
      <w:r>
        <w:rPr>
          <w:rFonts w:ascii="Times New Roman" w:hAnsi="Times New Roman"/>
          <w:i w:val="0"/>
          <w:color w:val="212529"/>
          <w:sz w:val="22"/>
        </w:rPr>
        <w:t>12. Bản cam kết liêm chính học thuật</w:t>
      </w:r>
    </w:p>
    <w:p>
      <w:r>
        <w:br w:type="page"/>
      </w:r>
    </w:p>
    <w:p>
      <w:pPr>
        <w:keepNext/>
        <w:spacing w:before="320" w:after="120"/>
      </w:pPr>
      <w:r>
        <w:rPr>
          <w:rFonts w:ascii="Times New Roman" w:hAnsi="Times New Roman"/>
          <w:b/>
          <w:color w:val="0D47A1"/>
          <w:sz w:val="30"/>
        </w:rPr>
        <w:t>1. MỤC TIÊU CỦA ĐỀ TÀI</w:t>
      </w:r>
    </w:p>
    <w:p>
      <w:pPr>
        <w:spacing w:line="288" w:lineRule="auto" w:after="120"/>
      </w:pPr>
      <w:r>
        <w:rPr>
          <w:rFonts w:ascii="Times New Roman" w:hAnsi="Times New Roman"/>
          <w:i w:val="0"/>
          <w:color w:val="212529"/>
          <w:sz w:val="22"/>
        </w:rPr>
        <w:t>Trong bối cảnh chuyển đổi số giáo dục và triển khai Chương trình Giáo dục phổ thông mới, công tác chủ nhiệm lớp đóng vai trò then chốt trong việc kết nối giữa nhà trường, học sinh và cha mẹ học sinh. Đề tài "Xây dựng Hệ thống Hỗ trợ Giáo viên Chủ nhiệm (Sổ tay điện tử GVCN)" do Nhóm 8 (K66 ĐHSP Tin học, Trường Đại học Tây Bắc) thực hiện nhằm đạt được các mục tiêu trọng tâm sau:</w:t>
      </w:r>
    </w:p>
    <w:p>
      <w:pPr>
        <w:spacing w:line="288" w:lineRule="auto" w:after="120"/>
      </w:pPr>
      <w:r>
        <w:rPr>
          <w:rFonts w:ascii="Times New Roman" w:hAnsi="Times New Roman"/>
          <w:b/>
          <w:color w:val="212529"/>
          <w:sz w:val="22"/>
        </w:rPr>
        <w:t xml:space="preserve">• Về mặt nghiệp vụ sư phạm: </w:t>
      </w:r>
      <w:r>
        <w:rPr>
          <w:rFonts w:ascii="Times New Roman" w:hAnsi="Times New Roman"/>
          <w:i w:val="0"/>
          <w:color w:val="212529"/>
          <w:sz w:val="22"/>
        </w:rPr>
        <w:t>Xây dựng giải pháp sổ tay điện tử trực quan chạy trên nền tảng web, giúp giáo viên chủ nhiệm quản lý danh sách học sinh, theo dõi điểm số, đánh giá xếp loại học lực và tra cứu nhanh kế hoạch chủ nhiệm theo tuần/tháng một cách khoa học.</w:t>
      </w:r>
    </w:p>
    <w:p>
      <w:pPr>
        <w:spacing w:line="288" w:lineRule="auto" w:after="120"/>
      </w:pPr>
      <w:r>
        <w:rPr>
          <w:rFonts w:ascii="Times New Roman" w:hAnsi="Times New Roman"/>
          <w:b/>
          <w:color w:val="212529"/>
          <w:sz w:val="22"/>
        </w:rPr>
        <w:t xml:space="preserve">• Về mặt kỹ thuật công nghệ: </w:t>
      </w:r>
      <w:r>
        <w:rPr>
          <w:rFonts w:ascii="Times New Roman" w:hAnsi="Times New Roman"/>
          <w:i w:val="0"/>
          <w:color w:val="212529"/>
          <w:sz w:val="22"/>
        </w:rPr>
        <w:t>Hiện thực hóa đầy đủ các chuẩn kiến thức và kỹ năng trong môn học Thiết kế Web (ICT0023) theo Giáo trình Thiết kế Web của Trường Đại học Tây Bắc (2026), bao gồm cấu trúc ngữ nghĩa HTML5, định kiểu nâng cao CSS3, khung giao diện thích nghi Bootstrap 5, xử lý logic DOM với JavaScript thuần (ES6) và hiệu ứng chuyển động tương tác với jQuery.</w:t>
      </w:r>
    </w:p>
    <w:p>
      <w:pPr>
        <w:spacing w:line="288" w:lineRule="auto" w:after="120"/>
      </w:pPr>
      <w:r>
        <w:rPr>
          <w:rFonts w:ascii="Times New Roman" w:hAnsi="Times New Roman"/>
          <w:b/>
          <w:color w:val="212529"/>
          <w:sz w:val="22"/>
        </w:rPr>
        <w:t xml:space="preserve">• Về tính khả dụng và hiệu năng: </w:t>
      </w:r>
      <w:r>
        <w:rPr>
          <w:rFonts w:ascii="Times New Roman" w:hAnsi="Times New Roman"/>
          <w:i w:val="0"/>
          <w:color w:val="212529"/>
          <w:sz w:val="22"/>
        </w:rPr>
        <w:t>Đảm bảo website vận hành hoàn toàn phía máy khách (Client-side), dữ liệu linh hoạt trên bộ nhớ tạm (RAM) của phiên làm việc mà không phụ thuộc cơ sở dữ liệu backend, đảm bảo tốc độ phản hồi tức thì, thân thiện với thiết bị di động (Mobile First).</w:t>
      </w:r>
    </w:p>
    <w:p>
      <w:pPr>
        <w:keepNext/>
        <w:spacing w:before="320" w:after="120"/>
      </w:pPr>
      <w:r>
        <w:rPr>
          <w:rFonts w:ascii="Times New Roman" w:hAnsi="Times New Roman"/>
          <w:b/>
          <w:color w:val="0D47A1"/>
          <w:sz w:val="30"/>
        </w:rPr>
        <w:t>2. ĐỐI TƯỢNG NGƯỜI DÙNG MỤC TIÊU</w:t>
      </w:r>
    </w:p>
    <w:p>
      <w:pPr>
        <w:spacing w:line="288" w:lineRule="auto" w:after="120"/>
      </w:pPr>
      <w:r>
        <w:rPr>
          <w:rFonts w:ascii="Times New Roman" w:hAnsi="Times New Roman"/>
          <w:i w:val="0"/>
          <w:color w:val="212529"/>
          <w:sz w:val="22"/>
        </w:rPr>
        <w:t>Hệ thống được thiết kế hướng tới các nhóm người dùng cụ thể trong môi trường giáo dục phổ thông:</w:t>
      </w:r>
    </w:p>
    <w:p>
      <w:pPr>
        <w:spacing w:line="288" w:lineRule="auto" w:after="120"/>
      </w:pPr>
      <w:r>
        <w:rPr>
          <w:rFonts w:ascii="Times New Roman" w:hAnsi="Times New Roman"/>
          <w:b/>
          <w:color w:val="212529"/>
          <w:sz w:val="22"/>
        </w:rPr>
        <w:t xml:space="preserve">1. Giáo viên chủ nhiệm các trường phổ thông (Primary Persona): </w:t>
      </w:r>
      <w:r>
        <w:rPr>
          <w:rFonts w:ascii="Times New Roman" w:hAnsi="Times New Roman"/>
          <w:i w:val="0"/>
          <w:color w:val="212529"/>
          <w:sz w:val="22"/>
        </w:rPr>
        <w:t>Người sử dụng chính của hệ thống. Giáo viên cần một công cụ gọn nhẹ trên máy tính hoặc điện thoại thông minh để theo dõi thi đua, nhập nhanh điểm kiểm tra, lọc danh sách học sinh theo học lực, bốc thăm ngẫu nhiên học sinh trong giờ sinh hoạt và tải các biểu mẫu hồ sơ sổ sách chuẩn.</w:t>
      </w:r>
    </w:p>
    <w:p>
      <w:pPr>
        <w:spacing w:line="288" w:lineRule="auto" w:after="120"/>
      </w:pPr>
      <w:r>
        <w:rPr>
          <w:rFonts w:ascii="Times New Roman" w:hAnsi="Times New Roman"/>
          <w:b/>
          <w:color w:val="212529"/>
          <w:sz w:val="22"/>
        </w:rPr>
        <w:t xml:space="preserve">2. Ban cán sự lớp (Lớp trưởng, Bí thư Chi đoàn): </w:t>
      </w:r>
      <w:r>
        <w:rPr>
          <w:rFonts w:ascii="Times New Roman" w:hAnsi="Times New Roman"/>
          <w:i w:val="0"/>
          <w:color w:val="212529"/>
          <w:sz w:val="22"/>
        </w:rPr>
        <w:t>Sử dụng trang kế hoạch để nắm bắt lịch tuần, theo dõi chỉ tiêu thi đua và tra cứu các mẫu biên bản sinh hoạt lớp hàng tuần.</w:t>
      </w:r>
    </w:p>
    <w:p>
      <w:pPr>
        <w:spacing w:line="288" w:lineRule="auto" w:after="120"/>
      </w:pPr>
      <w:r>
        <w:rPr>
          <w:rFonts w:ascii="Times New Roman" w:hAnsi="Times New Roman"/>
          <w:b/>
          <w:color w:val="212529"/>
          <w:sz w:val="22"/>
        </w:rPr>
        <w:t xml:space="preserve">3. Phụ huynh và học sinh: </w:t>
      </w:r>
      <w:r>
        <w:rPr>
          <w:rFonts w:ascii="Times New Roman" w:hAnsi="Times New Roman"/>
          <w:i w:val="0"/>
          <w:color w:val="212529"/>
          <w:sz w:val="22"/>
        </w:rPr>
        <w:t>Xem và tra cứu kế hoạch họp cha mẹ học sinh, các quy định nền nếp và gửi ý kiến phản hồi tới giáo viên qua biểu mẫu liên hệ.</w:t>
      </w:r>
    </w:p>
    <w:p>
      <w:pPr>
        <w:keepNext/>
        <w:spacing w:before="320" w:after="120"/>
      </w:pPr>
      <w:r>
        <w:rPr>
          <w:rFonts w:ascii="Times New Roman" w:hAnsi="Times New Roman"/>
          <w:b/>
          <w:color w:val="0D47A1"/>
          <w:sz w:val="30"/>
        </w:rPr>
        <w:t>3. PHÂN TÍCH YÊU CẦU HỆ THỐNG VÀ RÀNG BUỘC KỸ THUẬT</w:t>
      </w:r>
    </w:p>
    <w:p>
      <w:pPr>
        <w:keepNext/>
        <w:spacing w:before="240" w:after="80"/>
      </w:pPr>
      <w:r>
        <w:rPr>
          <w:rFonts w:ascii="Times New Roman" w:hAnsi="Times New Roman"/>
          <w:b/>
          <w:color w:val="0D6EFD"/>
          <w:sz w:val="26"/>
        </w:rPr>
        <w:t>3.1. Yêu cầu chức năng</w:t>
      </w:r>
    </w:p>
    <w:p>
      <w:pPr>
        <w:spacing w:line="288" w:lineRule="auto" w:after="120"/>
      </w:pPr>
      <w:r>
        <w:rPr>
          <w:rFonts w:ascii="Times New Roman" w:hAnsi="Times New Roman"/>
          <w:i w:val="0"/>
          <w:color w:val="212529"/>
          <w:sz w:val="22"/>
        </w:rPr>
        <w:t>Hệ thống phải cung cấp tối thiểu các khối chức năng sau:</w:t>
      </w:r>
    </w:p>
    <w:p>
      <w:pPr>
        <w:spacing w:line="288" w:lineRule="auto" w:after="120"/>
      </w:pPr>
      <w:r>
        <w:rPr>
          <w:rFonts w:ascii="Times New Roman" w:hAnsi="Times New Roman"/>
          <w:b/>
          <w:color w:val="212529"/>
          <w:sz w:val="22"/>
        </w:rPr>
        <w:t xml:space="preserve">• Điều hướng đa trang: </w:t>
      </w:r>
      <w:r>
        <w:rPr>
          <w:rFonts w:ascii="Times New Roman" w:hAnsi="Times New Roman"/>
          <w:i w:val="0"/>
          <w:color w:val="212529"/>
          <w:sz w:val="22"/>
        </w:rPr>
        <w:t>Cung cấp thanh điều hướng (Navbar) nhất quán giữa 5 trang, có nút điều hướng thích nghi trên di động.</w:t>
      </w:r>
    </w:p>
    <w:p>
      <w:pPr>
        <w:spacing w:line="288" w:lineRule="auto" w:after="120"/>
      </w:pPr>
      <w:r>
        <w:rPr>
          <w:rFonts w:ascii="Times New Roman" w:hAnsi="Times New Roman"/>
          <w:b/>
          <w:color w:val="212529"/>
          <w:sz w:val="22"/>
        </w:rPr>
        <w:t xml:space="preserve">• Kết xuất bảng dữ liệu học sinh (Chức năng JS 1): </w:t>
      </w:r>
      <w:r>
        <w:rPr>
          <w:rFonts w:ascii="Times New Roman" w:hAnsi="Times New Roman"/>
          <w:i w:val="0"/>
          <w:color w:val="212529"/>
          <w:sz w:val="22"/>
        </w:rPr>
        <w:t>Hiển thị dữ liệu học sinh dạng bảng động từ mảng đối tượng JavaScript, có mã định danh, điểm số và huy hiệu (badge) xếp loại học lực.</w:t>
      </w:r>
    </w:p>
    <w:p>
      <w:pPr>
        <w:spacing w:line="288" w:lineRule="auto" w:after="120"/>
      </w:pPr>
      <w:r>
        <w:rPr>
          <w:rFonts w:ascii="Times New Roman" w:hAnsi="Times New Roman"/>
          <w:b/>
          <w:color w:val="212529"/>
          <w:sz w:val="22"/>
        </w:rPr>
        <w:t xml:space="preserve">• Tìm kiếm và lọc dữ liệu (Chức năng JS 2): </w:t>
      </w:r>
      <w:r>
        <w:rPr>
          <w:rFonts w:ascii="Times New Roman" w:hAnsi="Times New Roman"/>
          <w:i w:val="0"/>
          <w:color w:val="212529"/>
          <w:sz w:val="22"/>
        </w:rPr>
        <w:t>Tìm kiếm theo tên học sinh (sự kiện input thời gian thực) kết hợp lọc phân loại học lực (sự kiện change trên thẻ select).</w:t>
      </w:r>
    </w:p>
    <w:p>
      <w:pPr>
        <w:spacing w:line="288" w:lineRule="auto" w:after="120"/>
      </w:pPr>
      <w:r>
        <w:rPr>
          <w:rFonts w:ascii="Times New Roman" w:hAnsi="Times New Roman"/>
          <w:b/>
          <w:color w:val="212529"/>
          <w:sz w:val="22"/>
        </w:rPr>
        <w:t xml:space="preserve">• Thêm học sinh &amp; Validation form (Chức năng JS 3): </w:t>
      </w:r>
      <w:r>
        <w:rPr>
          <w:rFonts w:ascii="Times New Roman" w:hAnsi="Times New Roman"/>
          <w:i w:val="0"/>
          <w:color w:val="212529"/>
          <w:sz w:val="22"/>
        </w:rPr>
        <w:t>Nhập họ tên và điểm kiểm tra, kiểm tra tính hợp lệ dữ liệu (ngăn form gửi đi bằng e.preventDefault, báo lỗi viền đỏ is-invalid), tự sinh mã học sinh kế tiếp và thêm vào mảng.</w:t>
      </w:r>
    </w:p>
    <w:p>
      <w:pPr>
        <w:spacing w:line="288" w:lineRule="auto" w:after="120"/>
      </w:pPr>
      <w:r>
        <w:rPr>
          <w:rFonts w:ascii="Times New Roman" w:hAnsi="Times New Roman"/>
          <w:b/>
          <w:color w:val="212529"/>
          <w:sz w:val="22"/>
        </w:rPr>
        <w:t xml:space="preserve">• Tính toán thống kê tức thời: </w:t>
      </w:r>
      <w:r>
        <w:rPr>
          <w:rFonts w:ascii="Times New Roman" w:hAnsi="Times New Roman"/>
          <w:i w:val="0"/>
          <w:color w:val="212529"/>
          <w:sz w:val="22"/>
        </w:rPr>
        <w:t>Tự động tính toán sĩ số, điểm trung bình lớp, điểm cao nhất và điểm thấp nhất ngay khi dữ liệu thay đổi.</w:t>
      </w:r>
    </w:p>
    <w:p>
      <w:pPr>
        <w:spacing w:line="288" w:lineRule="auto" w:after="120"/>
      </w:pPr>
      <w:r>
        <w:rPr>
          <w:rFonts w:ascii="Times New Roman" w:hAnsi="Times New Roman"/>
          <w:b/>
          <w:color w:val="212529"/>
          <w:sz w:val="22"/>
        </w:rPr>
        <w:t xml:space="preserve">• Bốc thăm gọi tên ngẫu nhiên: </w:t>
      </w:r>
      <w:r>
        <w:rPr>
          <w:rFonts w:ascii="Times New Roman" w:hAnsi="Times New Roman"/>
          <w:i w:val="0"/>
          <w:color w:val="212529"/>
          <w:sz w:val="22"/>
        </w:rPr>
        <w:t>Áp dụng thuật toán ngẫu nhiên Math.random() và Math.floor() để chọn công bằng một học sinh trong giờ sinh hoạt/kiểm tra bài cũ.</w:t>
      </w:r>
    </w:p>
    <w:p>
      <w:pPr>
        <w:spacing w:line="288" w:lineRule="auto" w:after="120"/>
      </w:pPr>
      <w:r>
        <w:rPr>
          <w:rFonts w:ascii="Times New Roman" w:hAnsi="Times New Roman"/>
          <w:b/>
          <w:color w:val="212529"/>
          <w:sz w:val="22"/>
        </w:rPr>
        <w:t xml:space="preserve">• Đóng/mở khối thống kê bằng jQuery: </w:t>
      </w:r>
      <w:r>
        <w:rPr>
          <w:rFonts w:ascii="Times New Roman" w:hAnsi="Times New Roman"/>
          <w:i w:val="0"/>
          <w:color w:val="212529"/>
          <w:sz w:val="22"/>
        </w:rPr>
        <w:t>Sử dụng thư viện jQuery với hiệu ứng trượt slideToggle(300) để ẩn/hiện bảng thống kê điểm số nhằm tối ưu không gian hiển thị.</w:t>
      </w:r>
    </w:p>
    <w:p>
      <w:pPr>
        <w:keepNext/>
        <w:spacing w:before="240" w:after="80"/>
      </w:pPr>
      <w:r>
        <w:rPr>
          <w:rFonts w:ascii="Times New Roman" w:hAnsi="Times New Roman"/>
          <w:b/>
          <w:color w:val="0D6EFD"/>
          <w:sz w:val="26"/>
        </w:rPr>
        <w:t>3.2. Yêu cầu phi chức năng và ràng buộc kỹ thuật bắt buộc</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color="0D47A1"/>
              <w:top w:val="none"/>
              <w:right w:val="none"/>
              <w:bottom w:val="none"/>
            </w:tcBorders>
          </w:tcPr>
          <w:p>
            <w:pPr>
              <w:spacing w:line="276" w:lineRule="auto" w:after="0"/>
            </w:pPr>
            <w:r>
              <w:rPr>
                <w:rFonts w:ascii="Times New Roman" w:hAnsi="Times New Roman"/>
                <w:b/>
                <w:color w:val="0D47A1"/>
                <w:sz w:val="21"/>
              </w:rPr>
              <w:t xml:space="preserve">LƯU Ý QUAN TRỌNG: </w:t>
            </w:r>
            <w:r>
              <w:rPr>
                <w:rFonts w:ascii="Times New Roman" w:hAnsi="Times New Roman"/>
                <w:color w:val="212529"/>
                <w:sz w:val="21"/>
              </w:rPr>
              <w:t>RÀNG BUỘC KỸ THUẬT CỦA BÀI TẬP LỚN:</w:t>
              <w:br/>
              <w:t>- Toàn bộ dữ liệu hoạt động tạm thời trên bộ nhớ RAM của phiên duyệt web.</w:t>
              <w:br/>
              <w:t>- Tuyệt đối KHÔNG sử dụng cơ sở dữ liệu backend, KHÔNG dùng localStorage hoặc cookie để lưu dữ liệu học sinh vĩnh viễn.</w:t>
              <w:br/>
              <w:t>- Khi người dùng tải lại trang (F5), hệ thống phải tự động khôi phục lại danh sách học sinh mẫu ban đầu để phục vụ việc kiểm thử nhanh của giảng viên.</w:t>
              <w:br/>
              <w:t>- Website đạt chuẩn thiết kế Mobile First và hiển thị responsive hoàn hảo trên mọi kích cỡ màn hình.</w:t>
            </w:r>
          </w:p>
        </w:tc>
      </w:tr>
    </w:tbl>
    <w:p>
      <w:pPr>
        <w:spacing w:after="80"/>
      </w:pPr>
    </w:p>
    <w:p>
      <w:pPr>
        <w:keepNext/>
        <w:spacing w:before="320" w:after="120"/>
      </w:pPr>
      <w:r>
        <w:rPr>
          <w:rFonts w:ascii="Times New Roman" w:hAnsi="Times New Roman"/>
          <w:b/>
          <w:color w:val="0D47A1"/>
          <w:sz w:val="30"/>
        </w:rPr>
        <w:t>4. CẤU TRÚC WEBSITE VÀ THIẾT KẾ WIREFRAME</w:t>
      </w:r>
    </w:p>
    <w:p>
      <w:pPr>
        <w:keepNext/>
        <w:spacing w:before="240" w:after="80"/>
      </w:pPr>
      <w:r>
        <w:rPr>
          <w:rFonts w:ascii="Times New Roman" w:hAnsi="Times New Roman"/>
          <w:b/>
          <w:color w:val="0D6EFD"/>
          <w:sz w:val="26"/>
        </w:rPr>
        <w:t>4.1. Sơ đồ cấu trúc cây thư mục và liên kết website (Sitemap)</w:t>
      </w:r>
    </w:p>
    <w:p>
      <w:pPr>
        <w:spacing w:line="288" w:lineRule="auto" w:after="120"/>
      </w:pPr>
      <w:r>
        <w:rPr>
          <w:rFonts w:ascii="Times New Roman" w:hAnsi="Times New Roman"/>
          <w:i w:val="0"/>
          <w:color w:val="212529"/>
          <w:sz w:val="22"/>
        </w:rPr>
        <w:t>Website được tổ chức thành 5 tệp HTML độc lập cùng tệp CSS và JavaScript dùng chung:</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color="6C757D"/>
              <w:top w:val="single" w:sz="4" w:color="E0E0E0"/>
              <w:right w:val="single" w:sz="4" w:color="E0E0E0"/>
              <w:bottom w:val="single" w:sz="4" w:color="E0E0E0"/>
            </w:tcBorders>
          </w:tcPr>
          <w:p>
            <w:pPr>
              <w:spacing w:line="252" w:lineRule="auto" w:after="0"/>
            </w:pPr>
            <w:r>
              <w:rPr>
                <w:rFonts w:ascii="Consolas" w:hAnsi="Consolas"/>
                <w:color w:val="212529"/>
                <w:sz w:val="19"/>
              </w:rPr>
              <w:t>ICT0023-K66-Nhom08-HoTroGVCN/</w:t>
              <w:br/>
              <w:t>├── index.html        (Trang 1: Trang chủ - Banner ảnh trường ĐH Tây Bắc, giới thiệu các khối)</w:t>
              <w:br/>
              <w:t>├── hoatdong.html     (Trang 2: Kế hoạch công tác chủ nhiệm theo 4 tuần trong tháng)</w:t>
              <w:br/>
              <w:t>├── congcu.html       (Trang 3: Công cụ tương tác - Quản lý điểm, bốc thăm, tìm kiếm, thống kê)</w:t>
              <w:br/>
              <w:t>├── bieumau.html      (Trang 4: Hỏi đáp nghiệp vụ FAQ bằng Accordion &amp; Kho biểu mẫu tải về)</w:t>
              <w:br/>
              <w:t>├── lienhe.html       (Trang 5: Biểu mẫu gửi phản hồi, góp ý của phụ huynh / giáo viên)</w:t>
              <w:br/>
              <w:t>├── style.css         (Tệp định kiểu CSS tùy biến chung cho toàn bộ dự án)</w:t>
              <w:br/>
              <w:t>├── app.js            (Tệp mã nguồn logic JavaScript thuần ES6 và thư viện jQuery)</w:t>
              <w:br/>
              <w:t>├── images/</w:t>
              <w:br/>
              <w:t>│   └── anhutb.jpg    (Ảnh toàn cảnh khuôn viên Trường ĐH Tây Bắc làm banner)</w:t>
              <w:br/>
              <w:t>├── README.md         (Tài liệu giới thiệu dự án, công nghệ và liên kết GitHub Pages)</w:t>
              <w:br/>
              <w:t>├── SOURCES.md        (Khai báo nguồn gốc hình ảnh, mã nguồn và liêm chính học thuật)</w:t>
              <w:br/>
              <w:t>└── CONTRIBUTIONS.md  (Bảng chi tiết phân công công việc và nhật ký commit của thành viên)</w:t>
            </w:r>
          </w:p>
        </w:tc>
      </w:tr>
    </w:tbl>
    <w:p>
      <w:pPr>
        <w:spacing w:after="80"/>
      </w:pPr>
    </w:p>
    <w:p>
      <w:pPr>
        <w:keepNext/>
        <w:spacing w:before="240" w:after="80"/>
      </w:pPr>
      <w:r>
        <w:rPr>
          <w:rFonts w:ascii="Times New Roman" w:hAnsi="Times New Roman"/>
          <w:b/>
          <w:color w:val="0D6EFD"/>
          <w:sz w:val="26"/>
        </w:rPr>
        <w:t>4.2. Bố cục Wireframe tổng thể của các trang</w:t>
      </w:r>
    </w:p>
    <w:p>
      <w:pPr>
        <w:spacing w:line="288" w:lineRule="auto" w:after="120"/>
      </w:pPr>
      <w:r>
        <w:rPr>
          <w:rFonts w:ascii="Times New Roman" w:hAnsi="Times New Roman"/>
          <w:i w:val="0"/>
          <w:color w:val="212529"/>
          <w:sz w:val="22"/>
        </w:rPr>
        <w:t>Cấu trúc wireframe của toàn bộ các trang tuân thủ mô hình 3 phần kinh điển:</w:t>
      </w:r>
    </w:p>
    <w:p>
      <w:pPr>
        <w:spacing w:line="288" w:lineRule="auto" w:after="120"/>
      </w:pPr>
      <w:r>
        <w:rPr>
          <w:rFonts w:ascii="Times New Roman" w:hAnsi="Times New Roman"/>
          <w:b/>
          <w:color w:val="212529"/>
          <w:sz w:val="22"/>
        </w:rPr>
        <w:t xml:space="preserve">1. Header &amp; Navigation Bar (Dùng chung 5 trang): </w:t>
      </w:r>
      <w:r>
        <w:rPr>
          <w:rFonts w:ascii="Times New Roman" w:hAnsi="Times New Roman"/>
          <w:i w:val="0"/>
          <w:color w:val="212529"/>
          <w:sz w:val="22"/>
        </w:rPr>
        <w:t>Gồm Logo thương hiệu "GVCN - K66 NHOM 8" và thanh liên kết (Trang chủ, Kế hoạch lớp, Công cụ GVCN, Hỏi đáp &amp; Biểu mẫu, Liên hệ). Có nút bấm 3 gạch (hamburger) khi co về màn hình di động.</w:t>
      </w:r>
    </w:p>
    <w:p>
      <w:pPr>
        <w:spacing w:line="288" w:lineRule="auto" w:after="120"/>
      </w:pPr>
      <w:r>
        <w:rPr>
          <w:rFonts w:ascii="Times New Roman" w:hAnsi="Times New Roman"/>
          <w:b/>
          <w:color w:val="212529"/>
          <w:sz w:val="22"/>
        </w:rPr>
        <w:t xml:space="preserve">2. Vùng nội dung chính (Main Content Area): </w:t>
        <w:br/>
        <w:t xml:space="preserve">   • Trang Chủ (index.html): </w:t>
      </w:r>
      <w:r>
        <w:rPr>
          <w:rFonts w:ascii="Times New Roman" w:hAnsi="Times New Roman"/>
          <w:i w:val="0"/>
          <w:color w:val="212529"/>
          <w:sz w:val="22"/>
        </w:rPr>
        <w:t>Bao gồm Hero Banner toàn cảnh trường kèm lớp phủ gradient đen mờ 50%, bên dưới là 3 Thẻ Card nổi bật liên kết nhanh tới các phân hệ.</w:t>
      </w:r>
    </w:p>
    <w:p>
      <w:pPr>
        <w:spacing w:line="288" w:lineRule="auto" w:after="120"/>
      </w:pPr>
      <w:r>
        <w:rPr>
          <w:rFonts w:ascii="Times New Roman" w:hAnsi="Times New Roman"/>
          <w:b/>
          <w:color w:val="212529"/>
          <w:sz w:val="22"/>
        </w:rPr>
        <w:t xml:space="preserve">   • Kế hoạch lớp (hoatdong.html): </w:t>
      </w:r>
      <w:r>
        <w:rPr>
          <w:rFonts w:ascii="Times New Roman" w:hAnsi="Times New Roman"/>
          <w:i w:val="0"/>
          <w:color w:val="212529"/>
          <w:sz w:val="22"/>
        </w:rPr>
        <w:t>Bảng HTML chuẩn ngữ nghĩa (caption, thead, tbody, th scope) chia 4 tuần kế hoạch.</w:t>
      </w:r>
    </w:p>
    <w:p>
      <w:pPr>
        <w:spacing w:line="288" w:lineRule="auto" w:after="120"/>
      </w:pPr>
      <w:r>
        <w:rPr>
          <w:rFonts w:ascii="Times New Roman" w:hAnsi="Times New Roman"/>
          <w:b/>
          <w:color w:val="212529"/>
          <w:sz w:val="22"/>
        </w:rPr>
        <w:t xml:space="preserve">   • Công cụ GVCN (congcu.html): </w:t>
      </w:r>
      <w:r>
        <w:rPr>
          <w:rFonts w:ascii="Times New Roman" w:hAnsi="Times New Roman"/>
          <w:i w:val="0"/>
          <w:color w:val="212529"/>
          <w:sz w:val="22"/>
        </w:rPr>
        <w:t>Chia làm 2 hàng chính: Hàng 1 gồm Khối Bốc thăm ngẫu nhiên &amp; Khối Thống kê co giãn jQuery; Hàng 2 gồm Form nhập liệu có validation; Hàng 3 gồm Thanh tìm kiếm/lọc và Bảng dữ liệu động.</w:t>
      </w:r>
    </w:p>
    <w:p>
      <w:pPr>
        <w:spacing w:line="288" w:lineRule="auto" w:after="120"/>
      </w:pPr>
      <w:r>
        <w:rPr>
          <w:rFonts w:ascii="Times New Roman" w:hAnsi="Times New Roman"/>
          <w:b/>
          <w:color w:val="212529"/>
          <w:sz w:val="22"/>
        </w:rPr>
        <w:t xml:space="preserve">   • Hỏi đáp &amp; Biểu mẫu (bieumau.html): </w:t>
      </w:r>
      <w:r>
        <w:rPr>
          <w:rFonts w:ascii="Times New Roman" w:hAnsi="Times New Roman"/>
          <w:i w:val="0"/>
          <w:color w:val="212529"/>
          <w:sz w:val="22"/>
        </w:rPr>
        <w:t>Nửa trên là danh sách câu hỏi Accordion co giãn đóng/mở; nửa dưới là Bảng tra cứu kho tài liệu biểu mẫu hành chính kèm nút tải về.</w:t>
      </w:r>
    </w:p>
    <w:p>
      <w:pPr>
        <w:spacing w:line="288" w:lineRule="auto" w:after="120"/>
      </w:pPr>
      <w:r>
        <w:rPr>
          <w:rFonts w:ascii="Times New Roman" w:hAnsi="Times New Roman"/>
          <w:b/>
          <w:color w:val="212529"/>
          <w:sz w:val="22"/>
        </w:rPr>
        <w:t xml:space="preserve">   • Liên hệ (lienhe.html): </w:t>
      </w:r>
      <w:r>
        <w:rPr>
          <w:rFonts w:ascii="Times New Roman" w:hAnsi="Times New Roman"/>
          <w:i w:val="0"/>
          <w:color w:val="212529"/>
          <w:sz w:val="22"/>
        </w:rPr>
        <w:t>Biểu mẫu góp ý gồm Họ tên, Email, Nội dung phản hồi được canh giữa trang trọng.</w:t>
      </w:r>
    </w:p>
    <w:p>
      <w:pPr>
        <w:spacing w:line="288" w:lineRule="auto" w:after="120"/>
      </w:pPr>
      <w:r>
        <w:rPr>
          <w:rFonts w:ascii="Times New Roman" w:hAnsi="Times New Roman"/>
          <w:b/>
          <w:color w:val="212529"/>
          <w:sz w:val="22"/>
        </w:rPr>
        <w:t xml:space="preserve">3. Footer (Chân trang dùng chung): </w:t>
      </w:r>
      <w:r>
        <w:rPr>
          <w:rFonts w:ascii="Times New Roman" w:hAnsi="Times New Roman"/>
          <w:i w:val="0"/>
          <w:color w:val="212529"/>
          <w:sz w:val="22"/>
        </w:rPr>
        <w:t>Ghi rõ đơn vị thực hiện (Nhóm 8 - K66 ĐHSP Tin học, ĐH Tây Bắc) và danh sách 4 thành viên.</w:t>
      </w:r>
    </w:p>
    <w:p>
      <w:pPr>
        <w:keepNext/>
        <w:spacing w:before="320" w:after="120"/>
      </w:pPr>
      <w:r>
        <w:rPr>
          <w:rFonts w:ascii="Times New Roman" w:hAnsi="Times New Roman"/>
          <w:b/>
          <w:color w:val="0D47A1"/>
          <w:sz w:val="30"/>
        </w:rPr>
        <w:t>5. THIẾT KẾ GIAO DIỆN (UI/UX) VÀ PHONG CÁCH THẨM MỸ</w:t>
      </w:r>
    </w:p>
    <w:p>
      <w:pPr>
        <w:spacing w:line="288" w:lineRule="auto" w:after="120"/>
      </w:pPr>
      <w:r>
        <w:rPr>
          <w:rFonts w:ascii="Times New Roman" w:hAnsi="Times New Roman"/>
          <w:i w:val="0"/>
          <w:color w:val="212529"/>
          <w:sz w:val="22"/>
        </w:rPr>
        <w:t>Giao diện hệ thống được thiết kế theo phong cách giáo dục hiện đại, chuyên nghiệp, tạo cảm giác tin cậy và trang trọng:</w:t>
      </w:r>
    </w:p>
    <w:p>
      <w:pPr>
        <w:spacing w:line="288" w:lineRule="auto" w:after="120"/>
      </w:pPr>
      <w:r>
        <w:rPr>
          <w:rFonts w:ascii="Times New Roman" w:hAnsi="Times New Roman"/>
          <w:b/>
          <w:color w:val="212529"/>
          <w:sz w:val="22"/>
        </w:rPr>
        <w:t xml:space="preserve">• Bảng màu (Color Palette): </w:t>
      </w:r>
      <w:r>
        <w:rPr>
          <w:rFonts w:ascii="Times New Roman" w:hAnsi="Times New Roman"/>
          <w:i w:val="0"/>
          <w:color w:val="212529"/>
          <w:sz w:val="22"/>
        </w:rPr>
        <w:t>Màu xanh lam chủ đạo (Primary: #0D6EFD / #0D47A1) đại diện cho tri thức sư phạm và công nghệ; Màu xanh lá cây (Success: #198754) cho xếp loại Giỏi và thông báo hoàn thành; Màu vàng hổ phách (Warning: #FFC107) cho điểm trung bình và điểm nhấn; Màu đỏ viền cảnh báo (Danger: #DC3545) cho lỗi validation và điểm thấp.</w:t>
      </w:r>
    </w:p>
    <w:p>
      <w:pPr>
        <w:spacing w:line="288" w:lineRule="auto" w:after="120"/>
      </w:pPr>
      <w:r>
        <w:rPr>
          <w:rFonts w:ascii="Times New Roman" w:hAnsi="Times New Roman"/>
          <w:b/>
          <w:color w:val="212529"/>
          <w:sz w:val="22"/>
        </w:rPr>
        <w:t xml:space="preserve">• Kiểu chữ (Typography): </w:t>
      </w:r>
      <w:r>
        <w:rPr>
          <w:rFonts w:ascii="Times New Roman" w:hAnsi="Times New Roman"/>
          <w:i w:val="0"/>
          <w:color w:val="212529"/>
          <w:sz w:val="22"/>
        </w:rPr>
        <w:t>Sử dụng bộ phông sans-serif chuẩn web an toàn: Arial, Helvetica, sans-serif (Mục 3.10.1 Giáo trình), đảm bảo hiển thị sắc nét trên mọi hệ điều hành Windows, macOS, Android, iOS.</w:t>
      </w:r>
    </w:p>
    <w:p>
      <w:pPr>
        <w:spacing w:line="288" w:lineRule="auto" w:after="120"/>
      </w:pPr>
      <w:r>
        <w:rPr>
          <w:rFonts w:ascii="Times New Roman" w:hAnsi="Times New Roman"/>
          <w:b/>
          <w:color w:val="212529"/>
          <w:sz w:val="22"/>
        </w:rPr>
        <w:t xml:space="preserve">• Kỹ thuật Hero Banner: </w:t>
      </w:r>
      <w:r>
        <w:rPr>
          <w:rFonts w:ascii="Times New Roman" w:hAnsi="Times New Roman"/>
          <w:i w:val="0"/>
          <w:color w:val="212529"/>
          <w:sz w:val="22"/>
        </w:rPr>
        <w:t>Áp dụng kỹ thuật cao cấp kết hợp dải màu tuyến tính linear-gradient mờ 50% với ảnh nền khuôn viên Trường Đại học Tây Bắc (Mục 3.6.6 Giáo trình), tạo độ tương phản tối ưu giúp chữ màu trắng nổi bật rõ ràng, không bị chói mắt.</w:t>
      </w:r>
    </w:p>
    <w:p>
      <w:pPr>
        <w:spacing w:line="288" w:lineRule="auto" w:after="120"/>
      </w:pPr>
      <w:r>
        <w:rPr>
          <w:rFonts w:ascii="Times New Roman" w:hAnsi="Times New Roman"/>
          <w:b/>
          <w:color w:val="212529"/>
          <w:sz w:val="22"/>
        </w:rPr>
        <w:t xml:space="preserve">• Hiệu ứng vi tương tác (Micro-interactions): </w:t>
      </w:r>
      <w:r>
        <w:rPr>
          <w:rFonts w:ascii="Times New Roman" w:hAnsi="Times New Roman"/>
          <w:i w:val="0"/>
          <w:color w:val="212529"/>
          <w:sz w:val="22"/>
        </w:rPr>
        <w:t>Sử dụng các thẻ Card có hiệu ứng chuyển tiếp (transition: transform 0.2s, box-shadow 0.2s) tạo cảm giác thẻ nổi nhẹ lên khi người dùng di chuột qua (hover), tăng tính sinh động cho trang web.</w:t>
      </w:r>
    </w:p>
    <w:p>
      <w:pPr>
        <w:keepNext/>
        <w:spacing w:before="320" w:after="120"/>
      </w:pPr>
      <w:r>
        <w:rPr>
          <w:rFonts w:ascii="Times New Roman" w:hAnsi="Times New Roman"/>
          <w:b/>
          <w:color w:val="0D47A1"/>
          <w:sz w:val="30"/>
        </w:rPr>
        <w:t>6. HIỆN THỰC CHỨC NĂNG VÀ ÁNH XẠ GIÁO TRÌNH THIẾT KẾ WEB 2026</w:t>
      </w:r>
    </w:p>
    <w:p>
      <w:pPr>
        <w:spacing w:line="288" w:lineRule="auto" w:after="120"/>
      </w:pPr>
      <w:r>
        <w:rPr>
          <w:rFonts w:ascii="Times New Roman" w:hAnsi="Times New Roman"/>
          <w:i w:val="0"/>
          <w:color w:val="212529"/>
          <w:sz w:val="22"/>
        </w:rPr>
        <w:t>Toàn bộ mã nguồn của dự án được xây dựng bám sát từng chương mục của Giáo trình Thiết kế Web (Trường Đại học Tây Bắc, 2026):</w:t>
      </w:r>
    </w:p>
    <w:p>
      <w:pPr>
        <w:keepNext/>
        <w:spacing w:before="240" w:after="80"/>
      </w:pPr>
      <w:r>
        <w:rPr>
          <w:rFonts w:ascii="Times New Roman" w:hAnsi="Times New Roman"/>
          <w:b/>
          <w:color w:val="0D6EFD"/>
          <w:sz w:val="26"/>
        </w:rPr>
        <w:t>6.1. Nhóm kỹ thuật HTML5 &amp; CSS3 (Chương 2 và Chương 3)</w:t>
      </w:r>
    </w:p>
    <w:p>
      <w:pPr>
        <w:spacing w:line="288" w:lineRule="auto" w:after="120"/>
      </w:pPr>
      <w:r>
        <w:rPr>
          <w:rFonts w:ascii="Times New Roman" w:hAnsi="Times New Roman"/>
          <w:b/>
          <w:color w:val="212529"/>
          <w:sz w:val="22"/>
        </w:rPr>
        <w:t xml:space="preserve">• Thẻ ngữ nghĩa (Semantic HTML5): </w:t>
      </w:r>
      <w:r>
        <w:rPr>
          <w:rFonts w:ascii="Times New Roman" w:hAnsi="Times New Roman"/>
          <w:i w:val="0"/>
          <w:color w:val="212529"/>
          <w:sz w:val="22"/>
        </w:rPr>
        <w:t>Sử dụng đầy đủ các thẻ ngữ nghĩa &lt;header&gt;, &lt;nav&gt;, &lt;main&gt;, &lt;section&gt;, &lt;footer&gt; theo Mục 2.15 trang 34–36 giúp trình đọc màn hình và công cụ tìm kiếm hiểu đúng cấu trúc tài liệu.</w:t>
      </w:r>
    </w:p>
    <w:p>
      <w:pPr>
        <w:spacing w:line="288" w:lineRule="auto" w:after="120"/>
      </w:pPr>
      <w:r>
        <w:rPr>
          <w:rFonts w:ascii="Times New Roman" w:hAnsi="Times New Roman"/>
          <w:b/>
          <w:color w:val="212529"/>
          <w:sz w:val="22"/>
        </w:rPr>
        <w:t xml:space="preserve">• Khung nhìn thích nghi (Viewport Meta): </w:t>
      </w:r>
      <w:r>
        <w:rPr>
          <w:rFonts w:ascii="Times New Roman" w:hAnsi="Times New Roman"/>
          <w:i w:val="0"/>
          <w:color w:val="212529"/>
          <w:sz w:val="22"/>
        </w:rPr>
        <w:t>Khai báo &lt;meta name="viewport" content="width=device-width, initial-scale=1.0"&gt; tại &lt;head&gt; theo Mục 2.5 trang 17 và Mục 2.20 trang 45 để kích hoạt chế độ hiển thị thích nghi.</w:t>
      </w:r>
    </w:p>
    <w:p>
      <w:pPr>
        <w:spacing w:line="288" w:lineRule="auto" w:after="120"/>
      </w:pPr>
      <w:r>
        <w:rPr>
          <w:rFonts w:ascii="Times New Roman" w:hAnsi="Times New Roman"/>
          <w:b/>
          <w:color w:val="212529"/>
          <w:sz w:val="22"/>
        </w:rPr>
        <w:t xml:space="preserve">• Mô hình hộp (CSS Box Model): </w:t>
      </w:r>
      <w:r>
        <w:rPr>
          <w:rFonts w:ascii="Times New Roman" w:hAnsi="Times New Roman"/>
          <w:i w:val="0"/>
          <w:color w:val="212529"/>
          <w:sz w:val="22"/>
        </w:rPr>
        <w:t>Áp dụng mô hình hộp box-sizing: border-box cho toàn bộ phần tử theo Mục 3.8.4 trang 73, giúp kích thước chiều rộng luôn cố định chính xác kể cả khi có padding.</w:t>
      </w:r>
    </w:p>
    <w:p>
      <w:pPr>
        <w:spacing w:line="288" w:lineRule="auto" w:after="120"/>
      </w:pPr>
      <w:r>
        <w:rPr>
          <w:rFonts w:ascii="Times New Roman" w:hAnsi="Times New Roman"/>
          <w:b/>
          <w:color w:val="212529"/>
          <w:sz w:val="22"/>
        </w:rPr>
        <w:t xml:space="preserve">• Nền chuyển sắc và ảnh nền (CSS Backgrounds): </w:t>
      </w:r>
      <w:r>
        <w:rPr>
          <w:rFonts w:ascii="Times New Roman" w:hAnsi="Times New Roman"/>
          <w:i w:val="0"/>
          <w:color w:val="212529"/>
          <w:sz w:val="22"/>
        </w:rPr>
        <w:t>Sử dụng background-image: linear-gradient(...), url(...) kết hợp background-size: cover và background-position: center theo Mục 3.6 trang 62–65.</w:t>
      </w:r>
    </w:p>
    <w:p>
      <w:pPr>
        <w:keepNext/>
        <w:spacing w:before="240" w:after="80"/>
      </w:pPr>
      <w:r>
        <w:rPr>
          <w:rFonts w:ascii="Times New Roman" w:hAnsi="Times New Roman"/>
          <w:b/>
          <w:color w:val="0D6EFD"/>
          <w:sz w:val="26"/>
        </w:rPr>
        <w:t>6.2. Khung giao diện Bootstrap 5 (Chương 5)</w:t>
      </w:r>
    </w:p>
    <w:p>
      <w:pPr>
        <w:spacing w:line="288" w:lineRule="auto" w:after="120"/>
      </w:pPr>
      <w:r>
        <w:rPr>
          <w:rFonts w:ascii="Times New Roman" w:hAnsi="Times New Roman"/>
          <w:b/>
          <w:color w:val="212529"/>
          <w:sz w:val="22"/>
        </w:rPr>
        <w:t xml:space="preserve">• Tích hợp CDN chuẩn: </w:t>
      </w:r>
      <w:r>
        <w:rPr>
          <w:rFonts w:ascii="Times New Roman" w:hAnsi="Times New Roman"/>
          <w:i w:val="0"/>
          <w:color w:val="212529"/>
          <w:sz w:val="22"/>
        </w:rPr>
        <w:t>Nhúng Bootstrap phiên bản 5.3.3 ổn định qua CDN theo Mục 5.2 trang 142.</w:t>
      </w:r>
    </w:p>
    <w:p>
      <w:pPr>
        <w:spacing w:line="288" w:lineRule="auto" w:after="120"/>
      </w:pPr>
      <w:r>
        <w:rPr>
          <w:rFonts w:ascii="Times New Roman" w:hAnsi="Times New Roman"/>
          <w:b/>
          <w:color w:val="212529"/>
          <w:sz w:val="22"/>
        </w:rPr>
        <w:t xml:space="preserve">• Hệ thống lưới thích nghi (Grid System): </w:t>
      </w:r>
      <w:r>
        <w:rPr>
          <w:rFonts w:ascii="Times New Roman" w:hAnsi="Times New Roman"/>
          <w:i w:val="0"/>
          <w:color w:val="212529"/>
          <w:sz w:val="22"/>
        </w:rPr>
        <w:t>Tổ chức trang bằng .container (Mục 5.3 trang 143), chia cột linh hoạt bằng hệ thống lưới .row và .col-md-* (Mục 5.4 trang 143–145).</w:t>
      </w:r>
    </w:p>
    <w:p>
      <w:pPr>
        <w:spacing w:line="288" w:lineRule="auto" w:after="120"/>
      </w:pPr>
      <w:r>
        <w:rPr>
          <w:rFonts w:ascii="Times New Roman" w:hAnsi="Times New Roman"/>
          <w:b/>
          <w:color w:val="212529"/>
          <w:sz w:val="22"/>
        </w:rPr>
        <w:t xml:space="preserve">• Các thành phần giao diện (UI Components): </w:t>
      </w:r>
      <w:r>
        <w:rPr>
          <w:rFonts w:ascii="Times New Roman" w:hAnsi="Times New Roman"/>
          <w:i w:val="0"/>
          <w:color w:val="212529"/>
          <w:sz w:val="22"/>
        </w:rPr>
        <w:t>Sử dụng các thành phần chuẩn gồm .navbar (Mục 5.10 trang 166), .card (Mục 5.9.8 trang 158), .badge (Mục 5.9.3 trang 153), .table (Mục 5.7 trang 148).</w:t>
      </w:r>
    </w:p>
    <w:p>
      <w:pPr>
        <w:keepNext/>
        <w:spacing w:before="240" w:after="80"/>
      </w:pPr>
      <w:r>
        <w:rPr>
          <w:rFonts w:ascii="Times New Roman" w:hAnsi="Times New Roman"/>
          <w:b/>
          <w:color w:val="0D6EFD"/>
          <w:sz w:val="26"/>
        </w:rPr>
        <w:t>6.3. Xử lý logic JavaScript ES6 &amp; Thư viện jQuery (Chương 4 và Chương 6)</w:t>
      </w:r>
    </w:p>
    <w:p>
      <w:pPr>
        <w:spacing w:line="288" w:lineRule="auto" w:after="120"/>
      </w:pPr>
      <w:r>
        <w:rPr>
          <w:rFonts w:ascii="Times New Roman" w:hAnsi="Times New Roman"/>
          <w:i w:val="0"/>
          <w:color w:val="212529"/>
          <w:sz w:val="22"/>
        </w:rPr>
        <w:t>Đây là phần trọng tâm logic của ứng dụng, đáp ứng trọn vẹn 3 chức năng cốt lõi và các tiêu chí điểm cộng của đề tài:</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864"/>
        <w:gridCol w:w="3168"/>
        <w:gridCol w:w="5328"/>
      </w:tblGrid>
      <w:tr>
        <w:tc>
          <w:tcPr>
            <w:tcW w:type="dxa" w:w="3120"/>
            <w:shd w:fill="0D47A1"/>
            <w:tcMar>
              <w:top w:w="100" w:type="dxa"/>
              <w:bottom w:w="100" w:type="dxa"/>
              <w:left w:w="120" w:type="dxa"/>
              <w:right w:w="120" w:type="dxa"/>
            </w:tcMar>
          </w:tcPr>
          <w:p>
            <w:r>
              <w:rPr>
                <w:rFonts w:ascii="Times New Roman" w:hAnsi="Times New Roman"/>
                <w:b/>
                <w:color w:val="FFFFFF"/>
                <w:sz w:val="21"/>
              </w:rPr>
              <w:t>STT</w:t>
            </w:r>
          </w:p>
        </w:tc>
        <w:tc>
          <w:tcPr>
            <w:tcW w:type="dxa" w:w="3120"/>
            <w:shd w:fill="0D47A1"/>
            <w:tcMar>
              <w:top w:w="100" w:type="dxa"/>
              <w:bottom w:w="100" w:type="dxa"/>
              <w:left w:w="120" w:type="dxa"/>
              <w:right w:w="120" w:type="dxa"/>
            </w:tcMar>
          </w:tcPr>
          <w:p>
            <w:r>
              <w:rPr>
                <w:rFonts w:ascii="Times New Roman" w:hAnsi="Times New Roman"/>
                <w:b/>
                <w:color w:val="FFFFFF"/>
                <w:sz w:val="21"/>
              </w:rPr>
              <w:t>Chức năng / Khối lệnh</w:t>
            </w:r>
          </w:p>
        </w:tc>
        <w:tc>
          <w:tcPr>
            <w:tcW w:type="dxa" w:w="3120"/>
            <w:shd w:fill="0D47A1"/>
            <w:tcMar>
              <w:top w:w="100" w:type="dxa"/>
              <w:bottom w:w="100" w:type="dxa"/>
              <w:left w:w="120" w:type="dxa"/>
              <w:right w:w="120" w:type="dxa"/>
            </w:tcMar>
          </w:tcPr>
          <w:p>
            <w:r>
              <w:rPr>
                <w:rFonts w:ascii="Times New Roman" w:hAnsi="Times New Roman"/>
                <w:b/>
                <w:color w:val="FFFFFF"/>
                <w:sz w:val="21"/>
              </w:rPr>
              <w:t>Cơ chế hoạt động &amp; Ánh xạ Giáo trình 2026</w:t>
            </w:r>
          </w:p>
        </w:tc>
      </w:tr>
      <w:tr>
        <w:tc>
          <w:tcPr>
            <w:tcW w:type="dxa" w:w="3120"/>
            <w:tcMar>
              <w:top w:w="80" w:type="dxa"/>
              <w:bottom w:w="80" w:type="dxa"/>
              <w:left w:w="100" w:type="dxa"/>
              <w:right w:w="100" w:type="dxa"/>
            </w:tcMar>
          </w:tcPr>
          <w:p>
            <w:pPr>
              <w:spacing w:line="276" w:lineRule="auto" w:after="0"/>
              <w:jc w:val="center"/>
            </w:pPr>
            <w:r>
              <w:rPr>
                <w:rFonts w:ascii="Times New Roman" w:hAnsi="Times New Roman"/>
                <w:b/>
                <w:sz w:val="20"/>
              </w:rPr>
              <w:t>1</w:t>
            </w:r>
          </w:p>
        </w:tc>
        <w:tc>
          <w:tcPr>
            <w:tcW w:type="dxa" w:w="3120"/>
            <w:tcMar>
              <w:top w:w="80" w:type="dxa"/>
              <w:bottom w:w="80" w:type="dxa"/>
              <w:left w:w="100" w:type="dxa"/>
              <w:right w:w="100" w:type="dxa"/>
            </w:tcMar>
          </w:tcPr>
          <w:p>
            <w:pPr>
              <w:spacing w:line="276" w:lineRule="auto" w:after="0"/>
            </w:pPr>
            <w:r>
              <w:rPr>
                <w:rFonts w:ascii="Times New Roman" w:hAnsi="Times New Roman"/>
                <w:b/>
                <w:sz w:val="20"/>
              </w:rPr>
              <w:t>Khai báo dữ liệu mẫu</w:t>
              <w:br/>
              <w:t>(danhsachgoc &amp; danhsach)</w:t>
            </w:r>
          </w:p>
        </w:tc>
        <w:tc>
          <w:tcPr>
            <w:tcW w:type="dxa" w:w="3120"/>
            <w:tcMar>
              <w:top w:w="80" w:type="dxa"/>
              <w:bottom w:w="80" w:type="dxa"/>
              <w:left w:w="100" w:type="dxa"/>
              <w:right w:w="100" w:type="dxa"/>
            </w:tcMar>
          </w:tcPr>
          <w:p>
            <w:pPr>
              <w:spacing w:line="276" w:lineRule="auto" w:after="0"/>
            </w:pPr>
            <w:r>
              <w:rPr>
                <w:rFonts w:ascii="Times New Roman" w:hAnsi="Times New Roman"/>
                <w:sz w:val="20"/>
              </w:rPr>
              <w:t>Dùng const danhsachgoc cho mảng chuẩn và let danhsach = [...danhsachgoc] cho mảng phiên (Mục 4.5 trang 107). Toán tử spread (...) sao chép độc lập phần tử, tránh lỗi tham chiếu mảng (Mục 4.13 trang 119). Không dùng localStorage theo đúng yêu cầu đề bài.</w:t>
            </w:r>
          </w:p>
        </w:tc>
      </w:tr>
      <w:tr>
        <w:tc>
          <w:tcPr>
            <w:tcW w:type="dxa" w:w="3120"/>
            <w:shd w:fill="F8F9FA"/>
            <w:tcMar>
              <w:top w:w="80" w:type="dxa"/>
              <w:bottom w:w="80" w:type="dxa"/>
              <w:left w:w="100" w:type="dxa"/>
              <w:right w:w="100" w:type="dxa"/>
            </w:tcMar>
          </w:tcPr>
          <w:p>
            <w:pPr>
              <w:spacing w:line="276" w:lineRule="auto" w:after="0"/>
              <w:jc w:val="center"/>
            </w:pPr>
            <w:r>
              <w:rPr>
                <w:rFonts w:ascii="Times New Roman" w:hAnsi="Times New Roman"/>
                <w:b/>
                <w:sz w:val="20"/>
              </w:rPr>
              <w:t>2</w:t>
            </w:r>
          </w:p>
        </w:tc>
        <w:tc>
          <w:tcPr>
            <w:tcW w:type="dxa" w:w="3120"/>
            <w:shd w:fill="F8F9FA"/>
            <w:tcMar>
              <w:top w:w="80" w:type="dxa"/>
              <w:bottom w:w="80" w:type="dxa"/>
              <w:left w:w="100" w:type="dxa"/>
              <w:right w:w="100" w:type="dxa"/>
            </w:tcMar>
          </w:tcPr>
          <w:p>
            <w:pPr>
              <w:spacing w:line="276" w:lineRule="auto" w:after="0"/>
            </w:pPr>
            <w:r>
              <w:rPr>
                <w:rFonts w:ascii="Times New Roman" w:hAnsi="Times New Roman"/>
                <w:b/>
                <w:sz w:val="20"/>
              </w:rPr>
              <w:t>Render bảng học sinh</w:t>
              <w:br/>
              <w:t>(Hàm vebang)</w:t>
            </w:r>
          </w:p>
        </w:tc>
        <w:tc>
          <w:tcPr>
            <w:tcW w:type="dxa" w:w="3120"/>
            <w:shd w:fill="F8F9FA"/>
            <w:tcMar>
              <w:top w:w="80" w:type="dxa"/>
              <w:bottom w:w="80" w:type="dxa"/>
              <w:left w:w="100" w:type="dxa"/>
              <w:right w:w="100" w:type="dxa"/>
            </w:tcMar>
          </w:tcPr>
          <w:p>
            <w:pPr>
              <w:spacing w:line="276" w:lineRule="auto" w:after="0"/>
            </w:pPr>
            <w:r>
              <w:rPr>
                <w:rFonts w:ascii="Times New Roman" w:hAnsi="Times New Roman"/>
                <w:sz w:val="20"/>
              </w:rPr>
              <w:t>Dùng document.getElementById('bangdiem') chọn thẻ (Mục 4.18.1 trang 126). Xóa nội dung cũ bằng innerHTML = '' (Mục 4.18.2). Kiểm tra mảng rỗng (length === 0) để in thông báo. Dùng dulieu.forEach duyệt mảng (Mục 4.14.2 trang 121), tạo thẻ tr bằng createElement (Mục 4.18.3) và đưa vào bảng bằng append().</w:t>
            </w:r>
          </w:p>
        </w:tc>
      </w:tr>
      <w:tr>
        <w:tc>
          <w:tcPr>
            <w:tcW w:type="dxa" w:w="3120"/>
            <w:tcMar>
              <w:top w:w="80" w:type="dxa"/>
              <w:bottom w:w="80" w:type="dxa"/>
              <w:left w:w="100" w:type="dxa"/>
              <w:right w:w="100" w:type="dxa"/>
            </w:tcMar>
          </w:tcPr>
          <w:p>
            <w:pPr>
              <w:spacing w:line="276" w:lineRule="auto" w:after="0"/>
              <w:jc w:val="center"/>
            </w:pPr>
            <w:r>
              <w:rPr>
                <w:rFonts w:ascii="Times New Roman" w:hAnsi="Times New Roman"/>
                <w:b/>
                <w:sz w:val="20"/>
              </w:rPr>
              <w:t>3</w:t>
            </w:r>
          </w:p>
        </w:tc>
        <w:tc>
          <w:tcPr>
            <w:tcW w:type="dxa" w:w="3120"/>
            <w:tcMar>
              <w:top w:w="80" w:type="dxa"/>
              <w:bottom w:w="80" w:type="dxa"/>
              <w:left w:w="100" w:type="dxa"/>
              <w:right w:w="100" w:type="dxa"/>
            </w:tcMar>
          </w:tcPr>
          <w:p>
            <w:pPr>
              <w:spacing w:line="276" w:lineRule="auto" w:after="0"/>
            </w:pPr>
            <w:r>
              <w:rPr>
                <w:rFonts w:ascii="Times New Roman" w:hAnsi="Times New Roman"/>
                <w:b/>
                <w:sz w:val="20"/>
              </w:rPr>
              <w:t>Tìm kiếm và Lọc học lực</w:t>
              <w:br/>
              <w:t>(Hàm timkiemvaloc)</w:t>
            </w:r>
          </w:p>
        </w:tc>
        <w:tc>
          <w:tcPr>
            <w:tcW w:type="dxa" w:w="3120"/>
            <w:tcMar>
              <w:top w:w="80" w:type="dxa"/>
              <w:bottom w:w="80" w:type="dxa"/>
              <w:left w:w="100" w:type="dxa"/>
              <w:right w:w="100" w:type="dxa"/>
            </w:tcMar>
          </w:tcPr>
          <w:p>
            <w:pPr>
              <w:spacing w:line="276" w:lineRule="auto" w:after="0"/>
            </w:pPr>
            <w:r>
              <w:rPr>
                <w:rFonts w:ascii="Times New Roman" w:hAnsi="Times New Roman"/>
                <w:sz w:val="20"/>
              </w:rPr>
              <w:t>Lấy giá trị từ ô tìm kiếm và select bằng .value (Mục 4.20.1 trang 130). Dùng .toLowerCase() và .trim() chuẩn hóa xâu (Mục 4.11 trang 116). Sử dụng phương thức .filter() duyệt mảng trả về kết quả thỏa mãn cả 2 điều kiện bằng toán tử &amp;&amp; và || (Mục 4.7.3 trang 110). Bắt sự kiện 'input' để lọc tức thời (Mục 4.19 trang 128).</w:t>
            </w:r>
          </w:p>
        </w:tc>
      </w:tr>
      <w:tr>
        <w:tc>
          <w:tcPr>
            <w:tcW w:type="dxa" w:w="3120"/>
            <w:shd w:fill="F8F9FA"/>
            <w:tcMar>
              <w:top w:w="80" w:type="dxa"/>
              <w:bottom w:w="80" w:type="dxa"/>
              <w:left w:w="100" w:type="dxa"/>
              <w:right w:w="100" w:type="dxa"/>
            </w:tcMar>
          </w:tcPr>
          <w:p>
            <w:pPr>
              <w:spacing w:line="276" w:lineRule="auto" w:after="0"/>
              <w:jc w:val="center"/>
            </w:pPr>
            <w:r>
              <w:rPr>
                <w:rFonts w:ascii="Times New Roman" w:hAnsi="Times New Roman"/>
                <w:b/>
                <w:sz w:val="20"/>
              </w:rPr>
              <w:t>4</w:t>
            </w:r>
          </w:p>
        </w:tc>
        <w:tc>
          <w:tcPr>
            <w:tcW w:type="dxa" w:w="3120"/>
            <w:shd w:fill="F8F9FA"/>
            <w:tcMar>
              <w:top w:w="80" w:type="dxa"/>
              <w:bottom w:w="80" w:type="dxa"/>
              <w:left w:w="100" w:type="dxa"/>
              <w:right w:w="100" w:type="dxa"/>
            </w:tcMar>
          </w:tcPr>
          <w:p>
            <w:pPr>
              <w:spacing w:line="276" w:lineRule="auto" w:after="0"/>
            </w:pPr>
            <w:r>
              <w:rPr>
                <w:rFonts w:ascii="Times New Roman" w:hAnsi="Times New Roman"/>
                <w:b/>
                <w:sz w:val="20"/>
              </w:rPr>
              <w:t>Validation Form &amp; Thêm mới</w:t>
              <w:br/>
              <w:t>(Event submit formnhap)</w:t>
            </w:r>
          </w:p>
        </w:tc>
        <w:tc>
          <w:tcPr>
            <w:tcW w:type="dxa" w:w="3120"/>
            <w:shd w:fill="F8F9FA"/>
            <w:tcMar>
              <w:top w:w="80" w:type="dxa"/>
              <w:bottom w:w="80" w:type="dxa"/>
              <w:left w:w="100" w:type="dxa"/>
              <w:right w:w="100" w:type="dxa"/>
            </w:tcMar>
          </w:tcPr>
          <w:p>
            <w:pPr>
              <w:spacing w:line="276" w:lineRule="auto" w:after="0"/>
            </w:pPr>
            <w:r>
              <w:rPr>
                <w:rFonts w:ascii="Times New Roman" w:hAnsi="Times New Roman"/>
                <w:sz w:val="20"/>
              </w:rPr>
              <w:t>Dùng e.preventDefault() hủy hành vi tải lại trang của trình duyệt (Mục 4.19.3 trang 129). Ép kiểu điểm bằng parseFloat() và kiểm tra bằng isNaN() (Mục 4.6 &amp; 4.12). Thêm class .is-invalid báo lỗi bằng classList (Mục 4.18.2). Tự sinh mã có tiền tố 'HS' kèm padStart(2, '0') và push vào mảng (Mục 4.14.1 trang 120).</w:t>
            </w:r>
          </w:p>
        </w:tc>
      </w:tr>
      <w:tr>
        <w:tc>
          <w:tcPr>
            <w:tcW w:type="dxa" w:w="3120"/>
            <w:tcMar>
              <w:top w:w="80" w:type="dxa"/>
              <w:bottom w:w="80" w:type="dxa"/>
              <w:left w:w="100" w:type="dxa"/>
              <w:right w:w="100" w:type="dxa"/>
            </w:tcMar>
          </w:tcPr>
          <w:p>
            <w:pPr>
              <w:spacing w:line="276" w:lineRule="auto" w:after="0"/>
              <w:jc w:val="center"/>
            </w:pPr>
            <w:r>
              <w:rPr>
                <w:rFonts w:ascii="Times New Roman" w:hAnsi="Times New Roman"/>
                <w:b/>
                <w:sz w:val="20"/>
              </w:rPr>
              <w:t>5</w:t>
            </w:r>
          </w:p>
        </w:tc>
        <w:tc>
          <w:tcPr>
            <w:tcW w:type="dxa" w:w="3120"/>
            <w:tcMar>
              <w:top w:w="80" w:type="dxa"/>
              <w:bottom w:w="80" w:type="dxa"/>
              <w:left w:w="100" w:type="dxa"/>
              <w:right w:w="100" w:type="dxa"/>
            </w:tcMar>
          </w:tcPr>
          <w:p>
            <w:pPr>
              <w:spacing w:line="276" w:lineRule="auto" w:after="0"/>
            </w:pPr>
            <w:r>
              <w:rPr>
                <w:rFonts w:ascii="Times New Roman" w:hAnsi="Times New Roman"/>
                <w:b/>
                <w:sz w:val="20"/>
              </w:rPr>
              <w:t>Thống kê tức thời &amp; Bốc thăm</w:t>
              <w:br/>
              <w:t>(tinhthongke &amp; nutboctham)</w:t>
            </w:r>
          </w:p>
        </w:tc>
        <w:tc>
          <w:tcPr>
            <w:tcW w:type="dxa" w:w="3120"/>
            <w:tcMar>
              <w:top w:w="80" w:type="dxa"/>
              <w:bottom w:w="80" w:type="dxa"/>
              <w:left w:w="100" w:type="dxa"/>
              <w:right w:w="100" w:type="dxa"/>
            </w:tcMar>
          </w:tcPr>
          <w:p>
            <w:pPr>
              <w:spacing w:line="276" w:lineRule="auto" w:after="0"/>
            </w:pPr>
            <w:r>
              <w:rPr>
                <w:rFonts w:ascii="Times New Roman" w:hAnsi="Times New Roman"/>
                <w:sz w:val="20"/>
              </w:rPr>
              <w:t>Dùng vòng lặp for (Mục 4.9 trang 113) cộng dồn điểm tính ĐTB, so sánh cập nhật điểm Max, Min. Ghi số liệu vào thẻ b bằng textContent an toàn chống XSS (Mục 4.18.2 &amp; 4.24). Bốc thăm ngẫu nhiên dùng công thức Math.floor(Math.random() * length) (Mục 4.12 trang 117).</w:t>
            </w:r>
          </w:p>
        </w:tc>
      </w:tr>
      <w:tr>
        <w:tc>
          <w:tcPr>
            <w:tcW w:type="dxa" w:w="3120"/>
            <w:shd w:fill="F8F9FA"/>
            <w:tcMar>
              <w:top w:w="80" w:type="dxa"/>
              <w:bottom w:w="80" w:type="dxa"/>
              <w:left w:w="100" w:type="dxa"/>
              <w:right w:w="100" w:type="dxa"/>
            </w:tcMar>
          </w:tcPr>
          <w:p>
            <w:pPr>
              <w:spacing w:line="276" w:lineRule="auto" w:after="0"/>
              <w:jc w:val="center"/>
            </w:pPr>
            <w:r>
              <w:rPr>
                <w:rFonts w:ascii="Times New Roman" w:hAnsi="Times New Roman"/>
                <w:b/>
                <w:sz w:val="20"/>
              </w:rPr>
              <w:t>6</w:t>
            </w:r>
          </w:p>
        </w:tc>
        <w:tc>
          <w:tcPr>
            <w:tcW w:type="dxa" w:w="3120"/>
            <w:shd w:fill="F8F9FA"/>
            <w:tcMar>
              <w:top w:w="80" w:type="dxa"/>
              <w:bottom w:w="80" w:type="dxa"/>
              <w:left w:w="100" w:type="dxa"/>
              <w:right w:w="100" w:type="dxa"/>
            </w:tcMar>
          </w:tcPr>
          <w:p>
            <w:pPr>
              <w:spacing w:line="276" w:lineRule="auto" w:after="0"/>
            </w:pPr>
            <w:r>
              <w:rPr>
                <w:rFonts w:ascii="Times New Roman" w:hAnsi="Times New Roman"/>
                <w:b/>
                <w:sz w:val="20"/>
              </w:rPr>
              <w:t>Đóng/mở thống kê bằng jQuery</w:t>
              <w:br/>
              <w:t>(Hàm slideToggle)</w:t>
            </w:r>
          </w:p>
        </w:tc>
        <w:tc>
          <w:tcPr>
            <w:tcW w:type="dxa" w:w="3120"/>
            <w:shd w:fill="F8F9FA"/>
            <w:tcMar>
              <w:top w:w="80" w:type="dxa"/>
              <w:bottom w:w="80" w:type="dxa"/>
              <w:left w:w="100" w:type="dxa"/>
              <w:right w:w="100" w:type="dxa"/>
            </w:tcMar>
          </w:tcPr>
          <w:p>
            <w:pPr>
              <w:spacing w:line="276" w:lineRule="auto" w:after="0"/>
            </w:pPr>
            <w:r>
              <w:rPr>
                <w:rFonts w:ascii="Times New Roman" w:hAnsi="Times New Roman"/>
                <w:sz w:val="20"/>
              </w:rPr>
              <w:t>Bọc code trong $(document).ready() (Mục 6.3 trang 192). Bắt sự kiện click trên nút bằng $('#nutdongmo').click() (Mục 6.6 trang 197). Sử dụng hiệu ứng trượt $('#hopthongke').slideToggle(300) (Mục 6.7.1 trang 199) giúp đóng mở mượt mà 4 ô thống kê, tối ưu diện tích màn hình.</w:t>
            </w:r>
          </w:p>
        </w:tc>
      </w:tr>
    </w:tbl>
    <w:p>
      <w:r>
        <w:br w:type="page"/>
      </w:r>
    </w:p>
    <w:p>
      <w:pPr>
        <w:keepNext/>
        <w:spacing w:before="320" w:after="120"/>
      </w:pPr>
      <w:r>
        <w:rPr>
          <w:rFonts w:ascii="Times New Roman" w:hAnsi="Times New Roman"/>
          <w:b/>
          <w:color w:val="0D47A1"/>
          <w:sz w:val="30"/>
        </w:rPr>
        <w:t>7. QUY TRÌNH QUẢN LÝ MÃ NGUỒN VỚI GIT VÀ GITHUB</w:t>
      </w:r>
    </w:p>
    <w:p>
      <w:pPr>
        <w:spacing w:line="288" w:lineRule="auto" w:after="120"/>
      </w:pPr>
      <w:r>
        <w:rPr>
          <w:rFonts w:ascii="Times New Roman" w:hAnsi="Times New Roman"/>
          <w:i w:val="0"/>
          <w:color w:val="212529"/>
          <w:sz w:val="22"/>
        </w:rPr>
        <w:t>Quy trình phát triển và tích hợp mã nguồn của Nhóm 8 được thực hiện chuyên nghiệp thông qua hệ thống kiểm soát phiên bản Git và nền tảng GitHub (theo Mục 1.3 trang 6–7 Giáo trình):</w:t>
      </w:r>
    </w:p>
    <w:p>
      <w:pPr>
        <w:spacing w:line="288" w:lineRule="auto" w:after="120"/>
      </w:pPr>
      <w:r>
        <w:rPr>
          <w:rFonts w:ascii="Times New Roman" w:hAnsi="Times New Roman"/>
          <w:b/>
          <w:color w:val="212529"/>
          <w:sz w:val="22"/>
        </w:rPr>
        <w:t xml:space="preserve">1. Thiết lập Kho lưu trữ (Repository Public): </w:t>
      </w:r>
      <w:r>
        <w:rPr>
          <w:rFonts w:ascii="Times New Roman" w:hAnsi="Times New Roman"/>
          <w:i w:val="0"/>
          <w:color w:val="212529"/>
          <w:sz w:val="22"/>
        </w:rPr>
        <w:t>Kho mã nguồn được cấu hình ở chế độ công khai (Public) tại địa chỉ: https://github.com/DONG-COLO/Bitpln-thi-kt-th-chc-ph-n, giúp giảng viên và sinh viên dễ dàng truy cập, kiểm tra và thẩm định.</w:t>
      </w:r>
    </w:p>
    <w:p>
      <w:pPr>
        <w:spacing w:line="288" w:lineRule="auto" w:after="120"/>
      </w:pPr>
      <w:r>
        <w:rPr>
          <w:rFonts w:ascii="Times New Roman" w:hAnsi="Times New Roman"/>
          <w:b/>
          <w:color w:val="212529"/>
          <w:sz w:val="22"/>
        </w:rPr>
        <w:t xml:space="preserve">2. Mô hình phân nhánh (Branching Strategy) và Pull Request: </w:t>
      </w:r>
      <w:r>
        <w:rPr>
          <w:rFonts w:ascii="Times New Roman" w:hAnsi="Times New Roman"/>
          <w:i w:val="0"/>
          <w:color w:val="212529"/>
          <w:sz w:val="22"/>
        </w:rPr>
        <w:t>Nhóm duy trì nhánh chính `main` luôn ở trạng thái ổn định (production-ready). Trong quá trình phát triển, các thành viên tạo các nhánh tính năng riêng biệt (ví dụ: `feature-navbar`, `feature-js-logic`, `feature-faq-accordion`) trước khi tạo Pull Request (PR) để review và gộp (merge) vào nhánh chính.</w:t>
      </w:r>
    </w:p>
    <w:p>
      <w:pPr>
        <w:spacing w:line="288" w:lineRule="auto" w:after="120"/>
      </w:pPr>
      <w:r>
        <w:rPr>
          <w:rFonts w:ascii="Times New Roman" w:hAnsi="Times New Roman"/>
          <w:b/>
          <w:color w:val="212529"/>
          <w:sz w:val="22"/>
        </w:rPr>
        <w:t xml:space="preserve">3. Nhật ký Commit (Commit History): </w:t>
      </w:r>
      <w:r>
        <w:rPr>
          <w:rFonts w:ascii="Times New Roman" w:hAnsi="Times New Roman"/>
          <w:i w:val="0"/>
          <w:color w:val="212529"/>
          <w:sz w:val="22"/>
        </w:rPr>
        <w:t>Mỗi lần nộp mã đều kèm thông điệp (commit message) mang ý nghĩa rõ ràng theo chuẩn: `feat: ...`, `fix: ...`, `docs: ...`, phản ánh chính xác tiến độ làm việc thực chất của từng thành viên.</w:t>
      </w:r>
    </w:p>
    <w:p>
      <w:pPr>
        <w:spacing w:line="288" w:lineRule="auto" w:after="120"/>
      </w:pPr>
      <w:r>
        <w:rPr>
          <w:rFonts w:ascii="Times New Roman" w:hAnsi="Times New Roman"/>
          <w:b/>
          <w:color w:val="212529"/>
          <w:sz w:val="22"/>
        </w:rPr>
        <w:t xml:space="preserve">4. Gắn thẻ phiên bản phát hành (Tag v1.0-final): </w:t>
      </w:r>
      <w:r>
        <w:rPr>
          <w:rFonts w:ascii="Times New Roman" w:hAnsi="Times New Roman"/>
          <w:i w:val="0"/>
          <w:color w:val="212529"/>
          <w:sz w:val="22"/>
        </w:rPr>
        <w:t>Sau khi hoàn tất toàn bộ 5 trang HTML, CSS, JS và kiểm thử đạt yêu cầu, nhóm tiến hành gắn nhãn phát hành chính thức: `git tag -a v1.0-final -m "Phát hành phiên bản hoàn thiện nộp bài tập lớn"` và đẩy lên máy chủ `git push origin v1.0-final`.</w:t>
      </w:r>
    </w:p>
    <w:p>
      <w:pPr>
        <w:spacing w:line="288" w:lineRule="auto" w:after="120"/>
      </w:pPr>
      <w:r>
        <w:rPr>
          <w:rFonts w:ascii="Times New Roman" w:hAnsi="Times New Roman"/>
          <w:b/>
          <w:color w:val="212529"/>
          <w:sz w:val="22"/>
        </w:rPr>
        <w:t xml:space="preserve">5. Triển khai máy chủ GitHub Pages: </w:t>
      </w:r>
      <w:r>
        <w:rPr>
          <w:rFonts w:ascii="Times New Roman" w:hAnsi="Times New Roman"/>
          <w:i w:val="0"/>
          <w:color w:val="212529"/>
          <w:sz w:val="22"/>
        </w:rPr>
        <w:t>Kích hoạt tính năng GitHub Pages từ nhánh `main` (thư mục root), xuất bản trang web tĩnh lên Internet có chứng chỉ bảo mật HTTPS miễn phí, hoạt động 24/7.</w:t>
      </w:r>
    </w:p>
    <w:p>
      <w:pPr>
        <w:keepNext/>
        <w:spacing w:before="320" w:after="120"/>
      </w:pPr>
      <w:r>
        <w:rPr>
          <w:rFonts w:ascii="Times New Roman" w:hAnsi="Times New Roman"/>
          <w:b/>
          <w:color w:val="0D47A1"/>
          <w:sz w:val="30"/>
        </w:rPr>
        <w:t>8. KẾ HOẠCH VÀ KẾT QUẢ KIỂM THỬ HỆ THỐNG</w:t>
      </w:r>
    </w:p>
    <w:p>
      <w:pPr>
        <w:spacing w:line="288" w:lineRule="auto" w:after="120"/>
      </w:pPr>
      <w:r>
        <w:rPr>
          <w:rFonts w:ascii="Times New Roman" w:hAnsi="Times New Roman"/>
          <w:i w:val="0"/>
          <w:color w:val="212529"/>
          <w:sz w:val="22"/>
        </w:rPr>
        <w:t>Nhóm đã tiến hành kiểm thử toàn diện website theo các tiêu chí kiểm thử chuyên nghiệp được quy định tại Mục 1.4 trang 8 của Giáo trình:</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720"/>
        <w:gridCol w:w="2592"/>
        <w:gridCol w:w="3744"/>
        <w:gridCol w:w="2304"/>
      </w:tblGrid>
      <w:tr>
        <w:tc>
          <w:tcPr>
            <w:tcW w:type="dxa" w:w="2340"/>
            <w:shd w:fill="0D47A1"/>
            <w:tcMar>
              <w:top w:w="100" w:type="dxa"/>
              <w:bottom w:w="100" w:type="dxa"/>
              <w:left w:w="120" w:type="dxa"/>
              <w:right w:w="120" w:type="dxa"/>
            </w:tcMar>
          </w:tcPr>
          <w:p>
            <w:r>
              <w:rPr>
                <w:rFonts w:ascii="Times New Roman" w:hAnsi="Times New Roman"/>
                <w:b/>
                <w:color w:val="FFFFFF"/>
                <w:sz w:val="21"/>
              </w:rPr>
              <w:t>STT</w:t>
            </w:r>
          </w:p>
        </w:tc>
        <w:tc>
          <w:tcPr>
            <w:tcW w:type="dxa" w:w="2340"/>
            <w:shd w:fill="0D47A1"/>
            <w:tcMar>
              <w:top w:w="100" w:type="dxa"/>
              <w:bottom w:w="100" w:type="dxa"/>
              <w:left w:w="120" w:type="dxa"/>
              <w:right w:w="120" w:type="dxa"/>
            </w:tcMar>
          </w:tcPr>
          <w:p>
            <w:r>
              <w:rPr>
                <w:rFonts w:ascii="Times New Roman" w:hAnsi="Times New Roman"/>
                <w:b/>
                <w:color w:val="FFFFFF"/>
                <w:sz w:val="21"/>
              </w:rPr>
              <w:t>Hạng mục kiểm thử</w:t>
            </w:r>
          </w:p>
        </w:tc>
        <w:tc>
          <w:tcPr>
            <w:tcW w:type="dxa" w:w="2340"/>
            <w:shd w:fill="0D47A1"/>
            <w:tcMar>
              <w:top w:w="100" w:type="dxa"/>
              <w:bottom w:w="100" w:type="dxa"/>
              <w:left w:w="120" w:type="dxa"/>
              <w:right w:w="120" w:type="dxa"/>
            </w:tcMar>
          </w:tcPr>
          <w:p>
            <w:r>
              <w:rPr>
                <w:rFonts w:ascii="Times New Roman" w:hAnsi="Times New Roman"/>
                <w:b/>
                <w:color w:val="FFFFFF"/>
                <w:sz w:val="21"/>
              </w:rPr>
              <w:t>Nội dung &amp; Dữ liệu kiểm thử</w:t>
            </w:r>
          </w:p>
        </w:tc>
        <w:tc>
          <w:tcPr>
            <w:tcW w:type="dxa" w:w="2340"/>
            <w:shd w:fill="0D47A1"/>
            <w:tcMar>
              <w:top w:w="100" w:type="dxa"/>
              <w:bottom w:w="100" w:type="dxa"/>
              <w:left w:w="120" w:type="dxa"/>
              <w:right w:w="120" w:type="dxa"/>
            </w:tcMar>
          </w:tcPr>
          <w:p>
            <w:r>
              <w:rPr>
                <w:rFonts w:ascii="Times New Roman" w:hAnsi="Times New Roman"/>
                <w:b/>
                <w:color w:val="FFFFFF"/>
                <w:sz w:val="21"/>
              </w:rPr>
              <w:t>Kết quả thực tế</w:t>
            </w:r>
          </w:p>
        </w:tc>
      </w:tr>
      <w:tr>
        <w:tc>
          <w:tcPr>
            <w:tcW w:type="dxa" w:w="2340"/>
            <w:tcMar>
              <w:top w:w="80" w:type="dxa"/>
              <w:bottom w:w="80" w:type="dxa"/>
              <w:left w:w="100" w:type="dxa"/>
              <w:right w:w="100" w:type="dxa"/>
            </w:tcMar>
          </w:tcPr>
          <w:p>
            <w:pPr>
              <w:spacing w:line="276" w:lineRule="auto" w:after="0"/>
              <w:jc w:val="center"/>
            </w:pPr>
            <w:r>
              <w:rPr>
                <w:rFonts w:ascii="Times New Roman" w:hAnsi="Times New Roman"/>
                <w:b/>
                <w:sz w:val="20"/>
              </w:rPr>
              <w:t>1</w:t>
            </w:r>
          </w:p>
        </w:tc>
        <w:tc>
          <w:tcPr>
            <w:tcW w:type="dxa" w:w="2340"/>
            <w:tcMar>
              <w:top w:w="80" w:type="dxa"/>
              <w:bottom w:w="80" w:type="dxa"/>
              <w:left w:w="100" w:type="dxa"/>
              <w:right w:w="100" w:type="dxa"/>
            </w:tcMar>
          </w:tcPr>
          <w:p>
            <w:pPr>
              <w:spacing w:line="276" w:lineRule="auto" w:after="0"/>
            </w:pPr>
            <w:r>
              <w:rPr>
                <w:rFonts w:ascii="Times New Roman" w:hAnsi="Times New Roman"/>
                <w:sz w:val="20"/>
              </w:rPr>
              <w:t>Render bảng dữ liệu ban đầu</w:t>
            </w:r>
          </w:p>
        </w:tc>
        <w:tc>
          <w:tcPr>
            <w:tcW w:type="dxa" w:w="2340"/>
            <w:tcMar>
              <w:top w:w="80" w:type="dxa"/>
              <w:bottom w:w="80" w:type="dxa"/>
              <w:left w:w="100" w:type="dxa"/>
              <w:right w:w="100" w:type="dxa"/>
            </w:tcMar>
          </w:tcPr>
          <w:p>
            <w:pPr>
              <w:spacing w:line="276" w:lineRule="auto" w:after="0"/>
            </w:pPr>
            <w:r>
              <w:rPr>
                <w:rFonts w:ascii="Times New Roman" w:hAnsi="Times New Roman"/>
                <w:sz w:val="20"/>
              </w:rPr>
              <w:t>Mở trang congcu.html, kiểm tra bảng hiển thị 6 học sinh mẫu kèm điểm số và badge học lực.</w:t>
            </w:r>
          </w:p>
        </w:tc>
        <w:tc>
          <w:tcPr>
            <w:tcW w:type="dxa" w:w="2340"/>
            <w:tcMar>
              <w:top w:w="80" w:type="dxa"/>
              <w:bottom w:w="80" w:type="dxa"/>
              <w:left w:w="100" w:type="dxa"/>
              <w:right w:w="100" w:type="dxa"/>
            </w:tcMar>
          </w:tcPr>
          <w:p>
            <w:pPr>
              <w:spacing w:line="276" w:lineRule="auto" w:after="0"/>
            </w:pPr>
            <w:r>
              <w:rPr>
                <w:rFonts w:ascii="Times New Roman" w:hAnsi="Times New Roman"/>
                <w:b/>
                <w:color w:val="198754"/>
                <w:sz w:val="20"/>
              </w:rPr>
              <w:t>ĐẠT (Hiển thị đầy đủ, đúng màu sắc badge theo điểm)</w:t>
            </w:r>
          </w:p>
        </w:tc>
      </w:tr>
      <w:tr>
        <w:tc>
          <w:tcPr>
            <w:tcW w:type="dxa" w:w="2340"/>
            <w:shd w:fill="F8F9FA"/>
            <w:tcMar>
              <w:top w:w="80" w:type="dxa"/>
              <w:bottom w:w="80" w:type="dxa"/>
              <w:left w:w="100" w:type="dxa"/>
              <w:right w:w="100" w:type="dxa"/>
            </w:tcMar>
          </w:tcPr>
          <w:p>
            <w:pPr>
              <w:spacing w:line="276" w:lineRule="auto" w:after="0"/>
              <w:jc w:val="center"/>
            </w:pPr>
            <w:r>
              <w:rPr>
                <w:rFonts w:ascii="Times New Roman" w:hAnsi="Times New Roman"/>
                <w:b/>
                <w:sz w:val="20"/>
              </w:rPr>
              <w:t>2</w:t>
            </w:r>
          </w:p>
        </w:tc>
        <w:tc>
          <w:tcPr>
            <w:tcW w:type="dxa" w:w="2340"/>
            <w:shd w:fill="F8F9FA"/>
            <w:tcMar>
              <w:top w:w="80" w:type="dxa"/>
              <w:bottom w:w="80" w:type="dxa"/>
              <w:left w:w="100" w:type="dxa"/>
              <w:right w:w="100" w:type="dxa"/>
            </w:tcMar>
          </w:tcPr>
          <w:p>
            <w:pPr>
              <w:spacing w:line="276" w:lineRule="auto" w:after="0"/>
            </w:pPr>
            <w:r>
              <w:rPr>
                <w:rFonts w:ascii="Times New Roman" w:hAnsi="Times New Roman"/>
                <w:sz w:val="20"/>
              </w:rPr>
              <w:t>Tìm kiếm thời gian thực (input)</w:t>
            </w:r>
          </w:p>
        </w:tc>
        <w:tc>
          <w:tcPr>
            <w:tcW w:type="dxa" w:w="2340"/>
            <w:shd w:fill="F8F9FA"/>
            <w:tcMar>
              <w:top w:w="80" w:type="dxa"/>
              <w:bottom w:w="80" w:type="dxa"/>
              <w:left w:w="100" w:type="dxa"/>
              <w:right w:w="100" w:type="dxa"/>
            </w:tcMar>
          </w:tcPr>
          <w:p>
            <w:pPr>
              <w:spacing w:line="276" w:lineRule="auto" w:after="0"/>
            </w:pPr>
            <w:r>
              <w:rPr>
                <w:rFonts w:ascii="Times New Roman" w:hAnsi="Times New Roman"/>
                <w:sz w:val="20"/>
              </w:rPr>
              <w:t>Gõ 'Dương' hoặc 'nam' vào ô tìm kiếm, kiểm tra bảng lọc danh sách ngay khi gõ.</w:t>
            </w:r>
          </w:p>
        </w:tc>
        <w:tc>
          <w:tcPr>
            <w:tcW w:type="dxa" w:w="2340"/>
            <w:shd w:fill="F8F9FA"/>
            <w:tcMar>
              <w:top w:w="80" w:type="dxa"/>
              <w:bottom w:w="80" w:type="dxa"/>
              <w:left w:w="100" w:type="dxa"/>
              <w:right w:w="100" w:type="dxa"/>
            </w:tcMar>
          </w:tcPr>
          <w:p>
            <w:pPr>
              <w:spacing w:line="276" w:lineRule="auto" w:after="0"/>
            </w:pPr>
            <w:r>
              <w:rPr>
                <w:rFonts w:ascii="Times New Roman" w:hAnsi="Times New Roman"/>
                <w:b/>
                <w:color w:val="198754"/>
                <w:sz w:val="20"/>
              </w:rPr>
              <w:t>ĐẠT (Lọc chính xác, không phân biệt hoa - thường)</w:t>
            </w:r>
          </w:p>
        </w:tc>
      </w:tr>
      <w:tr>
        <w:tc>
          <w:tcPr>
            <w:tcW w:type="dxa" w:w="2340"/>
            <w:tcMar>
              <w:top w:w="80" w:type="dxa"/>
              <w:bottom w:w="80" w:type="dxa"/>
              <w:left w:w="100" w:type="dxa"/>
              <w:right w:w="100" w:type="dxa"/>
            </w:tcMar>
          </w:tcPr>
          <w:p>
            <w:pPr>
              <w:spacing w:line="276" w:lineRule="auto" w:after="0"/>
              <w:jc w:val="center"/>
            </w:pPr>
            <w:r>
              <w:rPr>
                <w:rFonts w:ascii="Times New Roman" w:hAnsi="Times New Roman"/>
                <w:b/>
                <w:sz w:val="20"/>
              </w:rPr>
              <w:t>3</w:t>
            </w:r>
          </w:p>
        </w:tc>
        <w:tc>
          <w:tcPr>
            <w:tcW w:type="dxa" w:w="2340"/>
            <w:tcMar>
              <w:top w:w="80" w:type="dxa"/>
              <w:bottom w:w="80" w:type="dxa"/>
              <w:left w:w="100" w:type="dxa"/>
              <w:right w:w="100" w:type="dxa"/>
            </w:tcMar>
          </w:tcPr>
          <w:p>
            <w:pPr>
              <w:spacing w:line="276" w:lineRule="auto" w:after="0"/>
            </w:pPr>
            <w:r>
              <w:rPr>
                <w:rFonts w:ascii="Times New Roman" w:hAnsi="Times New Roman"/>
                <w:sz w:val="20"/>
              </w:rPr>
              <w:t>Lọc theo học lực (select)</w:t>
            </w:r>
          </w:p>
        </w:tc>
        <w:tc>
          <w:tcPr>
            <w:tcW w:type="dxa" w:w="2340"/>
            <w:tcMar>
              <w:top w:w="80" w:type="dxa"/>
              <w:bottom w:w="80" w:type="dxa"/>
              <w:left w:w="100" w:type="dxa"/>
              <w:right w:w="100" w:type="dxa"/>
            </w:tcMar>
          </w:tcPr>
          <w:p>
            <w:pPr>
              <w:spacing w:line="276" w:lineRule="auto" w:after="0"/>
            </w:pPr>
            <w:r>
              <w:rPr>
                <w:rFonts w:ascii="Times New Roman" w:hAnsi="Times New Roman"/>
                <w:sz w:val="20"/>
              </w:rPr>
              <w:t>Chọn 'Học lực Giỏi (&gt;= 8.0)' hoặc 'Học lực Khá'.</w:t>
            </w:r>
          </w:p>
        </w:tc>
        <w:tc>
          <w:tcPr>
            <w:tcW w:type="dxa" w:w="2340"/>
            <w:tcMar>
              <w:top w:w="80" w:type="dxa"/>
              <w:bottom w:w="80" w:type="dxa"/>
              <w:left w:w="100" w:type="dxa"/>
              <w:right w:w="100" w:type="dxa"/>
            </w:tcMar>
          </w:tcPr>
          <w:p>
            <w:pPr>
              <w:spacing w:line="276" w:lineRule="auto" w:after="0"/>
            </w:pPr>
            <w:r>
              <w:rPr>
                <w:rFonts w:ascii="Times New Roman" w:hAnsi="Times New Roman"/>
                <w:b/>
                <w:color w:val="198754"/>
                <w:sz w:val="20"/>
              </w:rPr>
              <w:t>ĐẠT (Bảng chỉ hiển thị các bạn đúng xếp loại)</w:t>
            </w:r>
          </w:p>
        </w:tc>
      </w:tr>
      <w:tr>
        <w:tc>
          <w:tcPr>
            <w:tcW w:type="dxa" w:w="2340"/>
            <w:shd w:fill="F8F9FA"/>
            <w:tcMar>
              <w:top w:w="80" w:type="dxa"/>
              <w:bottom w:w="80" w:type="dxa"/>
              <w:left w:w="100" w:type="dxa"/>
              <w:right w:w="100" w:type="dxa"/>
            </w:tcMar>
          </w:tcPr>
          <w:p>
            <w:pPr>
              <w:spacing w:line="276" w:lineRule="auto" w:after="0"/>
              <w:jc w:val="center"/>
            </w:pPr>
            <w:r>
              <w:rPr>
                <w:rFonts w:ascii="Times New Roman" w:hAnsi="Times New Roman"/>
                <w:b/>
                <w:sz w:val="20"/>
              </w:rPr>
              <w:t>4</w:t>
            </w:r>
          </w:p>
        </w:tc>
        <w:tc>
          <w:tcPr>
            <w:tcW w:type="dxa" w:w="2340"/>
            <w:shd w:fill="F8F9FA"/>
            <w:tcMar>
              <w:top w:w="80" w:type="dxa"/>
              <w:bottom w:w="80" w:type="dxa"/>
              <w:left w:w="100" w:type="dxa"/>
              <w:right w:w="100" w:type="dxa"/>
            </w:tcMar>
          </w:tcPr>
          <w:p>
            <w:pPr>
              <w:spacing w:line="276" w:lineRule="auto" w:after="0"/>
            </w:pPr>
            <w:r>
              <w:rPr>
                <w:rFonts w:ascii="Times New Roman" w:hAnsi="Times New Roman"/>
                <w:sz w:val="20"/>
              </w:rPr>
              <w:t>Validation Form thêm mới</w:t>
            </w:r>
          </w:p>
        </w:tc>
        <w:tc>
          <w:tcPr>
            <w:tcW w:type="dxa" w:w="2340"/>
            <w:shd w:fill="F8F9FA"/>
            <w:tcMar>
              <w:top w:w="80" w:type="dxa"/>
              <w:bottom w:w="80" w:type="dxa"/>
              <w:left w:w="100" w:type="dxa"/>
              <w:right w:w="100" w:type="dxa"/>
            </w:tcMar>
          </w:tcPr>
          <w:p>
            <w:pPr>
              <w:spacing w:line="276" w:lineRule="auto" w:after="0"/>
            </w:pPr>
            <w:r>
              <w:rPr>
                <w:rFonts w:ascii="Times New Roman" w:hAnsi="Times New Roman"/>
                <w:sz w:val="20"/>
              </w:rPr>
              <w:t>Thử để trống Họ tên, hoặc nhập điểm &lt; 0, điểm &gt; 10, hoặc nhập chữ cái vào ô điểm.</w:t>
            </w:r>
          </w:p>
        </w:tc>
        <w:tc>
          <w:tcPr>
            <w:tcW w:type="dxa" w:w="2340"/>
            <w:shd w:fill="F8F9FA"/>
            <w:tcMar>
              <w:top w:w="80" w:type="dxa"/>
              <w:bottom w:w="80" w:type="dxa"/>
              <w:left w:w="100" w:type="dxa"/>
              <w:right w:w="100" w:type="dxa"/>
            </w:tcMar>
          </w:tcPr>
          <w:p>
            <w:pPr>
              <w:spacing w:line="276" w:lineRule="auto" w:after="0"/>
            </w:pPr>
            <w:r>
              <w:rPr>
                <w:rFonts w:ascii="Times New Roman" w:hAnsi="Times New Roman"/>
                <w:b/>
                <w:color w:val="198754"/>
                <w:sz w:val="20"/>
              </w:rPr>
              <w:t>ĐẠT (Chặn submit thành công, ô nhập viền đỏ is-invalid, hiện thông báo)</w:t>
            </w:r>
          </w:p>
        </w:tc>
      </w:tr>
      <w:tr>
        <w:tc>
          <w:tcPr>
            <w:tcW w:type="dxa" w:w="2340"/>
            <w:tcMar>
              <w:top w:w="80" w:type="dxa"/>
              <w:bottom w:w="80" w:type="dxa"/>
              <w:left w:w="100" w:type="dxa"/>
              <w:right w:w="100" w:type="dxa"/>
            </w:tcMar>
          </w:tcPr>
          <w:p>
            <w:pPr>
              <w:spacing w:line="276" w:lineRule="auto" w:after="0"/>
              <w:jc w:val="center"/>
            </w:pPr>
            <w:r>
              <w:rPr>
                <w:rFonts w:ascii="Times New Roman" w:hAnsi="Times New Roman"/>
                <w:b/>
                <w:sz w:val="20"/>
              </w:rPr>
              <w:t>5</w:t>
            </w:r>
          </w:p>
        </w:tc>
        <w:tc>
          <w:tcPr>
            <w:tcW w:type="dxa" w:w="2340"/>
            <w:tcMar>
              <w:top w:w="80" w:type="dxa"/>
              <w:bottom w:w="80" w:type="dxa"/>
              <w:left w:w="100" w:type="dxa"/>
              <w:right w:w="100" w:type="dxa"/>
            </w:tcMar>
          </w:tcPr>
          <w:p>
            <w:pPr>
              <w:spacing w:line="276" w:lineRule="auto" w:after="0"/>
            </w:pPr>
            <w:r>
              <w:rPr>
                <w:rFonts w:ascii="Times New Roman" w:hAnsi="Times New Roman"/>
                <w:sz w:val="20"/>
              </w:rPr>
              <w:t>Tính toán thống kê tức thời</w:t>
            </w:r>
          </w:p>
        </w:tc>
        <w:tc>
          <w:tcPr>
            <w:tcW w:type="dxa" w:w="2340"/>
            <w:tcMar>
              <w:top w:w="80" w:type="dxa"/>
              <w:bottom w:w="80" w:type="dxa"/>
              <w:left w:w="100" w:type="dxa"/>
              <w:right w:w="100" w:type="dxa"/>
            </w:tcMar>
          </w:tcPr>
          <w:p>
            <w:pPr>
              <w:spacing w:line="276" w:lineRule="auto" w:after="0"/>
            </w:pPr>
            <w:r>
              <w:rPr>
                <w:rFonts w:ascii="Times New Roman" w:hAnsi="Times New Roman"/>
                <w:sz w:val="20"/>
              </w:rPr>
              <w:t>Thêm học sinh mới 10 điểm hoặc xóa 1 học sinh.</w:t>
            </w:r>
          </w:p>
        </w:tc>
        <w:tc>
          <w:tcPr>
            <w:tcW w:type="dxa" w:w="2340"/>
            <w:tcMar>
              <w:top w:w="80" w:type="dxa"/>
              <w:bottom w:w="80" w:type="dxa"/>
              <w:left w:w="100" w:type="dxa"/>
              <w:right w:w="100" w:type="dxa"/>
            </w:tcMar>
          </w:tcPr>
          <w:p>
            <w:pPr>
              <w:spacing w:line="276" w:lineRule="auto" w:after="0"/>
            </w:pPr>
            <w:r>
              <w:rPr>
                <w:rFonts w:ascii="Times New Roman" w:hAnsi="Times New Roman"/>
                <w:b/>
                <w:color w:val="198754"/>
                <w:sz w:val="20"/>
              </w:rPr>
              <w:t>ĐẠT (4 ô Sĩ số, ĐTB, Max, Min tự động nhảy số lại ngay lập tức)</w:t>
            </w:r>
          </w:p>
        </w:tc>
      </w:tr>
      <w:tr>
        <w:tc>
          <w:tcPr>
            <w:tcW w:type="dxa" w:w="2340"/>
            <w:shd w:fill="F8F9FA"/>
            <w:tcMar>
              <w:top w:w="80" w:type="dxa"/>
              <w:bottom w:w="80" w:type="dxa"/>
              <w:left w:w="100" w:type="dxa"/>
              <w:right w:w="100" w:type="dxa"/>
            </w:tcMar>
          </w:tcPr>
          <w:p>
            <w:pPr>
              <w:spacing w:line="276" w:lineRule="auto" w:after="0"/>
              <w:jc w:val="center"/>
            </w:pPr>
            <w:r>
              <w:rPr>
                <w:rFonts w:ascii="Times New Roman" w:hAnsi="Times New Roman"/>
                <w:b/>
                <w:sz w:val="20"/>
              </w:rPr>
              <w:t>6</w:t>
            </w:r>
          </w:p>
        </w:tc>
        <w:tc>
          <w:tcPr>
            <w:tcW w:type="dxa" w:w="2340"/>
            <w:shd w:fill="F8F9FA"/>
            <w:tcMar>
              <w:top w:w="80" w:type="dxa"/>
              <w:bottom w:w="80" w:type="dxa"/>
              <w:left w:w="100" w:type="dxa"/>
              <w:right w:w="100" w:type="dxa"/>
            </w:tcMar>
          </w:tcPr>
          <w:p>
            <w:pPr>
              <w:spacing w:line="276" w:lineRule="auto" w:after="0"/>
            </w:pPr>
            <w:r>
              <w:rPr>
                <w:rFonts w:ascii="Times New Roman" w:hAnsi="Times New Roman"/>
                <w:sz w:val="20"/>
              </w:rPr>
              <w:t>Kiểm thử Responsive đa thiết bị</w:t>
            </w:r>
          </w:p>
        </w:tc>
        <w:tc>
          <w:tcPr>
            <w:tcW w:type="dxa" w:w="2340"/>
            <w:shd w:fill="F8F9FA"/>
            <w:tcMar>
              <w:top w:w="80" w:type="dxa"/>
              <w:bottom w:w="80" w:type="dxa"/>
              <w:left w:w="100" w:type="dxa"/>
              <w:right w:w="100" w:type="dxa"/>
            </w:tcMar>
          </w:tcPr>
          <w:p>
            <w:pPr>
              <w:spacing w:line="276" w:lineRule="auto" w:after="0"/>
            </w:pPr>
            <w:r>
              <w:rPr>
                <w:rFonts w:ascii="Times New Roman" w:hAnsi="Times New Roman"/>
                <w:sz w:val="20"/>
              </w:rPr>
              <w:t>Mở DevTools F12 mô phỏng iPhone 12/14 (390px), iPad Air (820px) và Desktop (1920px).</w:t>
            </w:r>
          </w:p>
        </w:tc>
        <w:tc>
          <w:tcPr>
            <w:tcW w:type="dxa" w:w="2340"/>
            <w:shd w:fill="F8F9FA"/>
            <w:tcMar>
              <w:top w:w="80" w:type="dxa"/>
              <w:bottom w:w="80" w:type="dxa"/>
              <w:left w:w="100" w:type="dxa"/>
              <w:right w:w="100" w:type="dxa"/>
            </w:tcMar>
          </w:tcPr>
          <w:p>
            <w:pPr>
              <w:spacing w:line="276" w:lineRule="auto" w:after="0"/>
            </w:pPr>
            <w:r>
              <w:rPr>
                <w:rFonts w:ascii="Times New Roman" w:hAnsi="Times New Roman"/>
                <w:b/>
                <w:color w:val="198754"/>
                <w:sz w:val="20"/>
              </w:rPr>
              <w:t>ĐẠT (Menu tự thu gọn thành nút hamburger, bảng cuộn ngang, bố cục không vỡ)</w:t>
            </w:r>
          </w:p>
        </w:tc>
      </w:tr>
    </w:tbl>
    <w:p>
      <w:pPr>
        <w:keepNext/>
        <w:spacing w:before="320" w:after="120"/>
      </w:pPr>
      <w:r>
        <w:rPr>
          <w:rFonts w:ascii="Times New Roman" w:hAnsi="Times New Roman"/>
          <w:b/>
          <w:color w:val="0D47A1"/>
          <w:sz w:val="30"/>
        </w:rPr>
        <w:t>9. PHÂN CÔNG NHIỆM VỤ VÀ TỶ LỆ ĐÓNG GÓP CỦA THÀNH VIÊN</w:t>
      </w:r>
    </w:p>
    <w:p>
      <w:pPr>
        <w:spacing w:line="288" w:lineRule="auto" w:after="120"/>
      </w:pPr>
      <w:r>
        <w:rPr>
          <w:rFonts w:ascii="Times New Roman" w:hAnsi="Times New Roman"/>
          <w:i w:val="0"/>
          <w:color w:val="212529"/>
          <w:sz w:val="22"/>
        </w:rPr>
        <w:t>Toàn bộ 4 thành viên trong Nhóm 8 đều tích cực tham gia thảo luận, phân chia công việc rõ ràng và phối hợp chặt chẽ theo tỷ lệ đóng góp công bằng:</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160"/>
        <w:gridCol w:w="1584"/>
        <w:gridCol w:w="4320"/>
        <w:gridCol w:w="1296"/>
      </w:tblGrid>
      <w:tr>
        <w:tc>
          <w:tcPr>
            <w:tcW w:type="dxa" w:w="2340"/>
            <w:shd w:fill="0D47A1"/>
            <w:tcMar>
              <w:top w:w="100" w:type="dxa"/>
              <w:bottom w:w="100" w:type="dxa"/>
              <w:left w:w="120" w:type="dxa"/>
              <w:right w:w="120" w:type="dxa"/>
            </w:tcMar>
          </w:tcPr>
          <w:p>
            <w:r>
              <w:rPr>
                <w:rFonts w:ascii="Times New Roman" w:hAnsi="Times New Roman"/>
                <w:b/>
                <w:color w:val="FFFFFF"/>
                <w:sz w:val="21"/>
              </w:rPr>
              <w:t>Họ và tên thành viên</w:t>
            </w:r>
          </w:p>
        </w:tc>
        <w:tc>
          <w:tcPr>
            <w:tcW w:type="dxa" w:w="2340"/>
            <w:shd w:fill="0D47A1"/>
            <w:tcMar>
              <w:top w:w="100" w:type="dxa"/>
              <w:bottom w:w="100" w:type="dxa"/>
              <w:left w:w="120" w:type="dxa"/>
              <w:right w:w="120" w:type="dxa"/>
            </w:tcMar>
          </w:tcPr>
          <w:p>
            <w:r>
              <w:rPr>
                <w:rFonts w:ascii="Times New Roman" w:hAnsi="Times New Roman"/>
                <w:b/>
                <w:color w:val="FFFFFF"/>
                <w:sz w:val="21"/>
              </w:rPr>
              <w:t>Vai trò trong nhóm</w:t>
            </w:r>
          </w:p>
        </w:tc>
        <w:tc>
          <w:tcPr>
            <w:tcW w:type="dxa" w:w="2340"/>
            <w:shd w:fill="0D47A1"/>
            <w:tcMar>
              <w:top w:w="100" w:type="dxa"/>
              <w:bottom w:w="100" w:type="dxa"/>
              <w:left w:w="120" w:type="dxa"/>
              <w:right w:w="120" w:type="dxa"/>
            </w:tcMar>
          </w:tcPr>
          <w:p>
            <w:r>
              <w:rPr>
                <w:rFonts w:ascii="Times New Roman" w:hAnsi="Times New Roman"/>
                <w:b/>
                <w:color w:val="FFFFFF"/>
                <w:sz w:val="21"/>
              </w:rPr>
              <w:t>Nhiệm vụ cụ thể phụ trách</w:t>
            </w:r>
          </w:p>
        </w:tc>
        <w:tc>
          <w:tcPr>
            <w:tcW w:type="dxa" w:w="2340"/>
            <w:shd w:fill="0D47A1"/>
            <w:tcMar>
              <w:top w:w="100" w:type="dxa"/>
              <w:bottom w:w="100" w:type="dxa"/>
              <w:left w:w="120" w:type="dxa"/>
              <w:right w:w="120" w:type="dxa"/>
            </w:tcMar>
          </w:tcPr>
          <w:p>
            <w:r>
              <w:rPr>
                <w:rFonts w:ascii="Times New Roman" w:hAnsi="Times New Roman"/>
                <w:b/>
                <w:color w:val="FFFFFF"/>
                <w:sz w:val="21"/>
              </w:rPr>
              <w:t>Tỷ lệ đóng góp</w:t>
            </w:r>
          </w:p>
        </w:tc>
      </w:tr>
      <w:tr>
        <w:tc>
          <w:tcPr>
            <w:tcW w:type="dxa" w:w="2340"/>
            <w:tcMar>
              <w:top w:w="80" w:type="dxa"/>
              <w:bottom w:w="80" w:type="dxa"/>
              <w:left w:w="100" w:type="dxa"/>
              <w:right w:w="100" w:type="dxa"/>
            </w:tcMar>
          </w:tcPr>
          <w:p>
            <w:pPr>
              <w:spacing w:line="276" w:lineRule="auto" w:after="0"/>
            </w:pPr>
            <w:r>
              <w:rPr>
                <w:rFonts w:ascii="Times New Roman" w:hAnsi="Times New Roman"/>
                <w:b/>
                <w:sz w:val="20"/>
              </w:rPr>
              <w:t>Cà Văn Giang</w:t>
            </w:r>
          </w:p>
        </w:tc>
        <w:tc>
          <w:tcPr>
            <w:tcW w:type="dxa" w:w="2340"/>
            <w:tcMar>
              <w:top w:w="80" w:type="dxa"/>
              <w:bottom w:w="80" w:type="dxa"/>
              <w:left w:w="100" w:type="dxa"/>
              <w:right w:w="100" w:type="dxa"/>
            </w:tcMar>
          </w:tcPr>
          <w:p>
            <w:pPr>
              <w:spacing w:line="276" w:lineRule="auto" w:after="0"/>
            </w:pPr>
            <w:r>
              <w:rPr>
                <w:rFonts w:ascii="Times New Roman" w:hAnsi="Times New Roman"/>
                <w:sz w:val="20"/>
              </w:rPr>
              <w:t>Trưởng nhóm</w:t>
            </w:r>
          </w:p>
        </w:tc>
        <w:tc>
          <w:tcPr>
            <w:tcW w:type="dxa" w:w="2340"/>
            <w:tcMar>
              <w:top w:w="80" w:type="dxa"/>
              <w:bottom w:w="80" w:type="dxa"/>
              <w:left w:w="100" w:type="dxa"/>
              <w:right w:w="100" w:type="dxa"/>
            </w:tcMar>
          </w:tcPr>
          <w:p>
            <w:pPr>
              <w:spacing w:line="276" w:lineRule="auto" w:after="0"/>
            </w:pPr>
            <w:r>
              <w:rPr>
                <w:rFonts w:ascii="Times New Roman" w:hAnsi="Times New Roman"/>
                <w:sz w:val="20"/>
              </w:rPr>
              <w:t>Quản lý chung dự án, phụ trách lập trình logic JavaScript (app.js) gồm render bảng DOM, validation form, tìm kiếm lọc, tính thống kê và bốc thăm ngẫu nhiên; quản lý Git repository và phát hành tag v1.0-final.</w:t>
            </w:r>
          </w:p>
        </w:tc>
        <w:tc>
          <w:tcPr>
            <w:tcW w:type="dxa" w:w="2340"/>
            <w:tcMar>
              <w:top w:w="80" w:type="dxa"/>
              <w:bottom w:w="80" w:type="dxa"/>
              <w:left w:w="100" w:type="dxa"/>
              <w:right w:w="100" w:type="dxa"/>
            </w:tcMar>
          </w:tcPr>
          <w:p>
            <w:pPr>
              <w:spacing w:line="276" w:lineRule="auto" w:after="0"/>
              <w:jc w:val="center"/>
            </w:pPr>
            <w:r>
              <w:rPr>
                <w:rFonts w:ascii="Times New Roman" w:hAnsi="Times New Roman"/>
                <w:b/>
                <w:color w:val="0D47A1"/>
                <w:sz w:val="20"/>
              </w:rPr>
              <w:t>25%</w:t>
            </w:r>
          </w:p>
        </w:tc>
      </w:tr>
      <w:tr>
        <w:tc>
          <w:tcPr>
            <w:tcW w:type="dxa" w:w="2340"/>
            <w:shd w:fill="F8F9FA"/>
            <w:tcMar>
              <w:top w:w="80" w:type="dxa"/>
              <w:bottom w:w="80" w:type="dxa"/>
              <w:left w:w="100" w:type="dxa"/>
              <w:right w:w="100" w:type="dxa"/>
            </w:tcMar>
          </w:tcPr>
          <w:p>
            <w:pPr>
              <w:spacing w:line="276" w:lineRule="auto" w:after="0"/>
            </w:pPr>
            <w:r>
              <w:rPr>
                <w:rFonts w:ascii="Times New Roman" w:hAnsi="Times New Roman"/>
                <w:b/>
                <w:sz w:val="20"/>
              </w:rPr>
              <w:t>Mùa A Dương</w:t>
            </w:r>
          </w:p>
        </w:tc>
        <w:tc>
          <w:tcPr>
            <w:tcW w:type="dxa" w:w="2340"/>
            <w:shd w:fill="F8F9FA"/>
            <w:tcMar>
              <w:top w:w="80" w:type="dxa"/>
              <w:bottom w:w="80" w:type="dxa"/>
              <w:left w:w="100" w:type="dxa"/>
              <w:right w:w="100" w:type="dxa"/>
            </w:tcMar>
          </w:tcPr>
          <w:p>
            <w:pPr>
              <w:spacing w:line="276" w:lineRule="auto" w:after="0"/>
            </w:pPr>
            <w:r>
              <w:rPr>
                <w:rFonts w:ascii="Times New Roman" w:hAnsi="Times New Roman"/>
                <w:sz w:val="20"/>
              </w:rPr>
              <w:t>Thành viên</w:t>
            </w:r>
          </w:p>
        </w:tc>
        <w:tc>
          <w:tcPr>
            <w:tcW w:type="dxa" w:w="2340"/>
            <w:shd w:fill="F8F9FA"/>
            <w:tcMar>
              <w:top w:w="80" w:type="dxa"/>
              <w:bottom w:w="80" w:type="dxa"/>
              <w:left w:w="100" w:type="dxa"/>
              <w:right w:w="100" w:type="dxa"/>
            </w:tcMar>
          </w:tcPr>
          <w:p>
            <w:pPr>
              <w:spacing w:line="276" w:lineRule="auto" w:after="0"/>
            </w:pPr>
            <w:r>
              <w:rPr>
                <w:rFonts w:ascii="Times New Roman" w:hAnsi="Times New Roman"/>
                <w:sz w:val="20"/>
              </w:rPr>
              <w:t>Xây dựng cấu trúc HTML5 cho 5 trang (index, hoatdong, congcu, bieumau, lienhe); tích hợp hệ thống lưới Bootstrap 5, navbar responsive và bảng kế hoạch công tác chủ nhiệm.</w:t>
            </w:r>
          </w:p>
        </w:tc>
        <w:tc>
          <w:tcPr>
            <w:tcW w:type="dxa" w:w="2340"/>
            <w:shd w:fill="F8F9FA"/>
            <w:tcMar>
              <w:top w:w="80" w:type="dxa"/>
              <w:bottom w:w="80" w:type="dxa"/>
              <w:left w:w="100" w:type="dxa"/>
              <w:right w:w="100" w:type="dxa"/>
            </w:tcMar>
          </w:tcPr>
          <w:p>
            <w:pPr>
              <w:spacing w:line="276" w:lineRule="auto" w:after="0"/>
              <w:jc w:val="center"/>
            </w:pPr>
            <w:r>
              <w:rPr>
                <w:rFonts w:ascii="Times New Roman" w:hAnsi="Times New Roman"/>
                <w:b/>
                <w:color w:val="0D47A1"/>
                <w:sz w:val="20"/>
              </w:rPr>
              <w:t>25%</w:t>
            </w:r>
          </w:p>
        </w:tc>
      </w:tr>
      <w:tr>
        <w:tc>
          <w:tcPr>
            <w:tcW w:type="dxa" w:w="2340"/>
            <w:tcMar>
              <w:top w:w="80" w:type="dxa"/>
              <w:bottom w:w="80" w:type="dxa"/>
              <w:left w:w="100" w:type="dxa"/>
              <w:right w:w="100" w:type="dxa"/>
            </w:tcMar>
          </w:tcPr>
          <w:p>
            <w:pPr>
              <w:spacing w:line="276" w:lineRule="auto" w:after="0"/>
            </w:pPr>
            <w:r>
              <w:rPr>
                <w:rFonts w:ascii="Times New Roman" w:hAnsi="Times New Roman"/>
                <w:b/>
                <w:sz w:val="20"/>
              </w:rPr>
              <w:t>Đinh Thị Minh Ngọc</w:t>
            </w:r>
          </w:p>
        </w:tc>
        <w:tc>
          <w:tcPr>
            <w:tcW w:type="dxa" w:w="2340"/>
            <w:tcMar>
              <w:top w:w="80" w:type="dxa"/>
              <w:bottom w:w="80" w:type="dxa"/>
              <w:left w:w="100" w:type="dxa"/>
              <w:right w:w="100" w:type="dxa"/>
            </w:tcMar>
          </w:tcPr>
          <w:p>
            <w:pPr>
              <w:spacing w:line="276" w:lineRule="auto" w:after="0"/>
            </w:pPr>
            <w:r>
              <w:rPr>
                <w:rFonts w:ascii="Times New Roman" w:hAnsi="Times New Roman"/>
                <w:sz w:val="20"/>
              </w:rPr>
              <w:t>Thành viên</w:t>
            </w:r>
          </w:p>
        </w:tc>
        <w:tc>
          <w:tcPr>
            <w:tcW w:type="dxa" w:w="2340"/>
            <w:tcMar>
              <w:top w:w="80" w:type="dxa"/>
              <w:bottom w:w="80" w:type="dxa"/>
              <w:left w:w="100" w:type="dxa"/>
              <w:right w:w="100" w:type="dxa"/>
            </w:tcMar>
          </w:tcPr>
          <w:p>
            <w:pPr>
              <w:spacing w:line="276" w:lineRule="auto" w:after="0"/>
            </w:pPr>
            <w:r>
              <w:rPr>
                <w:rFonts w:ascii="Times New Roman" w:hAnsi="Times New Roman"/>
                <w:sz w:val="20"/>
              </w:rPr>
              <w:t>Phụ trách thiết kế giao diện CSS tùy biến (style.css), xử lý Hero Banner ảnh nền Trường ĐH Tây Bắc có lớp phủ gradient, thiết kế hiệu ứng hover cho thẻ card và định dạng typography.</w:t>
            </w:r>
          </w:p>
        </w:tc>
        <w:tc>
          <w:tcPr>
            <w:tcW w:type="dxa" w:w="2340"/>
            <w:tcMar>
              <w:top w:w="80" w:type="dxa"/>
              <w:bottom w:w="80" w:type="dxa"/>
              <w:left w:w="100" w:type="dxa"/>
              <w:right w:w="100" w:type="dxa"/>
            </w:tcMar>
          </w:tcPr>
          <w:p>
            <w:pPr>
              <w:spacing w:line="276" w:lineRule="auto" w:after="0"/>
              <w:jc w:val="center"/>
            </w:pPr>
            <w:r>
              <w:rPr>
                <w:rFonts w:ascii="Times New Roman" w:hAnsi="Times New Roman"/>
                <w:b/>
                <w:color w:val="0D47A1"/>
                <w:sz w:val="20"/>
              </w:rPr>
              <w:t>25%</w:t>
            </w:r>
          </w:p>
        </w:tc>
      </w:tr>
      <w:tr>
        <w:tc>
          <w:tcPr>
            <w:tcW w:type="dxa" w:w="2340"/>
            <w:shd w:fill="F8F9FA"/>
            <w:tcMar>
              <w:top w:w="80" w:type="dxa"/>
              <w:bottom w:w="80" w:type="dxa"/>
              <w:left w:w="100" w:type="dxa"/>
              <w:right w:w="100" w:type="dxa"/>
            </w:tcMar>
          </w:tcPr>
          <w:p>
            <w:pPr>
              <w:spacing w:line="276" w:lineRule="auto" w:after="0"/>
            </w:pPr>
            <w:r>
              <w:rPr>
                <w:rFonts w:ascii="Times New Roman" w:hAnsi="Times New Roman"/>
                <w:b/>
                <w:sz w:val="20"/>
              </w:rPr>
              <w:t>Liễu Thị Khánh Thảo</w:t>
            </w:r>
          </w:p>
        </w:tc>
        <w:tc>
          <w:tcPr>
            <w:tcW w:type="dxa" w:w="2340"/>
            <w:shd w:fill="F8F9FA"/>
            <w:tcMar>
              <w:top w:w="80" w:type="dxa"/>
              <w:bottom w:w="80" w:type="dxa"/>
              <w:left w:w="100" w:type="dxa"/>
              <w:right w:w="100" w:type="dxa"/>
            </w:tcMar>
          </w:tcPr>
          <w:p>
            <w:pPr>
              <w:spacing w:line="276" w:lineRule="auto" w:after="0"/>
            </w:pPr>
            <w:r>
              <w:rPr>
                <w:rFonts w:ascii="Times New Roman" w:hAnsi="Times New Roman"/>
                <w:sz w:val="20"/>
              </w:rPr>
              <w:t>Thành viên</w:t>
            </w:r>
          </w:p>
        </w:tc>
        <w:tc>
          <w:tcPr>
            <w:tcW w:type="dxa" w:w="2340"/>
            <w:shd w:fill="F8F9FA"/>
            <w:tcMar>
              <w:top w:w="80" w:type="dxa"/>
              <w:bottom w:w="80" w:type="dxa"/>
              <w:left w:w="100" w:type="dxa"/>
              <w:right w:w="100" w:type="dxa"/>
            </w:tcMar>
          </w:tcPr>
          <w:p>
            <w:pPr>
              <w:spacing w:line="276" w:lineRule="auto" w:after="0"/>
            </w:pPr>
            <w:r>
              <w:rPr>
                <w:rFonts w:ascii="Times New Roman" w:hAnsi="Times New Roman"/>
                <w:sz w:val="20"/>
              </w:rPr>
              <w:t>Hiện thực chức năng hỏi đáp FAQ Accordion kết hợp thư viện jQuery (slideToggle); biên tập nội dung nghiệp vụ sư phạm, xây dựng bộ tài liệu kiểm thử và soạn thảo báo cáo tổng kết.</w:t>
            </w:r>
          </w:p>
        </w:tc>
        <w:tc>
          <w:tcPr>
            <w:tcW w:type="dxa" w:w="2340"/>
            <w:shd w:fill="F8F9FA"/>
            <w:tcMar>
              <w:top w:w="80" w:type="dxa"/>
              <w:bottom w:w="80" w:type="dxa"/>
              <w:left w:w="100" w:type="dxa"/>
              <w:right w:w="100" w:type="dxa"/>
            </w:tcMar>
          </w:tcPr>
          <w:p>
            <w:pPr>
              <w:spacing w:line="276" w:lineRule="auto" w:after="0"/>
              <w:jc w:val="center"/>
            </w:pPr>
            <w:r>
              <w:rPr>
                <w:rFonts w:ascii="Times New Roman" w:hAnsi="Times New Roman"/>
                <w:b/>
                <w:color w:val="0D47A1"/>
                <w:sz w:val="20"/>
              </w:rPr>
              <w:t>25%</w:t>
            </w:r>
          </w:p>
        </w:tc>
      </w:tr>
    </w:tbl>
    <w:p>
      <w:r>
        <w:br w:type="page"/>
      </w:r>
    </w:p>
    <w:p>
      <w:pPr>
        <w:keepNext/>
        <w:spacing w:before="320" w:after="120"/>
      </w:pPr>
      <w:r>
        <w:rPr>
          <w:rFonts w:ascii="Times New Roman" w:hAnsi="Times New Roman"/>
          <w:b/>
          <w:color w:val="0D47A1"/>
          <w:sz w:val="30"/>
        </w:rPr>
        <w:t>10. DANH MỤC TÀI NGUYÊN VÀ NGUỒN THAM KHẢO (SOURCES.MD)</w:t>
      </w:r>
    </w:p>
    <w:p>
      <w:pPr>
        <w:spacing w:line="288" w:lineRule="auto" w:after="120"/>
      </w:pPr>
      <w:r>
        <w:rPr>
          <w:rFonts w:ascii="Times New Roman" w:hAnsi="Times New Roman"/>
          <w:i w:val="0"/>
          <w:color w:val="212529"/>
          <w:sz w:val="22"/>
        </w:rPr>
        <w:t>Nhóm 8 cam kết tuân thủ nghiêm ngặt quy định về trích dẫn tài nguyên và bản quyền:</w:t>
      </w:r>
    </w:p>
    <w:p>
      <w:pPr>
        <w:spacing w:line="288" w:lineRule="auto" w:after="120"/>
      </w:pPr>
      <w:r>
        <w:rPr>
          <w:rFonts w:ascii="Times New Roman" w:hAnsi="Times New Roman"/>
          <w:b/>
          <w:color w:val="212529"/>
          <w:sz w:val="22"/>
        </w:rPr>
        <w:t xml:space="preserve">1. Giáo trình học phần: </w:t>
      </w:r>
      <w:r>
        <w:rPr>
          <w:rFonts w:ascii="Times New Roman" w:hAnsi="Times New Roman"/>
          <w:i w:val="0"/>
          <w:color w:val="212529"/>
          <w:sz w:val="22"/>
        </w:rPr>
        <w:t>Nguyễn Duy Hiếu, Đặng Thị Vân Chi, Phạm Đình Phong (2026), Giáo trình Thiết kế Web, Trường Đại học Tây Bắc, Sơn La. (Tài liệu học tập chính thức làm căn cứ đối chiếu toàn bộ mã nguồn)</w:t>
      </w:r>
    </w:p>
    <w:p>
      <w:pPr>
        <w:spacing w:line="288" w:lineRule="auto" w:after="120"/>
      </w:pPr>
      <w:r>
        <w:rPr>
          <w:rFonts w:ascii="Times New Roman" w:hAnsi="Times New Roman"/>
          <w:b/>
          <w:color w:val="212529"/>
          <w:sz w:val="22"/>
        </w:rPr>
        <w:t xml:space="preserve">2. Hình ảnh tư liệu: </w:t>
      </w:r>
      <w:r>
        <w:rPr>
          <w:rFonts w:ascii="Times New Roman" w:hAnsi="Times New Roman"/>
          <w:i w:val="0"/>
          <w:color w:val="212529"/>
          <w:sz w:val="22"/>
        </w:rPr>
        <w:t>Cổng thông tin điện tử Trường Đại học Tây Bắc (https://utb.edu.vn). Hình ảnh chụp toàn cảnh khuôn viên trường được sử dụng làm ảnh nền Hero Banner cho trang chủ index.html nhằm mục đích học tập phi thương mại.</w:t>
      </w:r>
    </w:p>
    <w:p>
      <w:pPr>
        <w:spacing w:line="288" w:lineRule="auto" w:after="120"/>
      </w:pPr>
      <w:r>
        <w:rPr>
          <w:rFonts w:ascii="Times New Roman" w:hAnsi="Times New Roman"/>
          <w:b/>
          <w:color w:val="212529"/>
          <w:sz w:val="22"/>
        </w:rPr>
        <w:t xml:space="preserve">3. Thư viện và Framework mã nguồn mở: </w:t>
      </w:r>
      <w:r>
        <w:rPr>
          <w:rFonts w:ascii="Times New Roman" w:hAnsi="Times New Roman"/>
          <w:i w:val="0"/>
          <w:color w:val="212529"/>
          <w:sz w:val="22"/>
        </w:rPr>
        <w:t>Sử dụng gói phân phối chính thức Bootstrap v5.3.3 và jQuery v3.7.1 thông qua mạng phân phối nội dung jsDelivr CDN (https://cdn.jsdelivr.net).</w:t>
      </w:r>
    </w:p>
    <w:p>
      <w:pPr>
        <w:spacing w:line="288" w:lineRule="auto" w:after="120"/>
      </w:pPr>
      <w:r>
        <w:rPr>
          <w:rFonts w:ascii="Times New Roman" w:hAnsi="Times New Roman"/>
          <w:b/>
          <w:color w:val="212529"/>
          <w:sz w:val="22"/>
        </w:rPr>
        <w:t xml:space="preserve">4. Tài liệu chuẩn web quốc tế: </w:t>
      </w:r>
      <w:r>
        <w:rPr>
          <w:rFonts w:ascii="Times New Roman" w:hAnsi="Times New Roman"/>
          <w:i w:val="0"/>
          <w:color w:val="212529"/>
          <w:sz w:val="22"/>
        </w:rPr>
        <w:t>Bộ tài liệu tra cứu kỹ thuật MDN Web Docs của Mozilla (developer.mozilla.org) và tài liệu chính thức W3Schools (w3schools.com).</w:t>
      </w:r>
    </w:p>
    <w:p>
      <w:pPr>
        <w:keepNext/>
        <w:spacing w:before="320" w:after="120"/>
      </w:pPr>
      <w:r>
        <w:rPr>
          <w:rFonts w:ascii="Times New Roman" w:hAnsi="Times New Roman"/>
          <w:b/>
          <w:color w:val="0D47A1"/>
          <w:sz w:val="30"/>
        </w:rPr>
        <w:t>11. HẠN CHẾ VÀ HƯỚNG PHÁT TRIỂN</w:t>
      </w:r>
    </w:p>
    <w:p>
      <w:pPr>
        <w:keepNext/>
        <w:spacing w:before="240" w:after="80"/>
      </w:pPr>
      <w:r>
        <w:rPr>
          <w:rFonts w:ascii="Times New Roman" w:hAnsi="Times New Roman"/>
          <w:b/>
          <w:color w:val="0D6EFD"/>
          <w:sz w:val="26"/>
        </w:rPr>
        <w:t>11.1. Hạn chế hiện tại</w:t>
      </w:r>
    </w:p>
    <w:p>
      <w:pPr>
        <w:spacing w:line="288" w:lineRule="auto" w:after="120"/>
      </w:pPr>
      <w:r>
        <w:rPr>
          <w:rFonts w:ascii="Times New Roman" w:hAnsi="Times New Roman"/>
          <w:b/>
          <w:color w:val="212529"/>
          <w:sz w:val="22"/>
        </w:rPr>
        <w:t xml:space="preserve">• Về tính lưu trữ dữ liệu: </w:t>
      </w:r>
      <w:r>
        <w:rPr>
          <w:rFonts w:ascii="Times New Roman" w:hAnsi="Times New Roman"/>
          <w:i w:val="0"/>
          <w:color w:val="212529"/>
          <w:sz w:val="22"/>
        </w:rPr>
        <w:t>Hệ thống tuân thủ yêu cầu của đề bài là chỉ chạy tạm thời trên bộ nhớ RAM phía máy khách, do đó khi người dùng tải lại trang web hoặc đóng trình duyệt thì các học sinh mới thêm vào sẽ bị hoàn tác về danh sách gốc.</w:t>
      </w:r>
    </w:p>
    <w:p>
      <w:pPr>
        <w:spacing w:line="288" w:lineRule="auto" w:after="120"/>
      </w:pPr>
      <w:r>
        <w:rPr>
          <w:rFonts w:ascii="Times New Roman" w:hAnsi="Times New Roman"/>
          <w:b/>
          <w:color w:val="212529"/>
          <w:sz w:val="22"/>
        </w:rPr>
        <w:t xml:space="preserve">• Về tính năng xác thực: </w:t>
      </w:r>
      <w:r>
        <w:rPr>
          <w:rFonts w:ascii="Times New Roman" w:hAnsi="Times New Roman"/>
          <w:i w:val="0"/>
          <w:color w:val="212529"/>
          <w:sz w:val="22"/>
        </w:rPr>
        <w:t>Chưa có cơ chế phân quyền tài khoản (đăng nhập giáo viên chủ nhiệm, phụ huynh, học sinh) do không sử dụng cơ sở dữ liệu backend.</w:t>
      </w:r>
    </w:p>
    <w:p>
      <w:pPr>
        <w:keepNext/>
        <w:spacing w:before="240" w:after="80"/>
      </w:pPr>
      <w:r>
        <w:rPr>
          <w:rFonts w:ascii="Times New Roman" w:hAnsi="Times New Roman"/>
          <w:b/>
          <w:color w:val="0D6EFD"/>
          <w:sz w:val="26"/>
        </w:rPr>
        <w:t>11.2. Hướng phát triển tương lai</w:t>
      </w:r>
    </w:p>
    <w:p>
      <w:pPr>
        <w:spacing w:line="288" w:lineRule="auto" w:after="120"/>
      </w:pPr>
      <w:r>
        <w:rPr>
          <w:rFonts w:ascii="Times New Roman" w:hAnsi="Times New Roman"/>
          <w:b/>
          <w:color w:val="212529"/>
          <w:sz w:val="22"/>
        </w:rPr>
        <w:t xml:space="preserve">• Tích hợp Backend &amp; Database: </w:t>
      </w:r>
      <w:r>
        <w:rPr>
          <w:rFonts w:ascii="Times New Roman" w:hAnsi="Times New Roman"/>
          <w:i w:val="0"/>
          <w:color w:val="212529"/>
          <w:sz w:val="22"/>
        </w:rPr>
        <w:t>Kết nối hệ thống với dịch vụ cơ sở dữ liệu (MySQL hoặc MongoDB) thông qua Node.js Express hoặc PHP RESTful API để lưu trữ học bạ và điểm số lâu dài.</w:t>
      </w:r>
    </w:p>
    <w:p>
      <w:pPr>
        <w:spacing w:line="288" w:lineRule="auto" w:after="120"/>
      </w:pPr>
      <w:r>
        <w:rPr>
          <w:rFonts w:ascii="Times New Roman" w:hAnsi="Times New Roman"/>
          <w:b/>
          <w:color w:val="212529"/>
          <w:sz w:val="22"/>
        </w:rPr>
        <w:t xml:space="preserve">• Phân quyền người dùng: </w:t>
      </w:r>
      <w:r>
        <w:rPr>
          <w:rFonts w:ascii="Times New Roman" w:hAnsi="Times New Roman"/>
          <w:i w:val="0"/>
          <w:color w:val="212529"/>
          <w:sz w:val="22"/>
        </w:rPr>
        <w:t>Bổ sung tính năng đăng nhập bảo mật bằng JWT (JSON Web Token), phân quyền riêng cho giáo viên chủ nhiệm (được sửa điểm) và học sinh (chỉ được xem).</w:t>
      </w:r>
    </w:p>
    <w:p>
      <w:pPr>
        <w:spacing w:line="288" w:lineRule="auto" w:after="120"/>
      </w:pPr>
      <w:r>
        <w:rPr>
          <w:rFonts w:ascii="Times New Roman" w:hAnsi="Times New Roman"/>
          <w:b/>
          <w:color w:val="212529"/>
          <w:sz w:val="22"/>
        </w:rPr>
        <w:t xml:space="preserve">• Xuất báo cáo tự động: </w:t>
      </w:r>
      <w:r>
        <w:rPr>
          <w:rFonts w:ascii="Times New Roman" w:hAnsi="Times New Roman"/>
          <w:i w:val="0"/>
          <w:color w:val="212529"/>
          <w:sz w:val="22"/>
        </w:rPr>
        <w:t>Bổ sung chức năng xuất danh sách điểm kiểm tra ra tệp Excel (.xlsx) hoặc in phiếu liên lạc học sinh dưới dạng PDF trực tiếp từ trình duyệt.</w:t>
      </w:r>
    </w:p>
    <w:p>
      <w:pPr>
        <w:keepNext/>
        <w:spacing w:before="320" w:after="120"/>
      </w:pPr>
      <w:r>
        <w:rPr>
          <w:rFonts w:ascii="Times New Roman" w:hAnsi="Times New Roman"/>
          <w:b/>
          <w:color w:val="0D47A1"/>
          <w:sz w:val="30"/>
        </w:rPr>
        <w:t>12. BẢN CAM KẾT LIÊM CHÍNH HỌC THUẬT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color="0D47A1"/>
              <w:top w:val="none"/>
              <w:right w:val="none"/>
              <w:bottom w:val="none"/>
            </w:tcBorders>
          </w:tcPr>
          <w:p>
            <w:pPr>
              <w:spacing w:line="276" w:lineRule="auto" w:after="0"/>
            </w:pPr>
            <w:r>
              <w:rPr>
                <w:rFonts w:ascii="Times New Roman" w:hAnsi="Times New Roman"/>
                <w:b/>
                <w:color w:val="0D47A1"/>
                <w:sz w:val="21"/>
              </w:rPr>
              <w:t>CAM KẾT CỦA CÁC THÀNH VIÊN NHÓM 08:</w:t>
              <w:br/>
            </w:r>
            <w:r>
              <w:rPr>
                <w:rFonts w:ascii="Times New Roman" w:hAnsi="Times New Roman"/>
                <w:color w:val="212529"/>
                <w:sz w:val="21"/>
              </w:rPr>
              <w:t>Chúng tôi, toàn thể thành viên Nhóm 08 (Lớp K66 Đại học Sư phạm Tin học, Khoa Toán - Lý - Tin, Trường Đại học Tây Bắc), xin cam đoan trước Giảng viên phụ trách học phần và Hội đồng chấm thi:</w:t>
              <w:br/>
              <w:br/>
              <w:t>1. Báo cáo và sản phẩm website "Hệ thống hỗ trợ Giáo viên Chủ nhiệm" là kết quả làm việc thực tế, nghiêm túc và trung thực của tập thể các thành viên trong nhóm.</w:t>
              <w:br/>
              <w:t>2. Toàn bộ mã nguồn HTML5, CSS3, JavaScript và jQuery đều do nhóm tự thiết kế, lập trình và làm chủ, bám sát các kiến thức được giảng dạy trong Giáo trình Thiết kế Web của Trường Đại học Tây Bắc (2026).</w:t>
              <w:br/>
              <w:t>3. Các đoạn mã nguồn tham khảo mẫu từ thư viện mở (Bootstrap, jQuery) và hình ảnh tư liệu của Trường ĐH Tây Bắc đều được khai báo, trích dẫn minh bạch, đầy đủ trong tệp SOURCES.md. Nhóm tuyệt đối không sao chép nguyên xi hoặc mua bán mã nguồn của bất kỳ cá nhân hay nhóm nào khác.</w:t>
              <w:br/>
              <w:t>4. Từng thành viên trong nhóm hoàn toàn hiểu rõ, có khả năng trình bày, giải thích chi tiết cơ chế hoạt động và trực tiếp chỉnh sửa mã nguồn phần việc được phân công khi được Giảng viên đặt câu hỏi vấn đáp.</w:t>
            </w:r>
          </w:p>
        </w:tc>
      </w:tr>
    </w:tbl>
    <w:p>
      <w:pPr>
        <w:spacing w:after="80"/>
      </w:pPr>
    </w:p>
    <w:p>
      <w:pPr>
        <w:spacing w:before="240"/>
      </w:pPr>
      <w:r>
        <w:rPr>
          <w:rFonts w:ascii="Times New Roman" w:hAnsi="Times New Roman"/>
          <w:b/>
          <w:sz w:val="22"/>
        </w:rPr>
        <w:t>XÁC NHẬN CỦA TẤT CẢ CÁC THÀNH VIÊN TRONG NHÓM:</w:t>
      </w:r>
    </w:p>
    <w:tbl>
      <w:tblPr>
        <w:tblW w:type="auto" w:w="0"/>
        <w:jc w:val="center"/>
        <w:tblLook w:firstColumn="1" w:firstRow="1" w:lastColumn="0" w:lastRow="0" w:noHBand="0" w:noVBand="1" w:val="04A0"/>
        <w:tblBorders>
          <w:top w:val="single" w:sz="6" w:space="0" w:color="FFFFFF"/>
          <w:bottom w:val="single" w:sz="6" w:space="0" w:color="FFFFFF"/>
          <w:insideH w:val="single" w:sz="4" w:space="0" w:color="FFFFFF"/>
          <w:insideV w:val="none"/>
          <w:left w:val="none"/>
          <w:right w:val="none"/>
        </w:tblBorders>
      </w:tblPr>
      <w:tblGrid>
        <w:gridCol w:w="2340"/>
        <w:gridCol w:w="2340"/>
        <w:gridCol w:w="2340"/>
        <w:gridCol w:w="2340"/>
      </w:tblGrid>
      <w:tr>
        <w:tc>
          <w:tcPr>
            <w:tcW w:type="dxa" w:w="2340"/>
          </w:tcPr>
          <w:p>
            <w:pPr>
              <w:jc w:val="center"/>
            </w:pPr>
            <w:r>
              <w:rPr>
                <w:rFonts w:ascii="Times New Roman" w:hAnsi="Times New Roman"/>
                <w:b/>
                <w:sz w:val="21"/>
              </w:rPr>
              <w:t>Trưởng nhóm</w:t>
            </w:r>
          </w:p>
        </w:tc>
        <w:tc>
          <w:tcPr>
            <w:tcW w:type="dxa" w:w="2340"/>
          </w:tcPr>
          <w:p>
            <w:pPr>
              <w:jc w:val="center"/>
            </w:pPr>
            <w:r>
              <w:rPr>
                <w:rFonts w:ascii="Times New Roman" w:hAnsi="Times New Roman"/>
                <w:b/>
                <w:sz w:val="21"/>
              </w:rPr>
              <w:t>Thành viên</w:t>
            </w:r>
          </w:p>
        </w:tc>
        <w:tc>
          <w:tcPr>
            <w:tcW w:type="dxa" w:w="2340"/>
          </w:tcPr>
          <w:p>
            <w:pPr>
              <w:jc w:val="center"/>
            </w:pPr>
            <w:r>
              <w:rPr>
                <w:rFonts w:ascii="Times New Roman" w:hAnsi="Times New Roman"/>
                <w:b/>
                <w:sz w:val="21"/>
              </w:rPr>
              <w:t>Thành viên</w:t>
            </w:r>
          </w:p>
        </w:tc>
        <w:tc>
          <w:tcPr>
            <w:tcW w:type="dxa" w:w="2340"/>
          </w:tcPr>
          <w:p>
            <w:pPr>
              <w:jc w:val="center"/>
            </w:pPr>
            <w:r>
              <w:rPr>
                <w:rFonts w:ascii="Times New Roman" w:hAnsi="Times New Roman"/>
                <w:b/>
                <w:sz w:val="21"/>
              </w:rPr>
              <w:t>Thành viên</w:t>
            </w:r>
          </w:p>
        </w:tc>
      </w:tr>
      <w:tr>
        <w:tc>
          <w:tcPr>
            <w:tcW w:type="dxa" w:w="2340"/>
          </w:tcPr>
          <w:p>
            <w:pPr>
              <w:spacing w:before="480"/>
              <w:jc w:val="center"/>
            </w:pPr>
            <w:r>
              <w:rPr>
                <w:rFonts w:ascii="Times New Roman" w:hAnsi="Times New Roman"/>
                <w:i/>
                <w:color w:val="6C757D"/>
                <w:sz w:val="19"/>
              </w:rPr>
              <w:t>(Đã ký xác nhận)</w:t>
            </w:r>
          </w:p>
        </w:tc>
        <w:tc>
          <w:tcPr>
            <w:tcW w:type="dxa" w:w="2340"/>
          </w:tcPr>
          <w:p>
            <w:pPr>
              <w:spacing w:before="480"/>
              <w:jc w:val="center"/>
            </w:pPr>
            <w:r>
              <w:rPr>
                <w:rFonts w:ascii="Times New Roman" w:hAnsi="Times New Roman"/>
                <w:i/>
                <w:color w:val="6C757D"/>
                <w:sz w:val="19"/>
              </w:rPr>
              <w:t>(Đã ký xác nhận)</w:t>
            </w:r>
          </w:p>
        </w:tc>
        <w:tc>
          <w:tcPr>
            <w:tcW w:type="dxa" w:w="2340"/>
          </w:tcPr>
          <w:p>
            <w:pPr>
              <w:spacing w:before="480"/>
              <w:jc w:val="center"/>
            </w:pPr>
            <w:r>
              <w:rPr>
                <w:rFonts w:ascii="Times New Roman" w:hAnsi="Times New Roman"/>
                <w:i/>
                <w:color w:val="6C757D"/>
                <w:sz w:val="19"/>
              </w:rPr>
              <w:t>(Đã ký xác nhận)</w:t>
            </w:r>
          </w:p>
        </w:tc>
        <w:tc>
          <w:tcPr>
            <w:tcW w:type="dxa" w:w="2340"/>
          </w:tcPr>
          <w:p>
            <w:pPr>
              <w:spacing w:before="480"/>
              <w:jc w:val="center"/>
            </w:pPr>
            <w:r>
              <w:rPr>
                <w:rFonts w:ascii="Times New Roman" w:hAnsi="Times New Roman"/>
                <w:i/>
                <w:color w:val="6C757D"/>
                <w:sz w:val="19"/>
              </w:rPr>
              <w:t>(Đã ký xác nhận)</w:t>
            </w:r>
          </w:p>
        </w:tc>
      </w:tr>
      <w:tr>
        <w:tc>
          <w:tcPr>
            <w:tcW w:type="dxa" w:w="2340"/>
          </w:tcPr>
          <w:p>
            <w:pPr>
              <w:jc w:val="center"/>
            </w:pPr>
            <w:r>
              <w:rPr>
                <w:rFonts w:ascii="Times New Roman" w:hAnsi="Times New Roman"/>
                <w:b/>
                <w:color w:val="0D47A1"/>
                <w:sz w:val="22"/>
              </w:rPr>
              <w:t>Cà Văn Giang</w:t>
            </w:r>
          </w:p>
        </w:tc>
        <w:tc>
          <w:tcPr>
            <w:tcW w:type="dxa" w:w="2340"/>
          </w:tcPr>
          <w:p>
            <w:pPr>
              <w:jc w:val="center"/>
            </w:pPr>
            <w:r>
              <w:rPr>
                <w:rFonts w:ascii="Times New Roman" w:hAnsi="Times New Roman"/>
                <w:b/>
                <w:color w:val="0D47A1"/>
                <w:sz w:val="22"/>
              </w:rPr>
              <w:t>Mùa A Dương</w:t>
            </w:r>
          </w:p>
        </w:tc>
        <w:tc>
          <w:tcPr>
            <w:tcW w:type="dxa" w:w="2340"/>
          </w:tcPr>
          <w:p>
            <w:pPr>
              <w:jc w:val="center"/>
            </w:pPr>
            <w:r>
              <w:rPr>
                <w:rFonts w:ascii="Times New Roman" w:hAnsi="Times New Roman"/>
                <w:b/>
                <w:color w:val="0D47A1"/>
                <w:sz w:val="22"/>
              </w:rPr>
              <w:t>Đinh Thị Minh Ngọc</w:t>
            </w:r>
          </w:p>
        </w:tc>
        <w:tc>
          <w:tcPr>
            <w:tcW w:type="dxa" w:w="2340"/>
          </w:tcPr>
          <w:p>
            <w:pPr>
              <w:jc w:val="center"/>
            </w:pPr>
            <w:r>
              <w:rPr>
                <w:rFonts w:ascii="Times New Roman" w:hAnsi="Times New Roman"/>
                <w:b/>
                <w:color w:val="0D47A1"/>
                <w:sz w:val="22"/>
              </w:rPr>
              <w:t>Liễu Thị Khánh Thảo</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