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8FA0" w14:textId="77777777" w:rsidR="00D41C77" w:rsidRPr="00D41C77" w:rsidRDefault="00D41C77" w:rsidP="00D41C77">
      <w:pPr>
        <w:rPr>
          <w:b/>
          <w:bCs/>
          <w:color w:val="45B0E1" w:themeColor="accent1" w:themeTint="99"/>
        </w:rPr>
      </w:pPr>
      <w:proofErr w:type="spellStart"/>
      <w:r w:rsidRPr="00D41C77">
        <w:rPr>
          <w:b/>
          <w:bCs/>
          <w:color w:val="45B0E1" w:themeColor="accent1" w:themeTint="99"/>
        </w:rPr>
        <w:t>IEMConnect</w:t>
      </w:r>
      <w:proofErr w:type="spellEnd"/>
      <w:r w:rsidRPr="00D41C77">
        <w:rPr>
          <w:b/>
          <w:bCs/>
          <w:color w:val="45B0E1" w:themeColor="accent1" w:themeTint="99"/>
        </w:rPr>
        <w:t xml:space="preserve"> College Website Requirements Document</w:t>
      </w:r>
    </w:p>
    <w:p w14:paraId="18E8B85B" w14:textId="77777777" w:rsidR="00D41C77" w:rsidRPr="00D41C77" w:rsidRDefault="00D41C77" w:rsidP="00D41C77">
      <w:r w:rsidRPr="00D41C77">
        <w:rPr>
          <w:b/>
          <w:bCs/>
        </w:rPr>
        <w:t>Version:</w:t>
      </w:r>
      <w:r w:rsidRPr="00D41C77">
        <w:t xml:space="preserve"> 1.0 (Initial Draft) </w:t>
      </w:r>
      <w:r w:rsidRPr="00D41C77">
        <w:rPr>
          <w:b/>
          <w:bCs/>
        </w:rPr>
        <w:t>Date:</w:t>
      </w:r>
      <w:r w:rsidRPr="00D41C77">
        <w:t xml:space="preserve"> May 29, </w:t>
      </w:r>
      <w:proofErr w:type="gramStart"/>
      <w:r w:rsidRPr="00D41C77">
        <w:t>2025</w:t>
      </w:r>
      <w:proofErr w:type="gramEnd"/>
      <w:r w:rsidRPr="00D41C77">
        <w:t xml:space="preserve"> </w:t>
      </w:r>
      <w:r w:rsidRPr="00D41C77">
        <w:rPr>
          <w:b/>
          <w:bCs/>
        </w:rPr>
        <w:t>Prepared For:</w:t>
      </w:r>
      <w:r w:rsidRPr="00D41C77">
        <w:t xml:space="preserve"> Cognizant </w:t>
      </w:r>
      <w:r w:rsidRPr="00D41C77">
        <w:rPr>
          <w:b/>
          <w:bCs/>
        </w:rPr>
        <w:t>Prepared By:</w:t>
      </w:r>
      <w:r w:rsidRPr="00D41C77">
        <w:t xml:space="preserve"> IEM College</w:t>
      </w:r>
    </w:p>
    <w:p w14:paraId="32F53C9F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1. Introduction</w:t>
      </w:r>
    </w:p>
    <w:p w14:paraId="05237722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1.1 Purpose</w:t>
      </w:r>
    </w:p>
    <w:p w14:paraId="3C9DFEE3" w14:textId="77777777" w:rsidR="00D41C77" w:rsidRPr="00D41C77" w:rsidRDefault="00D41C77" w:rsidP="00D41C77">
      <w:r w:rsidRPr="00D41C77">
        <w:t>This document outlines the functional and non-functional requirements for the development of "</w:t>
      </w:r>
      <w:proofErr w:type="spellStart"/>
      <w:r w:rsidRPr="00D41C77">
        <w:t>IEMConnect</w:t>
      </w:r>
      <w:proofErr w:type="spellEnd"/>
      <w:r w:rsidRPr="00D41C77">
        <w:t>," a new, comprehensive college website for IEM College. This website will serve as the primary digital hub for all stakeholders, including prospective students, current students, faculty, staff, and alumni.</w:t>
      </w:r>
    </w:p>
    <w:p w14:paraId="14481266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1.2 Background</w:t>
      </w:r>
    </w:p>
    <w:p w14:paraId="2BF694EB" w14:textId="77777777" w:rsidR="00D41C77" w:rsidRPr="00D41C77" w:rsidRDefault="00D41C77" w:rsidP="00D41C77">
      <w:r w:rsidRPr="00D41C77">
        <w:t xml:space="preserve">IEM College aims to modernize its online presence to better serve its growing community and enhance its reputation as a leading educational institution. The current digital infrastructure is fragmented and lacks the integrated features necessary for a seamless user experience and efficient administrative operations. </w:t>
      </w:r>
      <w:proofErr w:type="spellStart"/>
      <w:r w:rsidRPr="00D41C77">
        <w:t>IEMConnect</w:t>
      </w:r>
      <w:proofErr w:type="spellEnd"/>
      <w:r w:rsidRPr="00D41C77">
        <w:t xml:space="preserve"> will address these challenges by providing a unified, intuitive, and feature-rich platform.</w:t>
      </w:r>
    </w:p>
    <w:p w14:paraId="2DBBC840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1.3 Goals</w:t>
      </w:r>
    </w:p>
    <w:p w14:paraId="17FE00AA" w14:textId="77777777" w:rsidR="00D41C77" w:rsidRPr="00D41C77" w:rsidRDefault="00D41C77" w:rsidP="00D41C77">
      <w:r w:rsidRPr="00D41C77">
        <w:t xml:space="preserve">The primary goals of the </w:t>
      </w:r>
      <w:proofErr w:type="spellStart"/>
      <w:r w:rsidRPr="00D41C77">
        <w:t>IEMConnect</w:t>
      </w:r>
      <w:proofErr w:type="spellEnd"/>
      <w:r w:rsidRPr="00D41C77">
        <w:t xml:space="preserve"> project are to:</w:t>
      </w:r>
    </w:p>
    <w:p w14:paraId="066C4331" w14:textId="77777777" w:rsidR="00D41C77" w:rsidRPr="00D41C77" w:rsidRDefault="00D41C77" w:rsidP="00D41C77">
      <w:pPr>
        <w:numPr>
          <w:ilvl w:val="0"/>
          <w:numId w:val="1"/>
        </w:numPr>
      </w:pPr>
      <w:r w:rsidRPr="00D41C77">
        <w:t>Enhance the college's digital footprint and brand image.</w:t>
      </w:r>
    </w:p>
    <w:p w14:paraId="025A6295" w14:textId="77777777" w:rsidR="00D41C77" w:rsidRPr="00D41C77" w:rsidRDefault="00D41C77" w:rsidP="00D41C77">
      <w:pPr>
        <w:numPr>
          <w:ilvl w:val="0"/>
          <w:numId w:val="1"/>
        </w:numPr>
      </w:pPr>
      <w:r w:rsidRPr="00D41C77">
        <w:t>Improve accessibility and usability for all users.</w:t>
      </w:r>
    </w:p>
    <w:p w14:paraId="60848EF2" w14:textId="77777777" w:rsidR="00D41C77" w:rsidRPr="00D41C77" w:rsidRDefault="00D41C77" w:rsidP="00D41C77">
      <w:pPr>
        <w:numPr>
          <w:ilvl w:val="0"/>
          <w:numId w:val="1"/>
        </w:numPr>
      </w:pPr>
      <w:r w:rsidRPr="00D41C77">
        <w:t>Streamline key administrative processes (e.g., admissions, course registration).</w:t>
      </w:r>
    </w:p>
    <w:p w14:paraId="586CC92F" w14:textId="77777777" w:rsidR="00D41C77" w:rsidRPr="00D41C77" w:rsidRDefault="00D41C77" w:rsidP="00D41C77">
      <w:pPr>
        <w:numPr>
          <w:ilvl w:val="0"/>
          <w:numId w:val="1"/>
        </w:numPr>
      </w:pPr>
      <w:r w:rsidRPr="00D41C77">
        <w:t>Facilitate better communication and engagement within the college community.</w:t>
      </w:r>
    </w:p>
    <w:p w14:paraId="606EF6CD" w14:textId="77777777" w:rsidR="00D41C77" w:rsidRPr="00D41C77" w:rsidRDefault="00D41C77" w:rsidP="00D41C77">
      <w:pPr>
        <w:numPr>
          <w:ilvl w:val="0"/>
          <w:numId w:val="1"/>
        </w:numPr>
      </w:pPr>
      <w:r w:rsidRPr="00D41C77">
        <w:t>Provide a secure and scalable platform for future growth.</w:t>
      </w:r>
    </w:p>
    <w:p w14:paraId="1BFEF170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2. Scope</w:t>
      </w:r>
    </w:p>
    <w:p w14:paraId="1E811CCC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2.1 In Scope</w:t>
      </w:r>
    </w:p>
    <w:p w14:paraId="5A3A800C" w14:textId="77777777" w:rsidR="00D41C77" w:rsidRPr="00D41C77" w:rsidRDefault="00D41C77" w:rsidP="00D41C77">
      <w:r w:rsidRPr="00D41C77">
        <w:t xml:space="preserve">The initial phase of the </w:t>
      </w:r>
      <w:proofErr w:type="spellStart"/>
      <w:r w:rsidRPr="00D41C77">
        <w:t>IEMConnect</w:t>
      </w:r>
      <w:proofErr w:type="spellEnd"/>
      <w:r w:rsidRPr="00D41C77">
        <w:t xml:space="preserve"> project will include:</w:t>
      </w:r>
    </w:p>
    <w:p w14:paraId="114F2035" w14:textId="77777777" w:rsidR="00D41C77" w:rsidRPr="00D41C77" w:rsidRDefault="00D41C77" w:rsidP="00D41C77">
      <w:pPr>
        <w:numPr>
          <w:ilvl w:val="0"/>
          <w:numId w:val="2"/>
        </w:numPr>
      </w:pPr>
      <w:r w:rsidRPr="00D41C77">
        <w:t>A public-facing website for general information and prospective students.</w:t>
      </w:r>
    </w:p>
    <w:p w14:paraId="23934E8C" w14:textId="77777777" w:rsidR="00D41C77" w:rsidRPr="00D41C77" w:rsidRDefault="00D41C77" w:rsidP="00D41C77">
      <w:pPr>
        <w:numPr>
          <w:ilvl w:val="0"/>
          <w:numId w:val="2"/>
        </w:numPr>
      </w:pPr>
      <w:r w:rsidRPr="00D41C77">
        <w:t>A secure student portal for enrolled students.</w:t>
      </w:r>
    </w:p>
    <w:p w14:paraId="65391AA9" w14:textId="77777777" w:rsidR="00D41C77" w:rsidRPr="00D41C77" w:rsidRDefault="00D41C77" w:rsidP="00D41C77">
      <w:pPr>
        <w:numPr>
          <w:ilvl w:val="0"/>
          <w:numId w:val="2"/>
        </w:numPr>
      </w:pPr>
      <w:r w:rsidRPr="00D41C77">
        <w:t>A secure faculty portal for academic staff.</w:t>
      </w:r>
    </w:p>
    <w:p w14:paraId="5AC0C260" w14:textId="77777777" w:rsidR="00D41C77" w:rsidRPr="00D41C77" w:rsidRDefault="00D41C77" w:rsidP="00D41C77">
      <w:pPr>
        <w:numPr>
          <w:ilvl w:val="0"/>
          <w:numId w:val="2"/>
        </w:numPr>
      </w:pPr>
      <w:r w:rsidRPr="00D41C77">
        <w:t>A robust administrative content management system (CMS) for college staff.</w:t>
      </w:r>
    </w:p>
    <w:p w14:paraId="2FEDB5D1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2.2 Out of Scope (for this phase, to be considered in future phases)</w:t>
      </w:r>
    </w:p>
    <w:p w14:paraId="4D64DDB4" w14:textId="77777777" w:rsidR="00D41C77" w:rsidRPr="00D41C77" w:rsidRDefault="00D41C77" w:rsidP="00D41C77">
      <w:pPr>
        <w:numPr>
          <w:ilvl w:val="0"/>
          <w:numId w:val="3"/>
        </w:numPr>
      </w:pPr>
      <w:r w:rsidRPr="00D41C77">
        <w:t xml:space="preserve">Integration with existing legacy Student Information Systems (SIS) beyond data display (e.g., direct data manipulation from </w:t>
      </w:r>
      <w:proofErr w:type="spellStart"/>
      <w:r w:rsidRPr="00D41C77">
        <w:t>IEMConnect</w:t>
      </w:r>
      <w:proofErr w:type="spellEnd"/>
      <w:r w:rsidRPr="00D41C77">
        <w:t xml:space="preserve"> into SIS).</w:t>
      </w:r>
    </w:p>
    <w:p w14:paraId="319A26DF" w14:textId="77777777" w:rsidR="00D41C77" w:rsidRPr="00D41C77" w:rsidRDefault="00D41C77" w:rsidP="00D41C77">
      <w:pPr>
        <w:numPr>
          <w:ilvl w:val="0"/>
          <w:numId w:val="3"/>
        </w:numPr>
      </w:pPr>
      <w:r w:rsidRPr="00D41C77">
        <w:t>Development of native mobile applications (the website will be responsive).</w:t>
      </w:r>
    </w:p>
    <w:p w14:paraId="01D202BF" w14:textId="77777777" w:rsidR="00D41C77" w:rsidRPr="00D41C77" w:rsidRDefault="00D41C77" w:rsidP="00D41C77">
      <w:pPr>
        <w:numPr>
          <w:ilvl w:val="0"/>
          <w:numId w:val="3"/>
        </w:numPr>
      </w:pPr>
      <w:r w:rsidRPr="00D41C77">
        <w:t>Advanced alumni networking features (beyond basic profiles and news).</w:t>
      </w:r>
    </w:p>
    <w:p w14:paraId="70C002AB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lastRenderedPageBreak/>
        <w:t>3. Stakeholders</w:t>
      </w:r>
    </w:p>
    <w:p w14:paraId="11335D8D" w14:textId="77777777" w:rsidR="00D41C77" w:rsidRPr="00D41C77" w:rsidRDefault="00D41C77" w:rsidP="00D41C77">
      <w:r w:rsidRPr="00D41C77">
        <w:t xml:space="preserve">The primary stakeholders for the </w:t>
      </w:r>
      <w:proofErr w:type="spellStart"/>
      <w:r w:rsidRPr="00D41C77">
        <w:t>IEMConnect</w:t>
      </w:r>
      <w:proofErr w:type="spellEnd"/>
      <w:r w:rsidRPr="00D41C77">
        <w:t xml:space="preserve"> website include:</w:t>
      </w:r>
    </w:p>
    <w:p w14:paraId="7A98A556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Prospective Students:</w:t>
      </w:r>
      <w:r w:rsidRPr="00D41C77">
        <w:t xml:space="preserve"> Seeking admission information, courses, and campus life details.</w:t>
      </w:r>
    </w:p>
    <w:p w14:paraId="4D0BE082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Current Students:</w:t>
      </w:r>
      <w:r w:rsidRPr="00D41C77">
        <w:t xml:space="preserve"> Accessing academic information, resources, and campus services.</w:t>
      </w:r>
    </w:p>
    <w:p w14:paraId="5BB0B643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Faculty Members:</w:t>
      </w:r>
      <w:r w:rsidRPr="00D41C77">
        <w:t xml:space="preserve"> Managing courses, communicating with students, and showcasing research.</w:t>
      </w:r>
    </w:p>
    <w:p w14:paraId="254D1CC8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Administrative Staff:</w:t>
      </w:r>
      <w:r w:rsidRPr="00D41C77">
        <w:t xml:space="preserve"> Managing content, user accounts, and college operations.</w:t>
      </w:r>
    </w:p>
    <w:p w14:paraId="1A55E27A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Alumni:</w:t>
      </w:r>
      <w:r w:rsidRPr="00D41C77">
        <w:t xml:space="preserve"> Staying connected with college news and events.</w:t>
      </w:r>
    </w:p>
    <w:p w14:paraId="6BDE102D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General Public:</w:t>
      </w:r>
      <w:r w:rsidRPr="00D41C77">
        <w:t xml:space="preserve"> Seeking general information about IEM College.</w:t>
      </w:r>
    </w:p>
    <w:p w14:paraId="411F6E7B" w14:textId="77777777" w:rsidR="00D41C77" w:rsidRPr="00D41C77" w:rsidRDefault="00D41C77" w:rsidP="00D41C77">
      <w:pPr>
        <w:numPr>
          <w:ilvl w:val="0"/>
          <w:numId w:val="4"/>
        </w:numPr>
      </w:pPr>
      <w:r w:rsidRPr="00D41C77">
        <w:rPr>
          <w:b/>
          <w:bCs/>
        </w:rPr>
        <w:t>IT Department:</w:t>
      </w:r>
      <w:r w:rsidRPr="00D41C77">
        <w:t xml:space="preserve"> Responsible for maintenance, security, and infrastructure.</w:t>
      </w:r>
    </w:p>
    <w:p w14:paraId="6DDE4052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4. Functional Requirements</w:t>
      </w:r>
    </w:p>
    <w:p w14:paraId="02566940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4.1 Public-Facing Website</w:t>
      </w:r>
    </w:p>
    <w:p w14:paraId="48107F9C" w14:textId="77777777" w:rsidR="00D41C77" w:rsidRPr="00D41C77" w:rsidRDefault="00D41C77" w:rsidP="00D41C77">
      <w:r w:rsidRPr="00D41C77">
        <w:t>The public website should provide comprehensive information about IEM College and attract prospective students.</w:t>
      </w:r>
    </w:p>
    <w:p w14:paraId="3BFC68D4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FR-P1: About Us Section:</w:t>
      </w:r>
      <w:r w:rsidRPr="00D41C77">
        <w:t xml:space="preserve"> Display college mission, vision, history, accreditation, and leadership.</w:t>
      </w:r>
    </w:p>
    <w:p w14:paraId="5D4E5FBC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FR-P2: Admissions Section:</w:t>
      </w:r>
    </w:p>
    <w:p w14:paraId="22BB9D85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Detailed information on undergraduate and postgraduate programs.</w:t>
      </w:r>
    </w:p>
    <w:p w14:paraId="1296B237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Eligibility criteria and application procedures.</w:t>
      </w:r>
    </w:p>
    <w:p w14:paraId="3A3F929E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Online application forms with submission capabilities.</w:t>
      </w:r>
    </w:p>
    <w:p w14:paraId="33E87870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FAQ section for admissions.</w:t>
      </w:r>
    </w:p>
    <w:p w14:paraId="78612DA3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FR-P3: Academics Section:</w:t>
      </w:r>
    </w:p>
    <w:p w14:paraId="4320B4F6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Information on departments, courses offered, and program structures.</w:t>
      </w:r>
    </w:p>
    <w:p w14:paraId="58CB06D3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Downloadable course syllabi and academic calendars.</w:t>
      </w:r>
    </w:p>
    <w:p w14:paraId="7FD1B519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FR-P4: News &amp; Announcements:</w:t>
      </w:r>
      <w:r w:rsidRPr="00D41C77">
        <w:t xml:space="preserve"> A dynamic section for publishing college news, press releases, and general announcements.</w:t>
      </w:r>
    </w:p>
    <w:p w14:paraId="2B1D883A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Content should be easily manageable via the Admin Panel (FR-A2).</w:t>
      </w:r>
    </w:p>
    <w:p w14:paraId="26FFF48F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FR-P5: Events Calendar:</w:t>
      </w:r>
      <w:r w:rsidRPr="00D41C77">
        <w:t xml:space="preserve"> An interactive calendar displaying upcoming college events (academic, cultural, sports).</w:t>
      </w:r>
    </w:p>
    <w:p w14:paraId="4455E379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Events should be filterable by type and date.</w:t>
      </w:r>
    </w:p>
    <w:p w14:paraId="2E046469" w14:textId="77777777" w:rsidR="00D41C77" w:rsidRPr="00D41C77" w:rsidRDefault="00D41C77" w:rsidP="00D41C77">
      <w:pPr>
        <w:numPr>
          <w:ilvl w:val="1"/>
          <w:numId w:val="5"/>
        </w:numPr>
      </w:pPr>
      <w:r w:rsidRPr="00D41C77">
        <w:t>Content should be easily manageable via the Admin Panel (FR-A3).</w:t>
      </w:r>
    </w:p>
    <w:p w14:paraId="798CE69C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lastRenderedPageBreak/>
        <w:t>FR-P6: Faculty Directory:</w:t>
      </w:r>
      <w:r w:rsidRPr="00D41C77">
        <w:t xml:space="preserve"> A searchable directory of faculty members with profiles (name, department, research interests, contact info).</w:t>
      </w:r>
    </w:p>
    <w:p w14:paraId="2D77E00A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FR-P7: Contact Us:</w:t>
      </w:r>
      <w:r w:rsidRPr="00D41C77">
        <w:t xml:space="preserve"> Provide contact forms, departmental contact details, and campus location maps.</w:t>
      </w:r>
    </w:p>
    <w:p w14:paraId="6ADAB2BA" w14:textId="77777777" w:rsidR="00D41C77" w:rsidRPr="00D41C77" w:rsidRDefault="00D41C77" w:rsidP="00D41C77">
      <w:pPr>
        <w:numPr>
          <w:ilvl w:val="0"/>
          <w:numId w:val="5"/>
        </w:numPr>
      </w:pPr>
      <w:r w:rsidRPr="00D41C77">
        <w:rPr>
          <w:b/>
          <w:bCs/>
        </w:rPr>
        <w:t>FR-P8: Image &amp; Video Galleries:</w:t>
      </w:r>
      <w:r w:rsidRPr="00D41C77">
        <w:t xml:space="preserve"> Showcase campus life, events, and facilities.</w:t>
      </w:r>
    </w:p>
    <w:p w14:paraId="63077444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4.2 Student Portal (Authenticated Access)</w:t>
      </w:r>
    </w:p>
    <w:p w14:paraId="300447B8" w14:textId="77777777" w:rsidR="00D41C77" w:rsidRPr="00D41C77" w:rsidRDefault="00D41C77" w:rsidP="00D41C77">
      <w:r w:rsidRPr="00D41C77">
        <w:t>The student portal should provide personalized access to academic and administrative resources.</w:t>
      </w:r>
    </w:p>
    <w:p w14:paraId="2F4030B7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FR-S1: Secure Login:</w:t>
      </w:r>
      <w:r w:rsidRPr="00D41C77">
        <w:t xml:space="preserve"> Students must be able to log in using unique credentials.</w:t>
      </w:r>
    </w:p>
    <w:p w14:paraId="4C99B246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FR-S2: Personal Profile:</w:t>
      </w:r>
      <w:r w:rsidRPr="00D41C77">
        <w:t xml:space="preserve"> View and update personal information (contact details, emergency contacts).</w:t>
      </w:r>
    </w:p>
    <w:p w14:paraId="3F590072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FR-S3: Course Registration:</w:t>
      </w:r>
      <w:r w:rsidRPr="00D41C77">
        <w:t xml:space="preserve"> Allow students to view available courses, register for classes, and manage their schedules.</w:t>
      </w:r>
    </w:p>
    <w:p w14:paraId="5472E729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FR-S4: Grades &amp; Transcripts:</w:t>
      </w:r>
      <w:r w:rsidRPr="00D41C77">
        <w:t xml:space="preserve"> Access to current grades, historical academic records, and unofficial transcripts.</w:t>
      </w:r>
    </w:p>
    <w:p w14:paraId="571AF040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FR-S5: Attendance Tracking:</w:t>
      </w:r>
      <w:r w:rsidRPr="00D41C77">
        <w:t xml:space="preserve"> View attendance records for enrolled courses.</w:t>
      </w:r>
    </w:p>
    <w:p w14:paraId="3F7FB7B8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FR-S6: Announcements &amp; Notifications:</w:t>
      </w:r>
      <w:r w:rsidRPr="00D41C77">
        <w:t xml:space="preserve"> Receive personalized announcements and notifications from faculty and administration.</w:t>
      </w:r>
    </w:p>
    <w:p w14:paraId="21B7D9F9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FR-S7: Academic Calendar:</w:t>
      </w:r>
      <w:r w:rsidRPr="00D41C77">
        <w:t xml:space="preserve"> Access to a personalized academic calendar with important dates (deadlines, holidays).</w:t>
      </w:r>
    </w:p>
    <w:p w14:paraId="2531EDEA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FR-S8: Resource Library:</w:t>
      </w:r>
      <w:r w:rsidRPr="00D41C77">
        <w:t xml:space="preserve"> Access to downloadable forms, handbooks, and other academic resources.</w:t>
      </w:r>
    </w:p>
    <w:p w14:paraId="0780F64A" w14:textId="77777777" w:rsidR="00D41C77" w:rsidRPr="00D41C77" w:rsidRDefault="00D41C77" w:rsidP="00D41C77">
      <w:pPr>
        <w:numPr>
          <w:ilvl w:val="0"/>
          <w:numId w:val="6"/>
        </w:numPr>
      </w:pPr>
      <w:r w:rsidRPr="00D41C77">
        <w:rPr>
          <w:b/>
          <w:bCs/>
        </w:rPr>
        <w:t>FR-S9: Fee Payment Integration:</w:t>
      </w:r>
      <w:r w:rsidRPr="00D41C77">
        <w:t xml:space="preserve"> Integration with a secure payment gateway for tuition and other fees.</w:t>
      </w:r>
    </w:p>
    <w:p w14:paraId="797524E9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4.3 Faculty Portal (Authenticated Access)</w:t>
      </w:r>
    </w:p>
    <w:p w14:paraId="1E15E90C" w14:textId="77777777" w:rsidR="00D41C77" w:rsidRPr="00D41C77" w:rsidRDefault="00D41C77" w:rsidP="00D41C77">
      <w:r w:rsidRPr="00D41C77">
        <w:t>The faculty portal should support academic management and student interaction.</w:t>
      </w:r>
    </w:p>
    <w:p w14:paraId="499A2223" w14:textId="77777777" w:rsidR="00D41C77" w:rsidRPr="00D41C77" w:rsidRDefault="00D41C77" w:rsidP="00D41C77">
      <w:pPr>
        <w:numPr>
          <w:ilvl w:val="0"/>
          <w:numId w:val="7"/>
        </w:numPr>
      </w:pPr>
      <w:r w:rsidRPr="00D41C77">
        <w:rPr>
          <w:b/>
          <w:bCs/>
        </w:rPr>
        <w:t>FR-F1: Secure Login:</w:t>
      </w:r>
      <w:r w:rsidRPr="00D41C77">
        <w:t xml:space="preserve"> Faculty members must be able to log in using unique credentials.</w:t>
      </w:r>
    </w:p>
    <w:p w14:paraId="391C7C12" w14:textId="77777777" w:rsidR="00D41C77" w:rsidRPr="00D41C77" w:rsidRDefault="00D41C77" w:rsidP="00D41C77">
      <w:pPr>
        <w:numPr>
          <w:ilvl w:val="0"/>
          <w:numId w:val="7"/>
        </w:numPr>
      </w:pPr>
      <w:r w:rsidRPr="00D41C77">
        <w:rPr>
          <w:b/>
          <w:bCs/>
        </w:rPr>
        <w:t>FR-F2: Course Management:</w:t>
      </w:r>
    </w:p>
    <w:p w14:paraId="14D092D6" w14:textId="77777777" w:rsidR="00D41C77" w:rsidRPr="00D41C77" w:rsidRDefault="00D41C77" w:rsidP="00D41C77">
      <w:pPr>
        <w:numPr>
          <w:ilvl w:val="1"/>
          <w:numId w:val="7"/>
        </w:numPr>
      </w:pPr>
      <w:r w:rsidRPr="00D41C77">
        <w:t>Upload and manage course materials (syllabi, lecture notes, readings).</w:t>
      </w:r>
    </w:p>
    <w:p w14:paraId="209DDC7C" w14:textId="77777777" w:rsidR="00D41C77" w:rsidRPr="00D41C77" w:rsidRDefault="00D41C77" w:rsidP="00D41C77">
      <w:pPr>
        <w:numPr>
          <w:ilvl w:val="1"/>
          <w:numId w:val="7"/>
        </w:numPr>
      </w:pPr>
      <w:r w:rsidRPr="00D41C77">
        <w:t>Create and manage assignments, quizzes, and exams.</w:t>
      </w:r>
    </w:p>
    <w:p w14:paraId="63203220" w14:textId="77777777" w:rsidR="00D41C77" w:rsidRPr="00D41C77" w:rsidRDefault="00D41C77" w:rsidP="00D41C77">
      <w:pPr>
        <w:numPr>
          <w:ilvl w:val="0"/>
          <w:numId w:val="7"/>
        </w:numPr>
      </w:pPr>
      <w:r w:rsidRPr="00D41C77">
        <w:rPr>
          <w:b/>
          <w:bCs/>
        </w:rPr>
        <w:t>FR-F3: Grade Entry &amp; Management:</w:t>
      </w:r>
      <w:r w:rsidRPr="00D41C77">
        <w:t xml:space="preserve"> Enter and update student grades for their courses.</w:t>
      </w:r>
    </w:p>
    <w:p w14:paraId="652FCE7D" w14:textId="77777777" w:rsidR="00D41C77" w:rsidRPr="00D41C77" w:rsidRDefault="00D41C77" w:rsidP="00D41C77">
      <w:pPr>
        <w:numPr>
          <w:ilvl w:val="0"/>
          <w:numId w:val="7"/>
        </w:numPr>
      </w:pPr>
      <w:r w:rsidRPr="00D41C77">
        <w:rPr>
          <w:b/>
          <w:bCs/>
        </w:rPr>
        <w:t>FR-F4: Attendance Submission:</w:t>
      </w:r>
      <w:r w:rsidRPr="00D41C77">
        <w:t xml:space="preserve"> Submit and manage attendance records for their classes.</w:t>
      </w:r>
    </w:p>
    <w:p w14:paraId="76117B95" w14:textId="77777777" w:rsidR="00D41C77" w:rsidRPr="00D41C77" w:rsidRDefault="00D41C77" w:rsidP="00D41C77">
      <w:pPr>
        <w:numPr>
          <w:ilvl w:val="0"/>
          <w:numId w:val="7"/>
        </w:numPr>
      </w:pPr>
      <w:r w:rsidRPr="00D41C77">
        <w:rPr>
          <w:b/>
          <w:bCs/>
        </w:rPr>
        <w:t>FR-F5: Student Communication:</w:t>
      </w:r>
      <w:r w:rsidRPr="00D41C77">
        <w:t xml:space="preserve"> Send announcements and messages to enrolled students.</w:t>
      </w:r>
    </w:p>
    <w:p w14:paraId="17BEEBBB" w14:textId="77777777" w:rsidR="00D41C77" w:rsidRPr="00D41C77" w:rsidRDefault="00D41C77" w:rsidP="00D41C77">
      <w:pPr>
        <w:numPr>
          <w:ilvl w:val="0"/>
          <w:numId w:val="7"/>
        </w:numPr>
      </w:pPr>
      <w:r w:rsidRPr="00D41C77">
        <w:rPr>
          <w:b/>
          <w:bCs/>
        </w:rPr>
        <w:lastRenderedPageBreak/>
        <w:t>FR-F6: Personal Profile Management:</w:t>
      </w:r>
      <w:r w:rsidRPr="00D41C77">
        <w:t xml:space="preserve"> Update their professional profile, including research interests and publications.</w:t>
      </w:r>
    </w:p>
    <w:p w14:paraId="12662E4B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4.4 Admin Panel (Authenticated Access)</w:t>
      </w:r>
    </w:p>
    <w:p w14:paraId="750AA00D" w14:textId="77777777" w:rsidR="00D41C77" w:rsidRPr="00D41C77" w:rsidRDefault="00D41C77" w:rsidP="00D41C77">
      <w:r w:rsidRPr="00D41C77">
        <w:t>The admin panel should provide tools for managing website content, users, and overall system configuration.</w:t>
      </w:r>
    </w:p>
    <w:p w14:paraId="33AB0464" w14:textId="77777777" w:rsidR="00D41C77" w:rsidRPr="00D41C77" w:rsidRDefault="00D41C77" w:rsidP="00D41C77">
      <w:pPr>
        <w:numPr>
          <w:ilvl w:val="0"/>
          <w:numId w:val="8"/>
        </w:numPr>
      </w:pPr>
      <w:r w:rsidRPr="00D41C77">
        <w:rPr>
          <w:b/>
          <w:bCs/>
        </w:rPr>
        <w:t>FR-A1: User Management:</w:t>
      </w:r>
      <w:r w:rsidRPr="00D41C77">
        <w:t xml:space="preserve"> Create, edit, and delete user accounts for students, faculty, and staff. Assign and manage user roles and permissions.</w:t>
      </w:r>
    </w:p>
    <w:p w14:paraId="42D438EF" w14:textId="77777777" w:rsidR="00D41C77" w:rsidRPr="00D41C77" w:rsidRDefault="00D41C77" w:rsidP="00D41C77">
      <w:pPr>
        <w:numPr>
          <w:ilvl w:val="0"/>
          <w:numId w:val="8"/>
        </w:numPr>
      </w:pPr>
      <w:r w:rsidRPr="00D41C77">
        <w:rPr>
          <w:b/>
          <w:bCs/>
        </w:rPr>
        <w:t>FR-A2: Public Content Management:</w:t>
      </w:r>
      <w:r w:rsidRPr="00D41C77">
        <w:t xml:space="preserve"> A user-friendly CMS to create, edit, and publish content for the public-facing website (e.g., About Us, Academics pages).</w:t>
      </w:r>
    </w:p>
    <w:p w14:paraId="62990309" w14:textId="77777777" w:rsidR="00D41C77" w:rsidRPr="00D41C77" w:rsidRDefault="00D41C77" w:rsidP="00D41C77">
      <w:pPr>
        <w:numPr>
          <w:ilvl w:val="0"/>
          <w:numId w:val="8"/>
        </w:numPr>
      </w:pPr>
      <w:r w:rsidRPr="00D41C77">
        <w:rPr>
          <w:b/>
          <w:bCs/>
        </w:rPr>
        <w:t>FR-A3: News &amp; Events Management:</w:t>
      </w:r>
      <w:r w:rsidRPr="00D41C77">
        <w:t xml:space="preserve"> Tools to add, edit, publish, and archive news articles and event details.</w:t>
      </w:r>
    </w:p>
    <w:p w14:paraId="231664C9" w14:textId="77777777" w:rsidR="00D41C77" w:rsidRPr="00D41C77" w:rsidRDefault="00D41C77" w:rsidP="00D41C77">
      <w:pPr>
        <w:numPr>
          <w:ilvl w:val="0"/>
          <w:numId w:val="8"/>
        </w:numPr>
      </w:pPr>
      <w:r w:rsidRPr="00D41C77">
        <w:rPr>
          <w:b/>
          <w:bCs/>
        </w:rPr>
        <w:t>FR-A4: Admissions Application Review:</w:t>
      </w:r>
      <w:r w:rsidRPr="00D41C77">
        <w:t xml:space="preserve"> View and manage submitted online applications from prospective students.</w:t>
      </w:r>
    </w:p>
    <w:p w14:paraId="2D2537CE" w14:textId="77777777" w:rsidR="00D41C77" w:rsidRPr="00D41C77" w:rsidRDefault="00D41C77" w:rsidP="00D41C77">
      <w:pPr>
        <w:numPr>
          <w:ilvl w:val="0"/>
          <w:numId w:val="8"/>
        </w:numPr>
      </w:pPr>
      <w:r w:rsidRPr="00D41C77">
        <w:rPr>
          <w:b/>
          <w:bCs/>
        </w:rPr>
        <w:t>FR-A5: Reporting &amp; Analytics:</w:t>
      </w:r>
      <w:r w:rsidRPr="00D41C77">
        <w:t xml:space="preserve"> Basic dashboards for website usage statistics (e.g., page views, popular content).</w:t>
      </w:r>
    </w:p>
    <w:p w14:paraId="07DAA9F0" w14:textId="77777777" w:rsidR="00D41C77" w:rsidRPr="00D41C77" w:rsidRDefault="00D41C77" w:rsidP="00D41C77">
      <w:pPr>
        <w:numPr>
          <w:ilvl w:val="0"/>
          <w:numId w:val="8"/>
        </w:numPr>
      </w:pPr>
      <w:r w:rsidRPr="00D41C77">
        <w:rPr>
          <w:b/>
          <w:bCs/>
        </w:rPr>
        <w:t>FR-A6: System Configuration:</w:t>
      </w:r>
      <w:r w:rsidRPr="00D41C77">
        <w:t xml:space="preserve"> Manage global website settings, integrations, and security parameters.</w:t>
      </w:r>
    </w:p>
    <w:p w14:paraId="6AB61654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 Non-Functional Requirements</w:t>
      </w:r>
    </w:p>
    <w:p w14:paraId="668392EB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5.1 Performance</w:t>
      </w:r>
    </w:p>
    <w:p w14:paraId="60A82B9E" w14:textId="77777777" w:rsidR="00D41C77" w:rsidRPr="00D41C77" w:rsidRDefault="00D41C77" w:rsidP="00D41C77">
      <w:pPr>
        <w:numPr>
          <w:ilvl w:val="0"/>
          <w:numId w:val="9"/>
        </w:numPr>
      </w:pPr>
      <w:r w:rsidRPr="00D41C77">
        <w:rPr>
          <w:b/>
          <w:bCs/>
        </w:rPr>
        <w:t>NFR-P1:</w:t>
      </w:r>
      <w:r w:rsidRPr="00D41C77">
        <w:t xml:space="preserve"> Page load times should be less than 3 seconds on a standard broadband connection.</w:t>
      </w:r>
    </w:p>
    <w:p w14:paraId="2E9E3BF8" w14:textId="77777777" w:rsidR="00D41C77" w:rsidRPr="00D41C77" w:rsidRDefault="00D41C77" w:rsidP="00D41C77">
      <w:pPr>
        <w:numPr>
          <w:ilvl w:val="0"/>
          <w:numId w:val="9"/>
        </w:numPr>
      </w:pPr>
      <w:r w:rsidRPr="00D41C77">
        <w:rPr>
          <w:b/>
          <w:bCs/>
        </w:rPr>
        <w:t>NFR-P2:</w:t>
      </w:r>
      <w:r w:rsidRPr="00D41C77">
        <w:t xml:space="preserve"> The system should support at least 1,000 concurrent users without significant degradation in performance.</w:t>
      </w:r>
    </w:p>
    <w:p w14:paraId="076F5E55" w14:textId="77777777" w:rsidR="00D41C77" w:rsidRPr="00D41C77" w:rsidRDefault="00D41C77" w:rsidP="00D41C77">
      <w:pPr>
        <w:numPr>
          <w:ilvl w:val="0"/>
          <w:numId w:val="9"/>
        </w:numPr>
      </w:pPr>
      <w:r w:rsidRPr="00D41C77">
        <w:rPr>
          <w:b/>
          <w:bCs/>
        </w:rPr>
        <w:t>NFR-P3:</w:t>
      </w:r>
      <w:r w:rsidRPr="00D41C77">
        <w:t xml:space="preserve"> Database queries should be optimized for quick retrieval of information.</w:t>
      </w:r>
    </w:p>
    <w:p w14:paraId="5682900F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5.2 Security</w:t>
      </w:r>
    </w:p>
    <w:p w14:paraId="69DD7D97" w14:textId="77777777" w:rsidR="00D41C77" w:rsidRPr="00D41C77" w:rsidRDefault="00D41C77" w:rsidP="00D41C77">
      <w:pPr>
        <w:numPr>
          <w:ilvl w:val="0"/>
          <w:numId w:val="10"/>
        </w:numPr>
      </w:pPr>
      <w:r w:rsidRPr="00D41C77">
        <w:rPr>
          <w:b/>
          <w:bCs/>
        </w:rPr>
        <w:t>NFR-S1:</w:t>
      </w:r>
      <w:r w:rsidRPr="00D41C77">
        <w:t xml:space="preserve"> All data transmission between the user and the server must be encrypted using SSL/TLS.</w:t>
      </w:r>
    </w:p>
    <w:p w14:paraId="71280A81" w14:textId="77777777" w:rsidR="00D41C77" w:rsidRPr="00D41C77" w:rsidRDefault="00D41C77" w:rsidP="00D41C77">
      <w:pPr>
        <w:numPr>
          <w:ilvl w:val="0"/>
          <w:numId w:val="10"/>
        </w:numPr>
      </w:pPr>
      <w:r w:rsidRPr="00D41C77">
        <w:rPr>
          <w:b/>
          <w:bCs/>
        </w:rPr>
        <w:t>NFR-S2:</w:t>
      </w:r>
      <w:r w:rsidRPr="00D41C77">
        <w:t xml:space="preserve"> User authentication must be robust, including password hashing and salting. Multi-factor authentication (MFA) is a strong consideration.</w:t>
      </w:r>
    </w:p>
    <w:p w14:paraId="2827F259" w14:textId="77777777" w:rsidR="00D41C77" w:rsidRPr="00D41C77" w:rsidRDefault="00D41C77" w:rsidP="00D41C77">
      <w:pPr>
        <w:numPr>
          <w:ilvl w:val="0"/>
          <w:numId w:val="10"/>
        </w:numPr>
      </w:pPr>
      <w:r w:rsidRPr="00D41C77">
        <w:rPr>
          <w:b/>
          <w:bCs/>
        </w:rPr>
        <w:t>NFR-S3:</w:t>
      </w:r>
      <w:r w:rsidRPr="00D41C77">
        <w:t xml:space="preserve"> Implement input validation to prevent common web vulnerabilities (e.g., SQL injection, XSS).</w:t>
      </w:r>
    </w:p>
    <w:p w14:paraId="1F8900FF" w14:textId="77777777" w:rsidR="00D41C77" w:rsidRPr="00D41C77" w:rsidRDefault="00D41C77" w:rsidP="00D41C77">
      <w:pPr>
        <w:numPr>
          <w:ilvl w:val="0"/>
          <w:numId w:val="10"/>
        </w:numPr>
      </w:pPr>
      <w:r w:rsidRPr="00D41C77">
        <w:rPr>
          <w:b/>
          <w:bCs/>
        </w:rPr>
        <w:t>NFR-S4:</w:t>
      </w:r>
      <w:r w:rsidRPr="00D41C77">
        <w:t xml:space="preserve"> Role-based access control (RBAC) must be strictly enforced for all authenticated portals and the admin panel.</w:t>
      </w:r>
    </w:p>
    <w:p w14:paraId="65F8071C" w14:textId="77777777" w:rsidR="00D41C77" w:rsidRPr="00D41C77" w:rsidRDefault="00D41C77" w:rsidP="00D41C77">
      <w:pPr>
        <w:numPr>
          <w:ilvl w:val="0"/>
          <w:numId w:val="10"/>
        </w:numPr>
      </w:pPr>
      <w:r w:rsidRPr="00D41C77">
        <w:rPr>
          <w:b/>
          <w:bCs/>
        </w:rPr>
        <w:t>NFR-S5:</w:t>
      </w:r>
      <w:r w:rsidRPr="00D41C77">
        <w:t xml:space="preserve"> Sensitive data (e.g., student grades, personal information) must be encrypted at rest.</w:t>
      </w:r>
    </w:p>
    <w:p w14:paraId="77359A28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5.3 Usability</w:t>
      </w:r>
    </w:p>
    <w:p w14:paraId="5E67DA54" w14:textId="77777777" w:rsidR="00D41C77" w:rsidRPr="00D41C77" w:rsidRDefault="00D41C77" w:rsidP="00D41C77">
      <w:pPr>
        <w:numPr>
          <w:ilvl w:val="0"/>
          <w:numId w:val="11"/>
        </w:numPr>
      </w:pPr>
      <w:r w:rsidRPr="00D41C77">
        <w:rPr>
          <w:b/>
          <w:bCs/>
        </w:rPr>
        <w:lastRenderedPageBreak/>
        <w:t>NFR-U1:</w:t>
      </w:r>
      <w:r w:rsidRPr="00D41C77">
        <w:t xml:space="preserve"> The website must have an intuitive and easy-to-navigate interface for all user types.</w:t>
      </w:r>
    </w:p>
    <w:p w14:paraId="512FB4A3" w14:textId="77777777" w:rsidR="00D41C77" w:rsidRPr="00D41C77" w:rsidRDefault="00D41C77" w:rsidP="00D41C77">
      <w:pPr>
        <w:numPr>
          <w:ilvl w:val="0"/>
          <w:numId w:val="11"/>
        </w:numPr>
      </w:pPr>
      <w:r w:rsidRPr="00D41C77">
        <w:rPr>
          <w:b/>
          <w:bCs/>
        </w:rPr>
        <w:t>NFR-U2:</w:t>
      </w:r>
      <w:r w:rsidRPr="00D41C77">
        <w:t xml:space="preserve"> The user interface (UI) should be clean, modern, and consistent across all sections.</w:t>
      </w:r>
    </w:p>
    <w:p w14:paraId="2E31AF2D" w14:textId="77777777" w:rsidR="00D41C77" w:rsidRPr="00D41C77" w:rsidRDefault="00D41C77" w:rsidP="00D41C77">
      <w:pPr>
        <w:numPr>
          <w:ilvl w:val="0"/>
          <w:numId w:val="11"/>
        </w:numPr>
      </w:pPr>
      <w:r w:rsidRPr="00D41C77">
        <w:rPr>
          <w:b/>
          <w:bCs/>
        </w:rPr>
        <w:t>NFR-U3:</w:t>
      </w:r>
      <w:r w:rsidRPr="00D41C77">
        <w:t xml:space="preserve"> Error messages should be clear, concise, and user-friendly, guiding users on how to resolve issues.</w:t>
      </w:r>
    </w:p>
    <w:p w14:paraId="431A22A5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5.4 Scalability</w:t>
      </w:r>
    </w:p>
    <w:p w14:paraId="5CAFF0DA" w14:textId="77777777" w:rsidR="00D41C77" w:rsidRPr="00D41C77" w:rsidRDefault="00D41C77" w:rsidP="00D41C77">
      <w:pPr>
        <w:numPr>
          <w:ilvl w:val="0"/>
          <w:numId w:val="12"/>
        </w:numPr>
      </w:pPr>
      <w:r w:rsidRPr="00D41C77">
        <w:rPr>
          <w:b/>
          <w:bCs/>
        </w:rPr>
        <w:t>NFR-SC1:</w:t>
      </w:r>
      <w:r w:rsidRPr="00D41C77">
        <w:t xml:space="preserve"> The architecture should be designed to accommodate a significant increase in users and content over the next 5 years.</w:t>
      </w:r>
    </w:p>
    <w:p w14:paraId="64B7BE06" w14:textId="77777777" w:rsidR="00D41C77" w:rsidRPr="00D41C77" w:rsidRDefault="00D41C77" w:rsidP="00D41C77">
      <w:pPr>
        <w:numPr>
          <w:ilvl w:val="0"/>
          <w:numId w:val="12"/>
        </w:numPr>
      </w:pPr>
      <w:r w:rsidRPr="00D41C77">
        <w:rPr>
          <w:b/>
          <w:bCs/>
        </w:rPr>
        <w:t>NFR-SC2:</w:t>
      </w:r>
      <w:r w:rsidRPr="00D41C77">
        <w:t xml:space="preserve"> The system should allow for easy addition of new features and modules in future phases.</w:t>
      </w:r>
    </w:p>
    <w:p w14:paraId="7801DC6B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5.5 Reliability</w:t>
      </w:r>
    </w:p>
    <w:p w14:paraId="7A71F8D1" w14:textId="77777777" w:rsidR="00D41C77" w:rsidRPr="00D41C77" w:rsidRDefault="00D41C77" w:rsidP="00D41C77">
      <w:pPr>
        <w:numPr>
          <w:ilvl w:val="0"/>
          <w:numId w:val="13"/>
        </w:numPr>
      </w:pPr>
      <w:r w:rsidRPr="00D41C77">
        <w:rPr>
          <w:b/>
          <w:bCs/>
        </w:rPr>
        <w:t>NFR-R1:</w:t>
      </w:r>
      <w:r w:rsidRPr="00D41C77">
        <w:t xml:space="preserve"> The website should aim for 99.5% uptime, excluding scheduled maintenance.</w:t>
      </w:r>
    </w:p>
    <w:p w14:paraId="01636530" w14:textId="77777777" w:rsidR="00D41C77" w:rsidRPr="00D41C77" w:rsidRDefault="00D41C77" w:rsidP="00D41C77">
      <w:pPr>
        <w:numPr>
          <w:ilvl w:val="0"/>
          <w:numId w:val="13"/>
        </w:numPr>
      </w:pPr>
      <w:r w:rsidRPr="00D41C77">
        <w:rPr>
          <w:b/>
          <w:bCs/>
        </w:rPr>
        <w:t>NFR-R2:</w:t>
      </w:r>
      <w:r w:rsidRPr="00D41C77">
        <w:t xml:space="preserve"> Robust error logging and monitoring mechanisms should be in place.</w:t>
      </w:r>
    </w:p>
    <w:p w14:paraId="5D2D8E45" w14:textId="77777777" w:rsidR="00D41C77" w:rsidRPr="00D41C77" w:rsidRDefault="00D41C77" w:rsidP="00D41C77">
      <w:pPr>
        <w:numPr>
          <w:ilvl w:val="0"/>
          <w:numId w:val="13"/>
        </w:numPr>
      </w:pPr>
      <w:r w:rsidRPr="00D41C77">
        <w:rPr>
          <w:b/>
          <w:bCs/>
        </w:rPr>
        <w:t>NFR-R3:</w:t>
      </w:r>
      <w:r w:rsidRPr="00D41C77">
        <w:t xml:space="preserve"> Regular data backups and disaster recovery procedures must be established.</w:t>
      </w:r>
    </w:p>
    <w:p w14:paraId="37B7D0DF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5.6 Compatibility</w:t>
      </w:r>
    </w:p>
    <w:p w14:paraId="21D4DE38" w14:textId="77777777" w:rsidR="00D41C77" w:rsidRPr="00D41C77" w:rsidRDefault="00D41C77" w:rsidP="00D41C77">
      <w:pPr>
        <w:numPr>
          <w:ilvl w:val="0"/>
          <w:numId w:val="14"/>
        </w:numPr>
      </w:pPr>
      <w:r w:rsidRPr="00D41C77">
        <w:rPr>
          <w:b/>
          <w:bCs/>
        </w:rPr>
        <w:t>NFR-C1:</w:t>
      </w:r>
      <w:r w:rsidRPr="00D41C77">
        <w:t xml:space="preserve"> The website must be fully responsive and optimized for viewing on various devices (desktops, laptops, tablets, smartphones).</w:t>
      </w:r>
    </w:p>
    <w:p w14:paraId="7E5DD0B3" w14:textId="77777777" w:rsidR="00D41C77" w:rsidRPr="00D41C77" w:rsidRDefault="00D41C77" w:rsidP="00D41C77">
      <w:pPr>
        <w:numPr>
          <w:ilvl w:val="0"/>
          <w:numId w:val="14"/>
        </w:numPr>
      </w:pPr>
      <w:r w:rsidRPr="00D41C77">
        <w:rPr>
          <w:b/>
          <w:bCs/>
        </w:rPr>
        <w:t>NFR-C2:</w:t>
      </w:r>
      <w:r w:rsidRPr="00D41C77">
        <w:t xml:space="preserve"> The website must be compatible with the latest versions of major web browsers (Chrome, Firefox, Edge, Safari).</w:t>
      </w:r>
    </w:p>
    <w:p w14:paraId="701C525E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5.7 Maintainability</w:t>
      </w:r>
    </w:p>
    <w:p w14:paraId="0990DD5B" w14:textId="77777777" w:rsidR="00D41C77" w:rsidRPr="00D41C77" w:rsidRDefault="00D41C77" w:rsidP="00D41C77">
      <w:pPr>
        <w:numPr>
          <w:ilvl w:val="0"/>
          <w:numId w:val="15"/>
        </w:numPr>
      </w:pPr>
      <w:r w:rsidRPr="00D41C77">
        <w:rPr>
          <w:b/>
          <w:bCs/>
        </w:rPr>
        <w:t>NFR-M1:</w:t>
      </w:r>
      <w:r w:rsidRPr="00D41C77">
        <w:t xml:space="preserve"> The codebase should be well-structured, modular, and extensively commented to facilitate future maintenance and development.</w:t>
      </w:r>
    </w:p>
    <w:p w14:paraId="1588B39E" w14:textId="77777777" w:rsidR="00D41C77" w:rsidRPr="00D41C77" w:rsidRDefault="00D41C77" w:rsidP="00D41C77">
      <w:pPr>
        <w:numPr>
          <w:ilvl w:val="0"/>
          <w:numId w:val="15"/>
        </w:numPr>
      </w:pPr>
      <w:r w:rsidRPr="00D41C77">
        <w:rPr>
          <w:b/>
          <w:bCs/>
        </w:rPr>
        <w:t>NFR-M2:</w:t>
      </w:r>
      <w:r w:rsidRPr="00D41C77">
        <w:t xml:space="preserve"> Comprehensive technical documentation should be provided.</w:t>
      </w:r>
    </w:p>
    <w:p w14:paraId="385F79C8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5.8 Accessibility</w:t>
      </w:r>
    </w:p>
    <w:p w14:paraId="41CFCF23" w14:textId="77777777" w:rsidR="00D41C77" w:rsidRPr="00D41C77" w:rsidRDefault="00D41C77" w:rsidP="00D41C77">
      <w:pPr>
        <w:numPr>
          <w:ilvl w:val="0"/>
          <w:numId w:val="16"/>
        </w:numPr>
      </w:pPr>
      <w:r w:rsidRPr="00D41C77">
        <w:rPr>
          <w:b/>
          <w:bCs/>
        </w:rPr>
        <w:t>NFR-A1:</w:t>
      </w:r>
      <w:r w:rsidRPr="00D41C77">
        <w:t xml:space="preserve"> The website must comply with WCAG (Web Content Accessibility Guidelines) 2.1 Level AA standards to ensure accessibility for users with disabilities.</w:t>
      </w:r>
    </w:p>
    <w:p w14:paraId="5C4A579E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6. Technology Considerations (Preliminary)</w:t>
      </w:r>
    </w:p>
    <w:p w14:paraId="2B102370" w14:textId="77777777" w:rsidR="00D41C77" w:rsidRPr="00D41C77" w:rsidRDefault="00D41C77" w:rsidP="00D41C77">
      <w:r w:rsidRPr="00D41C77">
        <w:t>While we are open to Cognizant's recommendations, our preliminary thoughts on the technology stack include:</w:t>
      </w:r>
    </w:p>
    <w:p w14:paraId="252C4DC4" w14:textId="77777777" w:rsidR="00D41C77" w:rsidRPr="00D41C77" w:rsidRDefault="00D41C77" w:rsidP="00D41C77">
      <w:pPr>
        <w:numPr>
          <w:ilvl w:val="0"/>
          <w:numId w:val="17"/>
        </w:numPr>
      </w:pPr>
      <w:r w:rsidRPr="00D41C77">
        <w:rPr>
          <w:b/>
          <w:bCs/>
        </w:rPr>
        <w:t>Frontend:</w:t>
      </w:r>
      <w:r w:rsidRPr="00D41C77">
        <w:t xml:space="preserve"> A modern JavaScript framework (e.g., React, Angular, or Vue.js) for a dynamic and interactive user experience.</w:t>
      </w:r>
    </w:p>
    <w:p w14:paraId="2FB01605" w14:textId="77777777" w:rsidR="00D41C77" w:rsidRPr="00D41C77" w:rsidRDefault="00D41C77" w:rsidP="00D41C77">
      <w:pPr>
        <w:numPr>
          <w:ilvl w:val="0"/>
          <w:numId w:val="17"/>
        </w:numPr>
      </w:pPr>
      <w:r w:rsidRPr="00D41C77">
        <w:rPr>
          <w:b/>
          <w:bCs/>
        </w:rPr>
        <w:t>Backend:</w:t>
      </w:r>
      <w:r w:rsidRPr="00D41C77">
        <w:t xml:space="preserve"> A robust and scalable framework (e.g., Node.js with Express, Python with Django/Flask, or Java with Spring Boot).</w:t>
      </w:r>
    </w:p>
    <w:p w14:paraId="1149920A" w14:textId="77777777" w:rsidR="00D41C77" w:rsidRPr="00D41C77" w:rsidRDefault="00D41C77" w:rsidP="00D41C77">
      <w:pPr>
        <w:numPr>
          <w:ilvl w:val="0"/>
          <w:numId w:val="17"/>
        </w:numPr>
      </w:pPr>
      <w:r w:rsidRPr="00D41C77">
        <w:rPr>
          <w:b/>
          <w:bCs/>
        </w:rPr>
        <w:t>Database:</w:t>
      </w:r>
      <w:r w:rsidRPr="00D41C77">
        <w:t xml:space="preserve"> A reliable relational database (e.g., PostgreSQL or MySQL) capable of handling complex data structures.</w:t>
      </w:r>
    </w:p>
    <w:p w14:paraId="4E744367" w14:textId="77777777" w:rsidR="00D41C77" w:rsidRPr="00D41C77" w:rsidRDefault="00D41C77" w:rsidP="00D41C77">
      <w:pPr>
        <w:numPr>
          <w:ilvl w:val="0"/>
          <w:numId w:val="17"/>
        </w:numPr>
      </w:pPr>
      <w:r w:rsidRPr="00D41C77">
        <w:rPr>
          <w:b/>
          <w:bCs/>
        </w:rPr>
        <w:lastRenderedPageBreak/>
        <w:t>CMS:</w:t>
      </w:r>
      <w:r w:rsidRPr="00D41C77">
        <w:t xml:space="preserve"> Consideration for a headless CMS (e.g., </w:t>
      </w:r>
      <w:proofErr w:type="spellStart"/>
      <w:r w:rsidRPr="00D41C77">
        <w:t>Strapi</w:t>
      </w:r>
      <w:proofErr w:type="spellEnd"/>
      <w:r w:rsidRPr="00D41C77">
        <w:t xml:space="preserve">, </w:t>
      </w:r>
      <w:proofErr w:type="spellStart"/>
      <w:r w:rsidRPr="00D41C77">
        <w:t>Contentful</w:t>
      </w:r>
      <w:proofErr w:type="spellEnd"/>
      <w:r w:rsidRPr="00D41C77">
        <w:t>) or an integrated CMS solution for content management.</w:t>
      </w:r>
    </w:p>
    <w:p w14:paraId="5D4AA1FB" w14:textId="77777777" w:rsidR="00D41C77" w:rsidRPr="00D41C77" w:rsidRDefault="00D41C77" w:rsidP="00D41C77">
      <w:pPr>
        <w:numPr>
          <w:ilvl w:val="0"/>
          <w:numId w:val="17"/>
        </w:numPr>
      </w:pPr>
      <w:r w:rsidRPr="00D41C77">
        <w:rPr>
          <w:b/>
          <w:bCs/>
        </w:rPr>
        <w:t>Cloud Platform:</w:t>
      </w:r>
      <w:r w:rsidRPr="00D41C77">
        <w:t xml:space="preserve"> Deployment on a scalable cloud infrastructure (e.g., AWS, Azure, Google Cloud Platform) for high availability and performance.</w:t>
      </w:r>
    </w:p>
    <w:p w14:paraId="1334F2AD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7. Proposed Timeline &amp; Budget (High-Level)</w:t>
      </w:r>
    </w:p>
    <w:p w14:paraId="714E9E2D" w14:textId="77777777" w:rsidR="00D41C77" w:rsidRPr="00D41C77" w:rsidRDefault="00D41C77" w:rsidP="00D41C77">
      <w:r w:rsidRPr="00D41C77">
        <w:t>We envision this project to be executed in phases, starting with a detailed discovery and planning phase. A more precise timeline and budget will be determined after a thorough understanding of the detailed scope and technical approach. We are keen to discuss these aspects in our upcoming meeting.</w:t>
      </w:r>
    </w:p>
    <w:p w14:paraId="7017218D" w14:textId="77777777" w:rsidR="00D41C77" w:rsidRPr="00D41C77" w:rsidRDefault="00D41C77" w:rsidP="00D41C77">
      <w:pPr>
        <w:rPr>
          <w:b/>
          <w:bCs/>
        </w:rPr>
      </w:pPr>
      <w:r w:rsidRPr="00D41C77">
        <w:rPr>
          <w:b/>
          <w:bCs/>
        </w:rPr>
        <w:t>8. Conclusion</w:t>
      </w:r>
    </w:p>
    <w:p w14:paraId="426F0C25" w14:textId="77777777" w:rsidR="00D41C77" w:rsidRPr="00D41C77" w:rsidRDefault="00D41C77" w:rsidP="00D41C77">
      <w:r w:rsidRPr="00D41C77">
        <w:t xml:space="preserve">IEM College is committed to the success of the </w:t>
      </w:r>
      <w:proofErr w:type="spellStart"/>
      <w:r w:rsidRPr="00D41C77">
        <w:t>IEMConnect</w:t>
      </w:r>
      <w:proofErr w:type="spellEnd"/>
      <w:r w:rsidRPr="00D41C77">
        <w:t xml:space="preserve"> project and believes that a partnership with Cognizant will be instrumental in achieving our digital transformation goals. We are confident that </w:t>
      </w:r>
      <w:proofErr w:type="spellStart"/>
      <w:r w:rsidRPr="00D41C77">
        <w:t>IEMConnect</w:t>
      </w:r>
      <w:proofErr w:type="spellEnd"/>
      <w:r w:rsidRPr="00D41C77">
        <w:t xml:space="preserve"> will significantly enhance our operational efficiency and provide an unparalleled digital experience for our entire college community.</w:t>
      </w:r>
    </w:p>
    <w:p w14:paraId="3931ACE7" w14:textId="77777777" w:rsidR="00D41C77" w:rsidRPr="00D41C77" w:rsidRDefault="00D41C77" w:rsidP="00D41C77">
      <w:r w:rsidRPr="00D41C77">
        <w:t>We look forward to your review of this document and the opportunity to discuss how we can move forward together.</w:t>
      </w:r>
    </w:p>
    <w:p w14:paraId="45BD263B" w14:textId="77777777" w:rsidR="008D2B1D" w:rsidRDefault="008D2B1D"/>
    <w:sectPr w:rsidR="008D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13716"/>
    <w:multiLevelType w:val="multilevel"/>
    <w:tmpl w:val="1DB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3903"/>
    <w:multiLevelType w:val="multilevel"/>
    <w:tmpl w:val="EA06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44C5A"/>
    <w:multiLevelType w:val="multilevel"/>
    <w:tmpl w:val="C9D0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36E67"/>
    <w:multiLevelType w:val="multilevel"/>
    <w:tmpl w:val="61F2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C1943"/>
    <w:multiLevelType w:val="multilevel"/>
    <w:tmpl w:val="B16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0605A"/>
    <w:multiLevelType w:val="multilevel"/>
    <w:tmpl w:val="7536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85364"/>
    <w:multiLevelType w:val="multilevel"/>
    <w:tmpl w:val="ECE2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76BBC"/>
    <w:multiLevelType w:val="multilevel"/>
    <w:tmpl w:val="BD7A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16309"/>
    <w:multiLevelType w:val="multilevel"/>
    <w:tmpl w:val="4106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63AE0"/>
    <w:multiLevelType w:val="multilevel"/>
    <w:tmpl w:val="C14A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14A85"/>
    <w:multiLevelType w:val="multilevel"/>
    <w:tmpl w:val="37EE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353E0"/>
    <w:multiLevelType w:val="multilevel"/>
    <w:tmpl w:val="0120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C5666"/>
    <w:multiLevelType w:val="multilevel"/>
    <w:tmpl w:val="8AE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74C54"/>
    <w:multiLevelType w:val="multilevel"/>
    <w:tmpl w:val="F488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92AE2"/>
    <w:multiLevelType w:val="multilevel"/>
    <w:tmpl w:val="A58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90E94"/>
    <w:multiLevelType w:val="multilevel"/>
    <w:tmpl w:val="E24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53BC0"/>
    <w:multiLevelType w:val="multilevel"/>
    <w:tmpl w:val="E326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735407">
    <w:abstractNumId w:val="1"/>
  </w:num>
  <w:num w:numId="2" w16cid:durableId="2125492929">
    <w:abstractNumId w:val="12"/>
  </w:num>
  <w:num w:numId="3" w16cid:durableId="1936084776">
    <w:abstractNumId w:val="10"/>
  </w:num>
  <w:num w:numId="4" w16cid:durableId="1348562842">
    <w:abstractNumId w:val="15"/>
  </w:num>
  <w:num w:numId="5" w16cid:durableId="1679235574">
    <w:abstractNumId w:val="6"/>
  </w:num>
  <w:num w:numId="6" w16cid:durableId="2098746190">
    <w:abstractNumId w:val="7"/>
  </w:num>
  <w:num w:numId="7" w16cid:durableId="421608207">
    <w:abstractNumId w:val="3"/>
  </w:num>
  <w:num w:numId="8" w16cid:durableId="588390022">
    <w:abstractNumId w:val="13"/>
  </w:num>
  <w:num w:numId="9" w16cid:durableId="1776712114">
    <w:abstractNumId w:val="9"/>
  </w:num>
  <w:num w:numId="10" w16cid:durableId="848181818">
    <w:abstractNumId w:val="0"/>
  </w:num>
  <w:num w:numId="11" w16cid:durableId="1827673260">
    <w:abstractNumId w:val="16"/>
  </w:num>
  <w:num w:numId="12" w16cid:durableId="7490994">
    <w:abstractNumId w:val="11"/>
  </w:num>
  <w:num w:numId="13" w16cid:durableId="514029473">
    <w:abstractNumId w:val="14"/>
  </w:num>
  <w:num w:numId="14" w16cid:durableId="1622953635">
    <w:abstractNumId w:val="8"/>
  </w:num>
  <w:num w:numId="15" w16cid:durableId="1242254041">
    <w:abstractNumId w:val="2"/>
  </w:num>
  <w:num w:numId="16" w16cid:durableId="1946424231">
    <w:abstractNumId w:val="4"/>
  </w:num>
  <w:num w:numId="17" w16cid:durableId="206644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77"/>
    <w:rsid w:val="008D2B1D"/>
    <w:rsid w:val="00996791"/>
    <w:rsid w:val="00B51967"/>
    <w:rsid w:val="00D41C77"/>
    <w:rsid w:val="00D5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B6CD"/>
  <w15:chartTrackingRefBased/>
  <w15:docId w15:val="{17D7480B-7E5A-4D7F-9104-9C7FCC5A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1577</Words>
  <Characters>8994</Characters>
  <Application>Microsoft Office Word</Application>
  <DocSecurity>0</DocSecurity>
  <Lines>74</Lines>
  <Paragraphs>21</Paragraphs>
  <ScaleCrop>false</ScaleCrop>
  <Company>Cognizant</Company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Mazumder, Akashdip (Contractor)</dc:creator>
  <cp:keywords/>
  <dc:description/>
  <cp:lastModifiedBy>Mazumder, Akashdip (Contractor)</cp:lastModifiedBy>
  <cp:revision>1</cp:revision>
  <dcterms:created xsi:type="dcterms:W3CDTF">2025-05-29T03:32:00Z</dcterms:created>
  <dcterms:modified xsi:type="dcterms:W3CDTF">2025-05-29T03:41:00Z</dcterms:modified>
</cp:coreProperties>
</file>