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1608D">
      <w:r>
        <w:rPr>
          <w:b/>
          <w:bCs/>
        </w:rPr>
        <w:t xml:space="preserve">                                                          Functional Risk Assessment (FRA)</w:t>
      </w:r>
    </w:p>
    <w:p w14:paraId="59C1D644">
      <w:r>
        <w:rPr>
          <w:b/>
          <w:bCs/>
        </w:rPr>
        <w:t>System:</w:t>
      </w:r>
      <w:r>
        <w:t xml:space="preserve"> Potentiometric Titration System Interfaced with LIMS</w:t>
      </w:r>
      <w:r>
        <w:br w:type="textWrapping"/>
      </w:r>
      <w:r>
        <w:rPr>
          <w:b/>
          <w:bCs/>
        </w:rPr>
        <w:t>Version:</w:t>
      </w:r>
      <w:r>
        <w:t xml:space="preserve"> 1.0</w:t>
      </w:r>
      <w:r>
        <w:br w:type="textWrapping"/>
      </w:r>
      <w:r>
        <w:rPr>
          <w:b/>
          <w:bCs/>
        </w:rPr>
        <w:t>Prepared By:</w:t>
      </w:r>
      <w:r>
        <w:t xml:space="preserve"> Durga Prasad K</w:t>
      </w:r>
      <w:r>
        <w:br w:type="textWrapping"/>
      </w:r>
      <w:r>
        <w:rPr>
          <w:b/>
          <w:bCs/>
        </w:rPr>
        <w:t>Date:</w:t>
      </w:r>
      <w:r>
        <w:t xml:space="preserve"> 26-May-2025</w:t>
      </w:r>
    </w:p>
    <w:p w14:paraId="7C45CEC2">
      <w:r>
        <w:pict>
          <v:rect id="_x0000_i1025" o:spt="1" style="height:1.5pt;width:0pt;" fillcolor="#A0A0A0" filled="t" stroked="f" coordsize="21600,21600" o:hr="t" o:hrstd="t" o:hralign="center">
            <v:path/>
            <v:fill on="t" focussize="0,0"/>
            <v:stroke on="f"/>
            <v:imagedata o:title=""/>
            <o:lock v:ext="edit"/>
            <w10:wrap type="none"/>
            <w10:anchorlock/>
          </v:rect>
        </w:pict>
      </w:r>
    </w:p>
    <w:p w14:paraId="1D19E370">
      <w:pPr>
        <w:rPr>
          <w:b/>
          <w:bCs/>
        </w:rPr>
      </w:pPr>
      <w:r>
        <w:rPr>
          <w:b/>
          <w:bCs/>
        </w:rPr>
        <w:t>Document Control</w:t>
      </w:r>
    </w:p>
    <w:tbl>
      <w:tblPr>
        <w:tblStyle w:val="12"/>
        <w:tblW w:w="0" w:type="auto"/>
        <w:tblCellSpacing w:w="15" w:type="dxa"/>
        <w:tblInd w:w="0" w:type="dxa"/>
        <w:tblLayout w:type="autofit"/>
        <w:tblCellMar>
          <w:top w:w="15" w:type="dxa"/>
          <w:left w:w="15" w:type="dxa"/>
          <w:bottom w:w="15" w:type="dxa"/>
          <w:right w:w="15" w:type="dxa"/>
        </w:tblCellMar>
      </w:tblPr>
      <w:tblGrid>
        <w:gridCol w:w="1449"/>
        <w:gridCol w:w="6243"/>
      </w:tblGrid>
      <w:tr w14:paraId="1C4932B3">
        <w:tblPrEx>
          <w:tblCellMar>
            <w:top w:w="15" w:type="dxa"/>
            <w:left w:w="15" w:type="dxa"/>
            <w:bottom w:w="15" w:type="dxa"/>
            <w:right w:w="15" w:type="dxa"/>
          </w:tblCellMar>
        </w:tblPrEx>
        <w:trPr>
          <w:tblCellSpacing w:w="15" w:type="dxa"/>
        </w:trPr>
        <w:tc>
          <w:tcPr>
            <w:tcW w:w="0" w:type="auto"/>
            <w:vAlign w:val="center"/>
          </w:tcPr>
          <w:p w14:paraId="0536F604">
            <w:pPr>
              <w:rPr>
                <w:b/>
                <w:bCs/>
              </w:rPr>
            </w:pPr>
            <w:r>
              <w:rPr>
                <w:b/>
                <w:bCs/>
              </w:rPr>
              <w:t>Field</w:t>
            </w:r>
          </w:p>
        </w:tc>
        <w:tc>
          <w:tcPr>
            <w:tcW w:w="0" w:type="auto"/>
            <w:vAlign w:val="center"/>
          </w:tcPr>
          <w:p w14:paraId="28889F04">
            <w:pPr>
              <w:rPr>
                <w:b/>
                <w:bCs/>
              </w:rPr>
            </w:pPr>
            <w:r>
              <w:rPr>
                <w:b/>
                <w:bCs/>
              </w:rPr>
              <w:t>Value</w:t>
            </w:r>
          </w:p>
        </w:tc>
      </w:tr>
      <w:tr w14:paraId="3B87D955">
        <w:tblPrEx>
          <w:tblCellMar>
            <w:top w:w="15" w:type="dxa"/>
            <w:left w:w="15" w:type="dxa"/>
            <w:bottom w:w="15" w:type="dxa"/>
            <w:right w:w="15" w:type="dxa"/>
          </w:tblCellMar>
        </w:tblPrEx>
        <w:trPr>
          <w:tblCellSpacing w:w="15" w:type="dxa"/>
        </w:trPr>
        <w:tc>
          <w:tcPr>
            <w:tcW w:w="0" w:type="auto"/>
            <w:vAlign w:val="center"/>
          </w:tcPr>
          <w:p w14:paraId="3F2AB320">
            <w:r>
              <w:t>Document Title</w:t>
            </w:r>
          </w:p>
        </w:tc>
        <w:tc>
          <w:tcPr>
            <w:tcW w:w="0" w:type="auto"/>
            <w:vAlign w:val="center"/>
          </w:tcPr>
          <w:p w14:paraId="6426B202">
            <w:r>
              <w:t>Functional Risk Assessment (FRA) for Potentiometric Titration System</w:t>
            </w:r>
          </w:p>
        </w:tc>
      </w:tr>
      <w:tr w14:paraId="50293E28">
        <w:tblPrEx>
          <w:tblCellMar>
            <w:top w:w="15" w:type="dxa"/>
            <w:left w:w="15" w:type="dxa"/>
            <w:bottom w:w="15" w:type="dxa"/>
            <w:right w:w="15" w:type="dxa"/>
          </w:tblCellMar>
        </w:tblPrEx>
        <w:trPr>
          <w:tblCellSpacing w:w="15" w:type="dxa"/>
        </w:trPr>
        <w:tc>
          <w:tcPr>
            <w:tcW w:w="0" w:type="auto"/>
            <w:vAlign w:val="center"/>
          </w:tcPr>
          <w:p w14:paraId="65A96D37">
            <w:r>
              <w:t>Version</w:t>
            </w:r>
          </w:p>
        </w:tc>
        <w:tc>
          <w:tcPr>
            <w:tcW w:w="0" w:type="auto"/>
            <w:vAlign w:val="center"/>
          </w:tcPr>
          <w:p w14:paraId="2FCFC0EE">
            <w:r>
              <w:t>1.0</w:t>
            </w:r>
          </w:p>
        </w:tc>
      </w:tr>
      <w:tr w14:paraId="7D5D0879">
        <w:tblPrEx>
          <w:tblCellMar>
            <w:top w:w="15" w:type="dxa"/>
            <w:left w:w="15" w:type="dxa"/>
            <w:bottom w:w="15" w:type="dxa"/>
            <w:right w:w="15" w:type="dxa"/>
          </w:tblCellMar>
        </w:tblPrEx>
        <w:trPr>
          <w:tblCellSpacing w:w="15" w:type="dxa"/>
        </w:trPr>
        <w:tc>
          <w:tcPr>
            <w:tcW w:w="0" w:type="auto"/>
            <w:vAlign w:val="center"/>
          </w:tcPr>
          <w:p w14:paraId="59425A3F">
            <w:r>
              <w:t>Prepared By</w:t>
            </w:r>
          </w:p>
        </w:tc>
        <w:tc>
          <w:tcPr>
            <w:tcW w:w="0" w:type="auto"/>
            <w:vAlign w:val="center"/>
          </w:tcPr>
          <w:p w14:paraId="618D1B4B">
            <w:r>
              <w:t>CSV Team</w:t>
            </w:r>
          </w:p>
        </w:tc>
      </w:tr>
      <w:tr w14:paraId="72B7970B">
        <w:tblPrEx>
          <w:tblCellMar>
            <w:top w:w="15" w:type="dxa"/>
            <w:left w:w="15" w:type="dxa"/>
            <w:bottom w:w="15" w:type="dxa"/>
            <w:right w:w="15" w:type="dxa"/>
          </w:tblCellMar>
        </w:tblPrEx>
        <w:trPr>
          <w:tblCellSpacing w:w="15" w:type="dxa"/>
        </w:trPr>
        <w:tc>
          <w:tcPr>
            <w:tcW w:w="0" w:type="auto"/>
            <w:vAlign w:val="center"/>
          </w:tcPr>
          <w:p w14:paraId="751B104D">
            <w:r>
              <w:t>Date</w:t>
            </w:r>
          </w:p>
        </w:tc>
        <w:tc>
          <w:tcPr>
            <w:tcW w:w="0" w:type="auto"/>
            <w:vAlign w:val="center"/>
          </w:tcPr>
          <w:p w14:paraId="2A4D4E0A">
            <w:r>
              <w:t>26-May-2025</w:t>
            </w:r>
          </w:p>
        </w:tc>
      </w:tr>
    </w:tbl>
    <w:p w14:paraId="082A70CB">
      <w:r>
        <w:pict>
          <v:rect id="_x0000_i1026" o:spt="1" style="height:1.5pt;width:0pt;" fillcolor="#A0A0A0" filled="t" stroked="f" coordsize="21600,21600" o:hr="t" o:hrstd="t" o:hralign="center">
            <v:path/>
            <v:fill on="t" focussize="0,0"/>
            <v:stroke on="f"/>
            <v:imagedata o:title=""/>
            <o:lock v:ext="edit"/>
            <w10:wrap type="none"/>
            <w10:anchorlock/>
          </v:rect>
        </w:pict>
      </w:r>
    </w:p>
    <w:p w14:paraId="5F35CF85">
      <w:pPr>
        <w:rPr>
          <w:b/>
          <w:bCs/>
        </w:rPr>
      </w:pPr>
      <w:r>
        <w:rPr>
          <w:b/>
          <w:bCs/>
        </w:rPr>
        <w:t>Approval Table</w:t>
      </w:r>
    </w:p>
    <w:tbl>
      <w:tblPr>
        <w:tblStyle w:val="12"/>
        <w:tblW w:w="0" w:type="auto"/>
        <w:tblCellSpacing w:w="15" w:type="dxa"/>
        <w:tblInd w:w="0" w:type="dxa"/>
        <w:tblLayout w:type="autofit"/>
        <w:tblCellMar>
          <w:top w:w="15" w:type="dxa"/>
          <w:left w:w="15" w:type="dxa"/>
          <w:bottom w:w="15" w:type="dxa"/>
          <w:right w:w="15" w:type="dxa"/>
        </w:tblCellMar>
      </w:tblPr>
      <w:tblGrid>
        <w:gridCol w:w="1567"/>
        <w:gridCol w:w="1203"/>
        <w:gridCol w:w="1167"/>
        <w:gridCol w:w="1266"/>
        <w:gridCol w:w="1268"/>
      </w:tblGrid>
      <w:tr w14:paraId="31629595">
        <w:tblPrEx>
          <w:tblCellMar>
            <w:top w:w="15" w:type="dxa"/>
            <w:left w:w="15" w:type="dxa"/>
            <w:bottom w:w="15" w:type="dxa"/>
            <w:right w:w="15" w:type="dxa"/>
          </w:tblCellMar>
        </w:tblPrEx>
        <w:trPr>
          <w:tblCellSpacing w:w="15" w:type="dxa"/>
        </w:trPr>
        <w:tc>
          <w:tcPr>
            <w:tcW w:w="0" w:type="auto"/>
            <w:vAlign w:val="center"/>
          </w:tcPr>
          <w:p w14:paraId="2E670EDD">
            <w:r>
              <w:t>Name</w:t>
            </w:r>
          </w:p>
        </w:tc>
        <w:tc>
          <w:tcPr>
            <w:tcW w:w="0" w:type="auto"/>
            <w:vAlign w:val="center"/>
          </w:tcPr>
          <w:p w14:paraId="42B1FD31">
            <w:r>
              <w:t>Designation</w:t>
            </w:r>
          </w:p>
        </w:tc>
        <w:tc>
          <w:tcPr>
            <w:tcW w:w="0" w:type="auto"/>
            <w:vAlign w:val="center"/>
          </w:tcPr>
          <w:p w14:paraId="414B1086">
            <w:r>
              <w:t>Department</w:t>
            </w:r>
          </w:p>
        </w:tc>
        <w:tc>
          <w:tcPr>
            <w:tcW w:w="0" w:type="auto"/>
            <w:vAlign w:val="center"/>
          </w:tcPr>
          <w:p w14:paraId="77C5C8B5">
            <w:r>
              <w:t>Signature</w:t>
            </w:r>
          </w:p>
        </w:tc>
        <w:tc>
          <w:tcPr>
            <w:tcW w:w="0" w:type="auto"/>
            <w:vAlign w:val="center"/>
          </w:tcPr>
          <w:p w14:paraId="79B1B466">
            <w:r>
              <w:t>Date</w:t>
            </w:r>
          </w:p>
        </w:tc>
      </w:tr>
      <w:tr w14:paraId="214EA5DE">
        <w:tblPrEx>
          <w:tblCellMar>
            <w:top w:w="15" w:type="dxa"/>
            <w:left w:w="15" w:type="dxa"/>
            <w:bottom w:w="15" w:type="dxa"/>
            <w:right w:w="15" w:type="dxa"/>
          </w:tblCellMar>
        </w:tblPrEx>
        <w:trPr>
          <w:tblCellSpacing w:w="15" w:type="dxa"/>
        </w:trPr>
        <w:tc>
          <w:tcPr>
            <w:tcW w:w="0" w:type="auto"/>
            <w:vAlign w:val="center"/>
          </w:tcPr>
          <w:p w14:paraId="2E113797">
            <w:r>
              <w:t>Venkata Ramana</w:t>
            </w:r>
          </w:p>
        </w:tc>
        <w:tc>
          <w:tcPr>
            <w:tcW w:w="0" w:type="auto"/>
            <w:vAlign w:val="center"/>
          </w:tcPr>
          <w:p w14:paraId="658E7A1D">
            <w:r>
              <w:t>QC Head</w:t>
            </w:r>
          </w:p>
        </w:tc>
        <w:tc>
          <w:tcPr>
            <w:tcW w:w="0" w:type="auto"/>
            <w:vAlign w:val="center"/>
          </w:tcPr>
          <w:p w14:paraId="25EF97B5">
            <w:r>
              <w:t>QC</w:t>
            </w:r>
          </w:p>
        </w:tc>
        <w:tc>
          <w:tcPr>
            <w:tcW w:w="0" w:type="auto"/>
            <w:vAlign w:val="center"/>
          </w:tcPr>
          <w:p w14:paraId="739BC72E">
            <w:r>
              <w:t>___________</w:t>
            </w:r>
          </w:p>
        </w:tc>
        <w:tc>
          <w:tcPr>
            <w:tcW w:w="0" w:type="auto"/>
            <w:vAlign w:val="center"/>
          </w:tcPr>
          <w:p w14:paraId="3A35140A">
            <w:r>
              <w:t>26-May-2025</w:t>
            </w:r>
          </w:p>
        </w:tc>
      </w:tr>
      <w:tr w14:paraId="6163CA5C">
        <w:tblPrEx>
          <w:tblCellMar>
            <w:top w:w="15" w:type="dxa"/>
            <w:left w:w="15" w:type="dxa"/>
            <w:bottom w:w="15" w:type="dxa"/>
            <w:right w:w="15" w:type="dxa"/>
          </w:tblCellMar>
        </w:tblPrEx>
        <w:trPr>
          <w:tblCellSpacing w:w="15" w:type="dxa"/>
        </w:trPr>
        <w:tc>
          <w:tcPr>
            <w:tcW w:w="0" w:type="auto"/>
            <w:vAlign w:val="center"/>
          </w:tcPr>
          <w:p w14:paraId="613DEE25">
            <w:r>
              <w:t>Bhavani</w:t>
            </w:r>
          </w:p>
        </w:tc>
        <w:tc>
          <w:tcPr>
            <w:tcW w:w="0" w:type="auto"/>
            <w:vAlign w:val="center"/>
          </w:tcPr>
          <w:p w14:paraId="1FE5D9A2">
            <w:r>
              <w:t>QA Head</w:t>
            </w:r>
          </w:p>
        </w:tc>
        <w:tc>
          <w:tcPr>
            <w:tcW w:w="0" w:type="auto"/>
            <w:vAlign w:val="center"/>
          </w:tcPr>
          <w:p w14:paraId="4FDAEDAC">
            <w:r>
              <w:t>QA</w:t>
            </w:r>
          </w:p>
        </w:tc>
        <w:tc>
          <w:tcPr>
            <w:tcW w:w="0" w:type="auto"/>
            <w:vAlign w:val="center"/>
          </w:tcPr>
          <w:p w14:paraId="1CDCC6D0">
            <w:r>
              <w:t>___________</w:t>
            </w:r>
          </w:p>
        </w:tc>
        <w:tc>
          <w:tcPr>
            <w:tcW w:w="0" w:type="auto"/>
            <w:vAlign w:val="center"/>
          </w:tcPr>
          <w:p w14:paraId="5CC3DF8B">
            <w:r>
              <w:t>26-May-2025</w:t>
            </w:r>
          </w:p>
        </w:tc>
      </w:tr>
      <w:tr w14:paraId="6D65ED3B">
        <w:tblPrEx>
          <w:tblCellMar>
            <w:top w:w="15" w:type="dxa"/>
            <w:left w:w="15" w:type="dxa"/>
            <w:bottom w:w="15" w:type="dxa"/>
            <w:right w:w="15" w:type="dxa"/>
          </w:tblCellMar>
        </w:tblPrEx>
        <w:trPr>
          <w:tblCellSpacing w:w="15" w:type="dxa"/>
        </w:trPr>
        <w:tc>
          <w:tcPr>
            <w:tcW w:w="0" w:type="auto"/>
            <w:vAlign w:val="center"/>
          </w:tcPr>
          <w:p w14:paraId="4C5716B8">
            <w:r>
              <w:t>Durga Prasad</w:t>
            </w:r>
          </w:p>
        </w:tc>
        <w:tc>
          <w:tcPr>
            <w:tcW w:w="0" w:type="auto"/>
            <w:vAlign w:val="center"/>
          </w:tcPr>
          <w:p w14:paraId="440F6EE1">
            <w:r>
              <w:t>CSV Analyst</w:t>
            </w:r>
          </w:p>
        </w:tc>
        <w:tc>
          <w:tcPr>
            <w:tcW w:w="0" w:type="auto"/>
            <w:vAlign w:val="center"/>
          </w:tcPr>
          <w:p w14:paraId="1F1D8602">
            <w:r>
              <w:t>IT Validation</w:t>
            </w:r>
          </w:p>
        </w:tc>
        <w:tc>
          <w:tcPr>
            <w:tcW w:w="0" w:type="auto"/>
            <w:vAlign w:val="center"/>
          </w:tcPr>
          <w:p w14:paraId="4AAAAD27">
            <w:r>
              <w:t>___________</w:t>
            </w:r>
          </w:p>
        </w:tc>
        <w:tc>
          <w:tcPr>
            <w:tcW w:w="0" w:type="auto"/>
            <w:vAlign w:val="center"/>
          </w:tcPr>
          <w:p w14:paraId="10C19460">
            <w:r>
              <w:t>26-May-2025</w:t>
            </w:r>
          </w:p>
        </w:tc>
      </w:tr>
      <w:tr w14:paraId="7DF160A3">
        <w:tblPrEx>
          <w:tblCellMar>
            <w:top w:w="15" w:type="dxa"/>
            <w:left w:w="15" w:type="dxa"/>
            <w:bottom w:w="15" w:type="dxa"/>
            <w:right w:w="15" w:type="dxa"/>
          </w:tblCellMar>
        </w:tblPrEx>
        <w:trPr>
          <w:tblCellSpacing w:w="15" w:type="dxa"/>
        </w:trPr>
        <w:tc>
          <w:tcPr>
            <w:tcW w:w="0" w:type="auto"/>
            <w:vAlign w:val="center"/>
          </w:tcPr>
          <w:p w14:paraId="7A4ADFC6">
            <w:r>
              <w:t>Likitha</w:t>
            </w:r>
          </w:p>
        </w:tc>
        <w:tc>
          <w:tcPr>
            <w:tcW w:w="0" w:type="auto"/>
            <w:vAlign w:val="center"/>
          </w:tcPr>
          <w:p w14:paraId="2577AC23">
            <w:r>
              <w:t>RA Executive</w:t>
            </w:r>
          </w:p>
        </w:tc>
        <w:tc>
          <w:tcPr>
            <w:tcW w:w="0" w:type="auto"/>
            <w:vAlign w:val="center"/>
          </w:tcPr>
          <w:p w14:paraId="7B138245">
            <w:r>
              <w:t>RA</w:t>
            </w:r>
          </w:p>
        </w:tc>
        <w:tc>
          <w:tcPr>
            <w:tcW w:w="0" w:type="auto"/>
            <w:vAlign w:val="center"/>
          </w:tcPr>
          <w:p w14:paraId="36797CD0">
            <w:r>
              <w:t>___________</w:t>
            </w:r>
          </w:p>
        </w:tc>
        <w:tc>
          <w:tcPr>
            <w:tcW w:w="0" w:type="auto"/>
            <w:vAlign w:val="center"/>
          </w:tcPr>
          <w:p w14:paraId="6DB61931">
            <w:r>
              <w:t>26-May-2025</w:t>
            </w:r>
          </w:p>
        </w:tc>
      </w:tr>
    </w:tbl>
    <w:p w14:paraId="30154686">
      <w:r>
        <w:pict>
          <v:rect id="_x0000_i1027" o:spt="1" style="height:1.5pt;width:0pt;" fillcolor="#A0A0A0" filled="t" stroked="f" coordsize="21600,21600" o:hr="t" o:hrstd="t" o:hralign="center">
            <v:path/>
            <v:fill on="t" focussize="0,0"/>
            <v:stroke on="f"/>
            <v:imagedata o:title=""/>
            <o:lock v:ext="edit"/>
            <w10:wrap type="none"/>
            <w10:anchorlock/>
          </v:rect>
        </w:pict>
      </w:r>
    </w:p>
    <w:p w14:paraId="3B3F5F84">
      <w:pPr>
        <w:rPr>
          <w:b/>
          <w:bCs/>
        </w:rPr>
      </w:pPr>
      <w:r>
        <w:rPr>
          <w:b/>
          <w:bCs/>
        </w:rPr>
        <w:t>1. Objective</w:t>
      </w:r>
    </w:p>
    <w:p w14:paraId="094026D2">
      <w:r>
        <w:t>The objective of this Functional Risk Assessment (FRA) is to evaluate, identify, and prioritize the potential risks associated with the functionalities of the Potentiometric Titration System interfaced with LIMS. The intent is to determine the extent of testing required based on risk, ensuring regulatory compliance and data integrity.</w:t>
      </w:r>
    </w:p>
    <w:p w14:paraId="7D1DEDEC">
      <w:r>
        <w:pict>
          <v:rect id="_x0000_i1028" o:spt="1" style="height:1.5pt;width:0pt;" fillcolor="#A0A0A0" filled="t" stroked="f" coordsize="21600,21600" o:hr="t" o:hrstd="t" o:hralign="center">
            <v:path/>
            <v:fill on="t" focussize="0,0"/>
            <v:stroke on="f"/>
            <v:imagedata o:title=""/>
            <o:lock v:ext="edit"/>
            <w10:wrap type="none"/>
            <w10:anchorlock/>
          </v:rect>
        </w:pict>
      </w:r>
    </w:p>
    <w:p w14:paraId="003D7A50">
      <w:pPr>
        <w:rPr>
          <w:b/>
          <w:bCs/>
        </w:rPr>
      </w:pPr>
      <w:r>
        <w:rPr>
          <w:b/>
          <w:bCs/>
        </w:rPr>
        <w:t>2. Scope</w:t>
      </w:r>
    </w:p>
    <w:p w14:paraId="518A010A">
      <w:r>
        <w:t>This assessment covers all GxP-relevant functionalities derived from the approved URS and FRS for the potentiometric titration system. It includes system software, audit trail, LIMS interface, electronic signatures, backup/restore mechanisms, and access controls. Non-GxP components like UI styling and report formatting are excluded.</w:t>
      </w:r>
    </w:p>
    <w:p w14:paraId="3656BC65">
      <w:r>
        <w:pict>
          <v:rect id="_x0000_i1029" o:spt="1" style="height:1.5pt;width:0pt;" fillcolor="#A0A0A0" filled="t" stroked="f" coordsize="21600,21600" o:hr="t" o:hrstd="t" o:hralign="center">
            <v:path/>
            <v:fill on="t" focussize="0,0"/>
            <v:stroke on="f"/>
            <v:imagedata o:title=""/>
            <o:lock v:ext="edit"/>
            <w10:wrap type="none"/>
            <w10:anchorlock/>
          </v:rect>
        </w:pict>
      </w:r>
    </w:p>
    <w:p w14:paraId="388635CD">
      <w:pPr>
        <w:rPr>
          <w:b/>
          <w:bCs/>
        </w:rPr>
      </w:pPr>
      <w:r>
        <w:rPr>
          <w:b/>
          <w:bCs/>
        </w:rPr>
        <w:t>3. Risk Assessment Methodology</w:t>
      </w:r>
    </w:p>
    <w:p w14:paraId="0FCABB6A">
      <w:r>
        <w:t>The risk is assessed based on three parameters:</w:t>
      </w:r>
    </w:p>
    <w:p w14:paraId="6F847EFD">
      <w:pPr>
        <w:numPr>
          <w:ilvl w:val="0"/>
          <w:numId w:val="1"/>
        </w:numPr>
      </w:pPr>
      <w:r>
        <w:rPr>
          <w:b/>
          <w:bCs/>
        </w:rPr>
        <w:t>Severity (S)</w:t>
      </w:r>
      <w:r>
        <w:t>: Impact of failure on product quality, data integrity, or patient safety</w:t>
      </w:r>
    </w:p>
    <w:p w14:paraId="49089391">
      <w:pPr>
        <w:numPr>
          <w:ilvl w:val="0"/>
          <w:numId w:val="1"/>
        </w:numPr>
      </w:pPr>
      <w:r>
        <w:rPr>
          <w:b/>
          <w:bCs/>
        </w:rPr>
        <w:t>Occurrence (O)</w:t>
      </w:r>
      <w:r>
        <w:t>: Likelihood of failure</w:t>
      </w:r>
    </w:p>
    <w:p w14:paraId="6911EBA1">
      <w:pPr>
        <w:numPr>
          <w:ilvl w:val="0"/>
          <w:numId w:val="1"/>
        </w:numPr>
      </w:pPr>
      <w:r>
        <w:rPr>
          <w:b/>
          <w:bCs/>
        </w:rPr>
        <w:t>Detectability (D)</w:t>
      </w:r>
      <w:r>
        <w:t>: Ability to detect failure before it affects the outcome</w:t>
      </w:r>
    </w:p>
    <w:p w14:paraId="6F89640A">
      <w:r>
        <w:t>Risk Priority Number (RPN) = S × O × D</w:t>
      </w:r>
      <w:r>
        <w:br w:type="textWrapping"/>
      </w:r>
      <w:r>
        <w:t>Risk levels:</w:t>
      </w:r>
    </w:p>
    <w:p w14:paraId="04CFCAB3">
      <w:pPr>
        <w:numPr>
          <w:ilvl w:val="0"/>
          <w:numId w:val="2"/>
        </w:numPr>
      </w:pPr>
      <w:r>
        <w:rPr>
          <w:b/>
          <w:bCs/>
        </w:rPr>
        <w:t>High</w:t>
      </w:r>
      <w:r>
        <w:t>: RPN &gt; 40 → Extensive testing required (IQ/OQ/PQ + negative paths)</w:t>
      </w:r>
    </w:p>
    <w:p w14:paraId="329FDA45">
      <w:pPr>
        <w:numPr>
          <w:ilvl w:val="0"/>
          <w:numId w:val="2"/>
        </w:numPr>
      </w:pPr>
      <w:r>
        <w:rPr>
          <w:b/>
          <w:bCs/>
        </w:rPr>
        <w:t>Medium</w:t>
      </w:r>
      <w:r>
        <w:t>: 20 ≤ RPN ≤ 40 → Moderate testing</w:t>
      </w:r>
    </w:p>
    <w:p w14:paraId="3985471C">
      <w:pPr>
        <w:numPr>
          <w:ilvl w:val="0"/>
          <w:numId w:val="2"/>
        </w:numPr>
      </w:pPr>
      <w:r>
        <w:rPr>
          <w:b/>
          <w:bCs/>
        </w:rPr>
        <w:t>Low</w:t>
      </w:r>
      <w:r>
        <w:t>: RPN &lt; 20 → Basic verification</w:t>
      </w:r>
    </w:p>
    <w:p w14:paraId="4905BFEF">
      <w:r>
        <w:pict>
          <v:rect id="_x0000_i1030" o:spt="1" style="height:1.5pt;width:0pt;" fillcolor="#A0A0A0" filled="t" stroked="f" coordsize="21600,21600" o:hr="t" o:hrstd="t" o:hralign="center">
            <v:path/>
            <v:fill on="t" focussize="0,0"/>
            <v:stroke on="f"/>
            <v:imagedata o:title=""/>
            <o:lock v:ext="edit"/>
            <w10:wrap type="none"/>
            <w10:anchorlock/>
          </v:rect>
        </w:pict>
      </w:r>
    </w:p>
    <w:p w14:paraId="7CA10797">
      <w:pPr>
        <w:rPr>
          <w:b/>
          <w:bCs/>
        </w:rPr>
      </w:pPr>
      <w:r>
        <w:rPr>
          <w:b/>
          <w:bCs/>
        </w:rPr>
        <w:t>4. Risk Assessment Table</w:t>
      </w:r>
    </w:p>
    <w:tbl>
      <w:tblPr>
        <w:tblStyle w:val="12"/>
        <w:tblW w:w="0" w:type="auto"/>
        <w:tblCellSpacing w:w="15" w:type="dxa"/>
        <w:tblInd w:w="0" w:type="dxa"/>
        <w:tblLayout w:type="fixed"/>
        <w:tblCellMar>
          <w:top w:w="15" w:type="dxa"/>
          <w:left w:w="15" w:type="dxa"/>
          <w:bottom w:w="15" w:type="dxa"/>
          <w:right w:w="15" w:type="dxa"/>
        </w:tblCellMar>
      </w:tblPr>
      <w:tblGrid>
        <w:gridCol w:w="547"/>
        <w:gridCol w:w="1563"/>
        <w:gridCol w:w="869"/>
        <w:gridCol w:w="1854"/>
        <w:gridCol w:w="284"/>
        <w:gridCol w:w="240"/>
        <w:gridCol w:w="162"/>
        <w:gridCol w:w="436"/>
        <w:gridCol w:w="833"/>
        <w:gridCol w:w="2294"/>
      </w:tblGrid>
      <w:tr w14:paraId="74AC2282">
        <w:tblPrEx>
          <w:tblCellMar>
            <w:top w:w="15" w:type="dxa"/>
            <w:left w:w="15" w:type="dxa"/>
            <w:bottom w:w="15" w:type="dxa"/>
            <w:right w:w="15" w:type="dxa"/>
          </w:tblCellMar>
        </w:tblPrEx>
        <w:trPr>
          <w:tblCellSpacing w:w="15" w:type="dxa"/>
        </w:trPr>
        <w:tc>
          <w:tcPr>
            <w:tcW w:w="502" w:type="dxa"/>
            <w:vAlign w:val="center"/>
          </w:tcPr>
          <w:p w14:paraId="48AD2EE8">
            <w:r>
              <w:t>FRA ID</w:t>
            </w:r>
          </w:p>
        </w:tc>
        <w:tc>
          <w:tcPr>
            <w:tcW w:w="1533" w:type="dxa"/>
            <w:vAlign w:val="center"/>
          </w:tcPr>
          <w:p w14:paraId="36ED4848">
            <w:r>
              <w:t>Function</w:t>
            </w:r>
          </w:p>
        </w:tc>
        <w:tc>
          <w:tcPr>
            <w:tcW w:w="839" w:type="dxa"/>
            <w:vAlign w:val="center"/>
          </w:tcPr>
          <w:p w14:paraId="47FACF5E">
            <w:r>
              <w:t>URS Ref</w:t>
            </w:r>
          </w:p>
        </w:tc>
        <w:tc>
          <w:tcPr>
            <w:tcW w:w="1824" w:type="dxa"/>
            <w:vAlign w:val="center"/>
          </w:tcPr>
          <w:p w14:paraId="7BF2217C">
            <w:r>
              <w:t>Potential Risk</w:t>
            </w:r>
          </w:p>
        </w:tc>
        <w:tc>
          <w:tcPr>
            <w:tcW w:w="254" w:type="dxa"/>
            <w:vAlign w:val="center"/>
          </w:tcPr>
          <w:p w14:paraId="12FB982C">
            <w:r>
              <w:t>S</w:t>
            </w:r>
          </w:p>
        </w:tc>
        <w:tc>
          <w:tcPr>
            <w:tcW w:w="210" w:type="dxa"/>
            <w:vAlign w:val="center"/>
          </w:tcPr>
          <w:p w14:paraId="590988DB">
            <w:r>
              <w:t>O</w:t>
            </w:r>
          </w:p>
        </w:tc>
        <w:tc>
          <w:tcPr>
            <w:tcW w:w="132" w:type="dxa"/>
            <w:vAlign w:val="center"/>
          </w:tcPr>
          <w:p w14:paraId="5DD40E3A">
            <w:r>
              <w:t>D</w:t>
            </w:r>
          </w:p>
        </w:tc>
        <w:tc>
          <w:tcPr>
            <w:tcW w:w="406" w:type="dxa"/>
            <w:vAlign w:val="center"/>
          </w:tcPr>
          <w:p w14:paraId="2B32AAA7">
            <w:r>
              <w:t>RPN</w:t>
            </w:r>
          </w:p>
        </w:tc>
        <w:tc>
          <w:tcPr>
            <w:tcW w:w="803" w:type="dxa"/>
            <w:vAlign w:val="center"/>
          </w:tcPr>
          <w:p w14:paraId="51C98B81">
            <w:r>
              <w:t>Risk Level</w:t>
            </w:r>
          </w:p>
        </w:tc>
        <w:tc>
          <w:tcPr>
            <w:tcW w:w="2249" w:type="dxa"/>
            <w:vAlign w:val="center"/>
          </w:tcPr>
          <w:p w14:paraId="3BF9AE9A">
            <w:r>
              <w:t>Mitigation/Controls</w:t>
            </w:r>
          </w:p>
        </w:tc>
      </w:tr>
      <w:tr w14:paraId="3FF4EA60">
        <w:tblPrEx>
          <w:tblCellMar>
            <w:top w:w="15" w:type="dxa"/>
            <w:left w:w="15" w:type="dxa"/>
            <w:bottom w:w="15" w:type="dxa"/>
            <w:right w:w="15" w:type="dxa"/>
          </w:tblCellMar>
        </w:tblPrEx>
        <w:trPr>
          <w:tblCellSpacing w:w="15" w:type="dxa"/>
        </w:trPr>
        <w:tc>
          <w:tcPr>
            <w:tcW w:w="502" w:type="dxa"/>
            <w:vAlign w:val="center"/>
          </w:tcPr>
          <w:p w14:paraId="0AB4C9E5">
            <w:r>
              <w:t>FRA-001</w:t>
            </w:r>
          </w:p>
        </w:tc>
        <w:tc>
          <w:tcPr>
            <w:tcW w:w="1533" w:type="dxa"/>
            <w:vAlign w:val="center"/>
          </w:tcPr>
          <w:p w14:paraId="54B2029F">
            <w:r>
              <w:t>Automatic titration</w:t>
            </w:r>
          </w:p>
        </w:tc>
        <w:tc>
          <w:tcPr>
            <w:tcW w:w="839" w:type="dxa"/>
            <w:vAlign w:val="center"/>
          </w:tcPr>
          <w:p w14:paraId="4C1B82F3">
            <w:r>
              <w:t>UR-001</w:t>
            </w:r>
          </w:p>
        </w:tc>
        <w:tc>
          <w:tcPr>
            <w:tcW w:w="1824" w:type="dxa"/>
            <w:vAlign w:val="center"/>
          </w:tcPr>
          <w:p w14:paraId="567B816A">
            <w:r>
              <w:t>Incorrect titration result due to system error</w:t>
            </w:r>
          </w:p>
        </w:tc>
        <w:tc>
          <w:tcPr>
            <w:tcW w:w="254" w:type="dxa"/>
            <w:vAlign w:val="center"/>
          </w:tcPr>
          <w:p w14:paraId="5B2090E1">
            <w:r>
              <w:t>9</w:t>
            </w:r>
          </w:p>
        </w:tc>
        <w:tc>
          <w:tcPr>
            <w:tcW w:w="210" w:type="dxa"/>
            <w:vAlign w:val="center"/>
          </w:tcPr>
          <w:p w14:paraId="0B62EB9F">
            <w:r>
              <w:t>5</w:t>
            </w:r>
          </w:p>
        </w:tc>
        <w:tc>
          <w:tcPr>
            <w:tcW w:w="132" w:type="dxa"/>
            <w:vAlign w:val="center"/>
          </w:tcPr>
          <w:p w14:paraId="6CF5EB1B">
            <w:r>
              <w:t>3</w:t>
            </w:r>
          </w:p>
        </w:tc>
        <w:tc>
          <w:tcPr>
            <w:tcW w:w="406" w:type="dxa"/>
            <w:vAlign w:val="center"/>
          </w:tcPr>
          <w:p w14:paraId="31495B6D">
            <w:r>
              <w:t>135</w:t>
            </w:r>
          </w:p>
        </w:tc>
        <w:tc>
          <w:tcPr>
            <w:tcW w:w="803" w:type="dxa"/>
            <w:vAlign w:val="center"/>
          </w:tcPr>
          <w:p w14:paraId="66453EBC">
            <w:r>
              <w:t>High</w:t>
            </w:r>
          </w:p>
        </w:tc>
        <w:tc>
          <w:tcPr>
            <w:tcW w:w="2249" w:type="dxa"/>
            <w:vAlign w:val="center"/>
          </w:tcPr>
          <w:p w14:paraId="09849FD8">
            <w:r>
              <w:t>Validated methods, OQ tests, calibration</w:t>
            </w:r>
          </w:p>
        </w:tc>
      </w:tr>
      <w:tr w14:paraId="5EC9A070">
        <w:tblPrEx>
          <w:tblCellMar>
            <w:top w:w="15" w:type="dxa"/>
            <w:left w:w="15" w:type="dxa"/>
            <w:bottom w:w="15" w:type="dxa"/>
            <w:right w:w="15" w:type="dxa"/>
          </w:tblCellMar>
        </w:tblPrEx>
        <w:trPr>
          <w:tblCellSpacing w:w="15" w:type="dxa"/>
        </w:trPr>
        <w:tc>
          <w:tcPr>
            <w:tcW w:w="502" w:type="dxa"/>
            <w:vAlign w:val="center"/>
          </w:tcPr>
          <w:p w14:paraId="31D0349A">
            <w:r>
              <w:t>FRA-002</w:t>
            </w:r>
          </w:p>
        </w:tc>
        <w:tc>
          <w:tcPr>
            <w:tcW w:w="1533" w:type="dxa"/>
            <w:vAlign w:val="center"/>
          </w:tcPr>
          <w:p w14:paraId="1B7EB59D">
            <w:r>
              <w:t>LIMS integration</w:t>
            </w:r>
          </w:p>
        </w:tc>
        <w:tc>
          <w:tcPr>
            <w:tcW w:w="839" w:type="dxa"/>
            <w:vAlign w:val="center"/>
          </w:tcPr>
          <w:p w14:paraId="670A0E51">
            <w:r>
              <w:t>UR-004</w:t>
            </w:r>
          </w:p>
        </w:tc>
        <w:tc>
          <w:tcPr>
            <w:tcW w:w="1824" w:type="dxa"/>
            <w:vAlign w:val="center"/>
          </w:tcPr>
          <w:p w14:paraId="07D421CE">
            <w:r>
              <w:t>Wrong/missing data transferred to LIMS</w:t>
            </w:r>
          </w:p>
        </w:tc>
        <w:tc>
          <w:tcPr>
            <w:tcW w:w="254" w:type="dxa"/>
            <w:vAlign w:val="center"/>
          </w:tcPr>
          <w:p w14:paraId="70219048">
            <w:r>
              <w:t>9</w:t>
            </w:r>
          </w:p>
        </w:tc>
        <w:tc>
          <w:tcPr>
            <w:tcW w:w="210" w:type="dxa"/>
            <w:vAlign w:val="center"/>
          </w:tcPr>
          <w:p w14:paraId="52A9200D">
            <w:r>
              <w:t>4</w:t>
            </w:r>
          </w:p>
        </w:tc>
        <w:tc>
          <w:tcPr>
            <w:tcW w:w="132" w:type="dxa"/>
            <w:vAlign w:val="center"/>
          </w:tcPr>
          <w:p w14:paraId="3D3F8357">
            <w:r>
              <w:t>4</w:t>
            </w:r>
          </w:p>
        </w:tc>
        <w:tc>
          <w:tcPr>
            <w:tcW w:w="406" w:type="dxa"/>
            <w:vAlign w:val="center"/>
          </w:tcPr>
          <w:p w14:paraId="489E7AAB">
            <w:r>
              <w:t>144</w:t>
            </w:r>
          </w:p>
        </w:tc>
        <w:tc>
          <w:tcPr>
            <w:tcW w:w="803" w:type="dxa"/>
            <w:vAlign w:val="center"/>
          </w:tcPr>
          <w:p w14:paraId="02D4D8B4">
            <w:r>
              <w:t>High</w:t>
            </w:r>
          </w:p>
        </w:tc>
        <w:tc>
          <w:tcPr>
            <w:tcW w:w="2249" w:type="dxa"/>
            <w:vAlign w:val="center"/>
          </w:tcPr>
          <w:p w14:paraId="3A8A180E">
            <w:r>
              <w:t>Interface testing, checksum, alerts</w:t>
            </w:r>
          </w:p>
        </w:tc>
      </w:tr>
      <w:tr w14:paraId="33A8E9E1">
        <w:tblPrEx>
          <w:tblCellMar>
            <w:top w:w="15" w:type="dxa"/>
            <w:left w:w="15" w:type="dxa"/>
            <w:bottom w:w="15" w:type="dxa"/>
            <w:right w:w="15" w:type="dxa"/>
          </w:tblCellMar>
        </w:tblPrEx>
        <w:trPr>
          <w:tblCellSpacing w:w="15" w:type="dxa"/>
        </w:trPr>
        <w:tc>
          <w:tcPr>
            <w:tcW w:w="502" w:type="dxa"/>
            <w:vAlign w:val="center"/>
          </w:tcPr>
          <w:p w14:paraId="781CC0E0">
            <w:r>
              <w:t>FRA-003</w:t>
            </w:r>
          </w:p>
        </w:tc>
        <w:tc>
          <w:tcPr>
            <w:tcW w:w="1533" w:type="dxa"/>
            <w:vAlign w:val="center"/>
          </w:tcPr>
          <w:p w14:paraId="02204990">
            <w:r>
              <w:t>Audit trail</w:t>
            </w:r>
          </w:p>
        </w:tc>
        <w:tc>
          <w:tcPr>
            <w:tcW w:w="839" w:type="dxa"/>
            <w:vAlign w:val="center"/>
          </w:tcPr>
          <w:p w14:paraId="2BB2DA47">
            <w:r>
              <w:t>UR-008</w:t>
            </w:r>
          </w:p>
        </w:tc>
        <w:tc>
          <w:tcPr>
            <w:tcW w:w="1824" w:type="dxa"/>
            <w:vAlign w:val="center"/>
          </w:tcPr>
          <w:p w14:paraId="076C9BC8">
            <w:r>
              <w:t>Tampering of data without trace</w:t>
            </w:r>
          </w:p>
        </w:tc>
        <w:tc>
          <w:tcPr>
            <w:tcW w:w="254" w:type="dxa"/>
            <w:vAlign w:val="center"/>
          </w:tcPr>
          <w:p w14:paraId="6CA104CC">
            <w:r>
              <w:t>10</w:t>
            </w:r>
          </w:p>
        </w:tc>
        <w:tc>
          <w:tcPr>
            <w:tcW w:w="210" w:type="dxa"/>
            <w:vAlign w:val="center"/>
          </w:tcPr>
          <w:p w14:paraId="7841E856">
            <w:r>
              <w:t>3</w:t>
            </w:r>
          </w:p>
        </w:tc>
        <w:tc>
          <w:tcPr>
            <w:tcW w:w="132" w:type="dxa"/>
            <w:vAlign w:val="center"/>
          </w:tcPr>
          <w:p w14:paraId="137B308B">
            <w:r>
              <w:t>3</w:t>
            </w:r>
          </w:p>
        </w:tc>
        <w:tc>
          <w:tcPr>
            <w:tcW w:w="406" w:type="dxa"/>
            <w:vAlign w:val="center"/>
          </w:tcPr>
          <w:p w14:paraId="7801FD5D">
            <w:r>
              <w:t>90</w:t>
            </w:r>
          </w:p>
        </w:tc>
        <w:tc>
          <w:tcPr>
            <w:tcW w:w="803" w:type="dxa"/>
            <w:vAlign w:val="center"/>
          </w:tcPr>
          <w:p w14:paraId="7F61D3D0">
            <w:r>
              <w:t>High</w:t>
            </w:r>
          </w:p>
        </w:tc>
        <w:tc>
          <w:tcPr>
            <w:tcW w:w="2249" w:type="dxa"/>
            <w:vAlign w:val="center"/>
          </w:tcPr>
          <w:p w14:paraId="6707DCA7">
            <w:r>
              <w:t>Secure logs, Part 11 audit testing</w:t>
            </w:r>
          </w:p>
        </w:tc>
      </w:tr>
      <w:tr w14:paraId="0171BF63">
        <w:tblPrEx>
          <w:tblCellMar>
            <w:top w:w="15" w:type="dxa"/>
            <w:left w:w="15" w:type="dxa"/>
            <w:bottom w:w="15" w:type="dxa"/>
            <w:right w:w="15" w:type="dxa"/>
          </w:tblCellMar>
        </w:tblPrEx>
        <w:trPr>
          <w:tblCellSpacing w:w="15" w:type="dxa"/>
        </w:trPr>
        <w:tc>
          <w:tcPr>
            <w:tcW w:w="502" w:type="dxa"/>
            <w:vAlign w:val="center"/>
          </w:tcPr>
          <w:p w14:paraId="72213633">
            <w:r>
              <w:t>FRA-004</w:t>
            </w:r>
          </w:p>
        </w:tc>
        <w:tc>
          <w:tcPr>
            <w:tcW w:w="1533" w:type="dxa"/>
            <w:vAlign w:val="center"/>
          </w:tcPr>
          <w:p w14:paraId="7F293E15">
            <w:r>
              <w:t>E-signature</w:t>
            </w:r>
          </w:p>
        </w:tc>
        <w:tc>
          <w:tcPr>
            <w:tcW w:w="839" w:type="dxa"/>
            <w:vAlign w:val="center"/>
          </w:tcPr>
          <w:p w14:paraId="6C3F99B2">
            <w:r>
              <w:t>UR-009</w:t>
            </w:r>
          </w:p>
        </w:tc>
        <w:tc>
          <w:tcPr>
            <w:tcW w:w="1824" w:type="dxa"/>
            <w:vAlign w:val="center"/>
          </w:tcPr>
          <w:p w14:paraId="5EF83B6C">
            <w:r>
              <w:t>Unauthorized approvals</w:t>
            </w:r>
          </w:p>
        </w:tc>
        <w:tc>
          <w:tcPr>
            <w:tcW w:w="254" w:type="dxa"/>
            <w:vAlign w:val="center"/>
          </w:tcPr>
          <w:p w14:paraId="740C7E84">
            <w:r>
              <w:t>8</w:t>
            </w:r>
          </w:p>
        </w:tc>
        <w:tc>
          <w:tcPr>
            <w:tcW w:w="210" w:type="dxa"/>
            <w:vAlign w:val="center"/>
          </w:tcPr>
          <w:p w14:paraId="1E5E7774">
            <w:r>
              <w:t>3</w:t>
            </w:r>
          </w:p>
        </w:tc>
        <w:tc>
          <w:tcPr>
            <w:tcW w:w="132" w:type="dxa"/>
            <w:vAlign w:val="center"/>
          </w:tcPr>
          <w:p w14:paraId="29196D64">
            <w:r>
              <w:t>4</w:t>
            </w:r>
          </w:p>
        </w:tc>
        <w:tc>
          <w:tcPr>
            <w:tcW w:w="406" w:type="dxa"/>
            <w:vAlign w:val="center"/>
          </w:tcPr>
          <w:p w14:paraId="4F865D69">
            <w:r>
              <w:t>96</w:t>
            </w:r>
          </w:p>
        </w:tc>
        <w:tc>
          <w:tcPr>
            <w:tcW w:w="803" w:type="dxa"/>
            <w:vAlign w:val="center"/>
          </w:tcPr>
          <w:p w14:paraId="70BA54F1">
            <w:r>
              <w:t>High</w:t>
            </w:r>
          </w:p>
        </w:tc>
        <w:tc>
          <w:tcPr>
            <w:tcW w:w="2249" w:type="dxa"/>
            <w:vAlign w:val="center"/>
          </w:tcPr>
          <w:p w14:paraId="37598C8D">
            <w:r>
              <w:t>Role-based access, Part 11 compliance</w:t>
            </w:r>
          </w:p>
        </w:tc>
      </w:tr>
      <w:tr w14:paraId="23BA23BE">
        <w:tblPrEx>
          <w:tblCellMar>
            <w:top w:w="15" w:type="dxa"/>
            <w:left w:w="15" w:type="dxa"/>
            <w:bottom w:w="15" w:type="dxa"/>
            <w:right w:w="15" w:type="dxa"/>
          </w:tblCellMar>
        </w:tblPrEx>
        <w:trPr>
          <w:tblCellSpacing w:w="15" w:type="dxa"/>
        </w:trPr>
        <w:tc>
          <w:tcPr>
            <w:tcW w:w="502" w:type="dxa"/>
            <w:vAlign w:val="center"/>
          </w:tcPr>
          <w:p w14:paraId="03C7FB5B">
            <w:r>
              <w:t>FRA-005</w:t>
            </w:r>
          </w:p>
        </w:tc>
        <w:tc>
          <w:tcPr>
            <w:tcW w:w="1533" w:type="dxa"/>
            <w:vAlign w:val="center"/>
          </w:tcPr>
          <w:p w14:paraId="2A0282FD">
            <w:r>
              <w:t>Secure login</w:t>
            </w:r>
          </w:p>
        </w:tc>
        <w:tc>
          <w:tcPr>
            <w:tcW w:w="839" w:type="dxa"/>
            <w:vAlign w:val="center"/>
          </w:tcPr>
          <w:p w14:paraId="3D67FA56">
            <w:r>
              <w:t>UR-011</w:t>
            </w:r>
          </w:p>
        </w:tc>
        <w:tc>
          <w:tcPr>
            <w:tcW w:w="1824" w:type="dxa"/>
            <w:vAlign w:val="center"/>
          </w:tcPr>
          <w:p w14:paraId="58FB884D">
            <w:r>
              <w:t>Unauthorized system access</w:t>
            </w:r>
          </w:p>
        </w:tc>
        <w:tc>
          <w:tcPr>
            <w:tcW w:w="254" w:type="dxa"/>
            <w:vAlign w:val="center"/>
          </w:tcPr>
          <w:p w14:paraId="44A8C60B">
            <w:r>
              <w:t>8</w:t>
            </w:r>
          </w:p>
        </w:tc>
        <w:tc>
          <w:tcPr>
            <w:tcW w:w="210" w:type="dxa"/>
            <w:vAlign w:val="center"/>
          </w:tcPr>
          <w:p w14:paraId="19C26632">
            <w:r>
              <w:t>4</w:t>
            </w:r>
          </w:p>
        </w:tc>
        <w:tc>
          <w:tcPr>
            <w:tcW w:w="132" w:type="dxa"/>
            <w:vAlign w:val="center"/>
          </w:tcPr>
          <w:p w14:paraId="51D7499B">
            <w:r>
              <w:t>3</w:t>
            </w:r>
          </w:p>
        </w:tc>
        <w:tc>
          <w:tcPr>
            <w:tcW w:w="406" w:type="dxa"/>
            <w:vAlign w:val="center"/>
          </w:tcPr>
          <w:p w14:paraId="4B2F970D">
            <w:r>
              <w:t>96</w:t>
            </w:r>
          </w:p>
        </w:tc>
        <w:tc>
          <w:tcPr>
            <w:tcW w:w="803" w:type="dxa"/>
            <w:vAlign w:val="center"/>
          </w:tcPr>
          <w:p w14:paraId="7BC29C18">
            <w:r>
              <w:t>High</w:t>
            </w:r>
          </w:p>
        </w:tc>
        <w:tc>
          <w:tcPr>
            <w:tcW w:w="2249" w:type="dxa"/>
            <w:vAlign w:val="center"/>
          </w:tcPr>
          <w:p w14:paraId="73EB44C5">
            <w:r>
              <w:t>Password policy, lockout rules</w:t>
            </w:r>
          </w:p>
        </w:tc>
      </w:tr>
      <w:tr w14:paraId="5E57C555">
        <w:tblPrEx>
          <w:tblCellMar>
            <w:top w:w="15" w:type="dxa"/>
            <w:left w:w="15" w:type="dxa"/>
            <w:bottom w:w="15" w:type="dxa"/>
            <w:right w:w="15" w:type="dxa"/>
          </w:tblCellMar>
        </w:tblPrEx>
        <w:trPr>
          <w:tblCellSpacing w:w="15" w:type="dxa"/>
        </w:trPr>
        <w:tc>
          <w:tcPr>
            <w:tcW w:w="502" w:type="dxa"/>
            <w:vAlign w:val="center"/>
          </w:tcPr>
          <w:p w14:paraId="36F9F256">
            <w:r>
              <w:t>FRA-006</w:t>
            </w:r>
          </w:p>
        </w:tc>
        <w:tc>
          <w:tcPr>
            <w:tcW w:w="1533" w:type="dxa"/>
            <w:vAlign w:val="center"/>
          </w:tcPr>
          <w:p w14:paraId="2DD29D91">
            <w:r>
              <w:t>Backup/Restore</w:t>
            </w:r>
          </w:p>
        </w:tc>
        <w:tc>
          <w:tcPr>
            <w:tcW w:w="839" w:type="dxa"/>
            <w:vAlign w:val="center"/>
          </w:tcPr>
          <w:p w14:paraId="03F392BB">
            <w:r>
              <w:t>UR-012/013</w:t>
            </w:r>
          </w:p>
        </w:tc>
        <w:tc>
          <w:tcPr>
            <w:tcW w:w="1824" w:type="dxa"/>
            <w:vAlign w:val="center"/>
          </w:tcPr>
          <w:p w14:paraId="3250B540">
            <w:r>
              <w:t>Data loss due to failed backup</w:t>
            </w:r>
          </w:p>
        </w:tc>
        <w:tc>
          <w:tcPr>
            <w:tcW w:w="254" w:type="dxa"/>
            <w:vAlign w:val="center"/>
          </w:tcPr>
          <w:p w14:paraId="5D461D42">
            <w:r>
              <w:t>7</w:t>
            </w:r>
          </w:p>
        </w:tc>
        <w:tc>
          <w:tcPr>
            <w:tcW w:w="210" w:type="dxa"/>
            <w:vAlign w:val="center"/>
          </w:tcPr>
          <w:p w14:paraId="65DD51FA">
            <w:r>
              <w:t>3</w:t>
            </w:r>
          </w:p>
        </w:tc>
        <w:tc>
          <w:tcPr>
            <w:tcW w:w="132" w:type="dxa"/>
            <w:vAlign w:val="center"/>
          </w:tcPr>
          <w:p w14:paraId="769EDE53">
            <w:r>
              <w:t>5</w:t>
            </w:r>
          </w:p>
        </w:tc>
        <w:tc>
          <w:tcPr>
            <w:tcW w:w="406" w:type="dxa"/>
            <w:vAlign w:val="center"/>
          </w:tcPr>
          <w:p w14:paraId="47C415AE">
            <w:r>
              <w:t>105</w:t>
            </w:r>
          </w:p>
        </w:tc>
        <w:tc>
          <w:tcPr>
            <w:tcW w:w="803" w:type="dxa"/>
            <w:vAlign w:val="center"/>
          </w:tcPr>
          <w:p w14:paraId="4880940B">
            <w:r>
              <w:t>High</w:t>
            </w:r>
          </w:p>
        </w:tc>
        <w:tc>
          <w:tcPr>
            <w:tcW w:w="2249" w:type="dxa"/>
            <w:vAlign w:val="center"/>
          </w:tcPr>
          <w:p w14:paraId="07BC500D">
            <w:r>
              <w:t>Daily backup logs, DR testing</w:t>
            </w:r>
          </w:p>
        </w:tc>
      </w:tr>
      <w:tr w14:paraId="719582CF">
        <w:tblPrEx>
          <w:tblCellMar>
            <w:top w:w="15" w:type="dxa"/>
            <w:left w:w="15" w:type="dxa"/>
            <w:bottom w:w="15" w:type="dxa"/>
            <w:right w:w="15" w:type="dxa"/>
          </w:tblCellMar>
        </w:tblPrEx>
        <w:trPr>
          <w:tblCellSpacing w:w="15" w:type="dxa"/>
        </w:trPr>
        <w:tc>
          <w:tcPr>
            <w:tcW w:w="502" w:type="dxa"/>
            <w:vAlign w:val="center"/>
          </w:tcPr>
          <w:p w14:paraId="683A3A13">
            <w:r>
              <w:t>FRA-007</w:t>
            </w:r>
          </w:p>
        </w:tc>
        <w:tc>
          <w:tcPr>
            <w:tcW w:w="1533" w:type="dxa"/>
            <w:vAlign w:val="center"/>
          </w:tcPr>
          <w:p w14:paraId="1CD2CFD5">
            <w:r>
              <w:t>Export function</w:t>
            </w:r>
          </w:p>
        </w:tc>
        <w:tc>
          <w:tcPr>
            <w:tcW w:w="839" w:type="dxa"/>
            <w:vAlign w:val="center"/>
          </w:tcPr>
          <w:p w14:paraId="5E7BEB8E">
            <w:r>
              <w:t>UR-014</w:t>
            </w:r>
          </w:p>
        </w:tc>
        <w:tc>
          <w:tcPr>
            <w:tcW w:w="1824" w:type="dxa"/>
            <w:vAlign w:val="center"/>
          </w:tcPr>
          <w:p w14:paraId="530883DF">
            <w:r>
              <w:t>Results not exported or accessed securely</w:t>
            </w:r>
          </w:p>
        </w:tc>
        <w:tc>
          <w:tcPr>
            <w:tcW w:w="254" w:type="dxa"/>
            <w:vAlign w:val="center"/>
          </w:tcPr>
          <w:p w14:paraId="08B7E153">
            <w:r>
              <w:t>5</w:t>
            </w:r>
          </w:p>
        </w:tc>
        <w:tc>
          <w:tcPr>
            <w:tcW w:w="210" w:type="dxa"/>
            <w:vAlign w:val="center"/>
          </w:tcPr>
          <w:p w14:paraId="114BE26E">
            <w:r>
              <w:t>4</w:t>
            </w:r>
          </w:p>
        </w:tc>
        <w:tc>
          <w:tcPr>
            <w:tcW w:w="132" w:type="dxa"/>
            <w:vAlign w:val="center"/>
          </w:tcPr>
          <w:p w14:paraId="273A4F0F">
            <w:r>
              <w:t>4</w:t>
            </w:r>
          </w:p>
        </w:tc>
        <w:tc>
          <w:tcPr>
            <w:tcW w:w="406" w:type="dxa"/>
            <w:vAlign w:val="center"/>
          </w:tcPr>
          <w:p w14:paraId="02F7B5AA">
            <w:r>
              <w:t>80</w:t>
            </w:r>
          </w:p>
        </w:tc>
        <w:tc>
          <w:tcPr>
            <w:tcW w:w="803" w:type="dxa"/>
            <w:vAlign w:val="center"/>
          </w:tcPr>
          <w:p w14:paraId="7400EB9C">
            <w:r>
              <w:t>Medium</w:t>
            </w:r>
          </w:p>
        </w:tc>
        <w:tc>
          <w:tcPr>
            <w:tcW w:w="2249" w:type="dxa"/>
            <w:vAlign w:val="center"/>
          </w:tcPr>
          <w:p w14:paraId="625BA9FF">
            <w:r>
              <w:t>Folder permissions, test export in OQ</w:t>
            </w:r>
          </w:p>
        </w:tc>
      </w:tr>
      <w:tr w14:paraId="0DF91DD4">
        <w:tblPrEx>
          <w:tblCellMar>
            <w:top w:w="15" w:type="dxa"/>
            <w:left w:w="15" w:type="dxa"/>
            <w:bottom w:w="15" w:type="dxa"/>
            <w:right w:w="15" w:type="dxa"/>
          </w:tblCellMar>
        </w:tblPrEx>
        <w:trPr>
          <w:tblCellSpacing w:w="15" w:type="dxa"/>
        </w:trPr>
        <w:tc>
          <w:tcPr>
            <w:tcW w:w="502" w:type="dxa"/>
            <w:vAlign w:val="center"/>
          </w:tcPr>
          <w:p w14:paraId="0FC843FA">
            <w:r>
              <w:t>FRA-008</w:t>
            </w:r>
          </w:p>
        </w:tc>
        <w:tc>
          <w:tcPr>
            <w:tcW w:w="1533" w:type="dxa"/>
            <w:vAlign w:val="center"/>
          </w:tcPr>
          <w:p w14:paraId="10E47C34">
            <w:r>
              <w:t>Method configuration</w:t>
            </w:r>
          </w:p>
        </w:tc>
        <w:tc>
          <w:tcPr>
            <w:tcW w:w="839" w:type="dxa"/>
            <w:vAlign w:val="center"/>
          </w:tcPr>
          <w:p w14:paraId="287D9B14">
            <w:r>
              <w:t>UR-005</w:t>
            </w:r>
          </w:p>
        </w:tc>
        <w:tc>
          <w:tcPr>
            <w:tcW w:w="1824" w:type="dxa"/>
            <w:vAlign w:val="center"/>
          </w:tcPr>
          <w:p w14:paraId="75B30CFA">
            <w:r>
              <w:t>Incorrect titration method applied</w:t>
            </w:r>
          </w:p>
        </w:tc>
        <w:tc>
          <w:tcPr>
            <w:tcW w:w="254" w:type="dxa"/>
            <w:vAlign w:val="center"/>
          </w:tcPr>
          <w:p w14:paraId="7105D44B">
            <w:r>
              <w:t>6</w:t>
            </w:r>
          </w:p>
        </w:tc>
        <w:tc>
          <w:tcPr>
            <w:tcW w:w="210" w:type="dxa"/>
            <w:vAlign w:val="center"/>
          </w:tcPr>
          <w:p w14:paraId="07AE3CA8">
            <w:r>
              <w:t>4</w:t>
            </w:r>
          </w:p>
        </w:tc>
        <w:tc>
          <w:tcPr>
            <w:tcW w:w="132" w:type="dxa"/>
            <w:vAlign w:val="center"/>
          </w:tcPr>
          <w:p w14:paraId="4259B2CD">
            <w:r>
              <w:t>4</w:t>
            </w:r>
          </w:p>
        </w:tc>
        <w:tc>
          <w:tcPr>
            <w:tcW w:w="406" w:type="dxa"/>
            <w:vAlign w:val="center"/>
          </w:tcPr>
          <w:p w14:paraId="062D3E0A">
            <w:r>
              <w:t>96</w:t>
            </w:r>
          </w:p>
        </w:tc>
        <w:tc>
          <w:tcPr>
            <w:tcW w:w="803" w:type="dxa"/>
            <w:vAlign w:val="center"/>
          </w:tcPr>
          <w:p w14:paraId="10B1B7C3">
            <w:r>
              <w:t>High</w:t>
            </w:r>
          </w:p>
        </w:tc>
        <w:tc>
          <w:tcPr>
            <w:tcW w:w="2249" w:type="dxa"/>
            <w:vAlign w:val="center"/>
          </w:tcPr>
          <w:p w14:paraId="0CE37B2D">
            <w:r>
              <w:t>Method validation, role-based method assignment</w:t>
            </w:r>
          </w:p>
        </w:tc>
      </w:tr>
      <w:tr w14:paraId="51F65628">
        <w:tblPrEx>
          <w:tblCellMar>
            <w:top w:w="15" w:type="dxa"/>
            <w:left w:w="15" w:type="dxa"/>
            <w:bottom w:w="15" w:type="dxa"/>
            <w:right w:w="15" w:type="dxa"/>
          </w:tblCellMar>
        </w:tblPrEx>
        <w:trPr>
          <w:tblCellSpacing w:w="15" w:type="dxa"/>
        </w:trPr>
        <w:tc>
          <w:tcPr>
            <w:tcW w:w="502" w:type="dxa"/>
            <w:vAlign w:val="center"/>
          </w:tcPr>
          <w:p w14:paraId="28FA1580">
            <w:r>
              <w:t>FRA-009</w:t>
            </w:r>
          </w:p>
        </w:tc>
        <w:tc>
          <w:tcPr>
            <w:tcW w:w="1533" w:type="dxa"/>
            <w:vAlign w:val="center"/>
          </w:tcPr>
          <w:p w14:paraId="1D178DEB">
            <w:r>
              <w:t>Result retention</w:t>
            </w:r>
          </w:p>
        </w:tc>
        <w:tc>
          <w:tcPr>
            <w:tcW w:w="839" w:type="dxa"/>
            <w:vAlign w:val="center"/>
          </w:tcPr>
          <w:p w14:paraId="2BAC2F9D">
            <w:r>
              <w:t>UR-016</w:t>
            </w:r>
          </w:p>
        </w:tc>
        <w:tc>
          <w:tcPr>
            <w:tcW w:w="1824" w:type="dxa"/>
            <w:vAlign w:val="center"/>
          </w:tcPr>
          <w:p w14:paraId="07AB5934">
            <w:r>
              <w:t>L</w:t>
            </w:r>
            <w:bookmarkStart w:id="0" w:name="_GoBack"/>
            <w:bookmarkEnd w:id="0"/>
            <w:r>
              <w:t>oss of archived records</w:t>
            </w:r>
          </w:p>
        </w:tc>
        <w:tc>
          <w:tcPr>
            <w:tcW w:w="254" w:type="dxa"/>
            <w:vAlign w:val="center"/>
          </w:tcPr>
          <w:p w14:paraId="5389D816">
            <w:r>
              <w:t>9</w:t>
            </w:r>
          </w:p>
        </w:tc>
        <w:tc>
          <w:tcPr>
            <w:tcW w:w="210" w:type="dxa"/>
            <w:vAlign w:val="center"/>
          </w:tcPr>
          <w:p w14:paraId="6A33A6AC">
            <w:r>
              <w:t>2</w:t>
            </w:r>
          </w:p>
        </w:tc>
        <w:tc>
          <w:tcPr>
            <w:tcW w:w="132" w:type="dxa"/>
            <w:vAlign w:val="center"/>
          </w:tcPr>
          <w:p w14:paraId="5A8DF6CA">
            <w:r>
              <w:t>4</w:t>
            </w:r>
          </w:p>
        </w:tc>
        <w:tc>
          <w:tcPr>
            <w:tcW w:w="406" w:type="dxa"/>
            <w:vAlign w:val="center"/>
          </w:tcPr>
          <w:p w14:paraId="13418937">
            <w:r>
              <w:t>72</w:t>
            </w:r>
          </w:p>
        </w:tc>
        <w:tc>
          <w:tcPr>
            <w:tcW w:w="803" w:type="dxa"/>
            <w:vAlign w:val="center"/>
          </w:tcPr>
          <w:p w14:paraId="5439B0B0">
            <w:r>
              <w:t>High</w:t>
            </w:r>
          </w:p>
        </w:tc>
        <w:tc>
          <w:tcPr>
            <w:tcW w:w="2249" w:type="dxa"/>
            <w:vAlign w:val="center"/>
          </w:tcPr>
          <w:p w14:paraId="443C2222">
            <w:r>
              <w:t>Archive validation, 10-year retention test</w:t>
            </w:r>
          </w:p>
        </w:tc>
      </w:tr>
      <w:tr w14:paraId="2AE39419">
        <w:tblPrEx>
          <w:tblCellMar>
            <w:top w:w="15" w:type="dxa"/>
            <w:left w:w="15" w:type="dxa"/>
            <w:bottom w:w="15" w:type="dxa"/>
            <w:right w:w="15" w:type="dxa"/>
          </w:tblCellMar>
        </w:tblPrEx>
        <w:trPr>
          <w:tblCellSpacing w:w="15" w:type="dxa"/>
        </w:trPr>
        <w:tc>
          <w:tcPr>
            <w:tcW w:w="502" w:type="dxa"/>
            <w:vAlign w:val="center"/>
          </w:tcPr>
          <w:p w14:paraId="72541445">
            <w:r>
              <w:t>FRA-010</w:t>
            </w:r>
          </w:p>
        </w:tc>
        <w:tc>
          <w:tcPr>
            <w:tcW w:w="1533" w:type="dxa"/>
            <w:vAlign w:val="center"/>
          </w:tcPr>
          <w:p w14:paraId="1E9A8FCF">
            <w:r>
              <w:t>Disaster Recovery</w:t>
            </w:r>
          </w:p>
        </w:tc>
        <w:tc>
          <w:tcPr>
            <w:tcW w:w="839" w:type="dxa"/>
            <w:vAlign w:val="center"/>
          </w:tcPr>
          <w:p w14:paraId="2A8BABAD">
            <w:r>
              <w:t>UR-013</w:t>
            </w:r>
          </w:p>
        </w:tc>
        <w:tc>
          <w:tcPr>
            <w:tcW w:w="1824" w:type="dxa"/>
            <w:vAlign w:val="center"/>
          </w:tcPr>
          <w:p w14:paraId="4B45DD85">
            <w:r>
              <w:t>System down with no recovery</w:t>
            </w:r>
          </w:p>
        </w:tc>
        <w:tc>
          <w:tcPr>
            <w:tcW w:w="254" w:type="dxa"/>
            <w:vAlign w:val="center"/>
          </w:tcPr>
          <w:p w14:paraId="525010B4">
            <w:r>
              <w:t>9</w:t>
            </w:r>
          </w:p>
        </w:tc>
        <w:tc>
          <w:tcPr>
            <w:tcW w:w="210" w:type="dxa"/>
            <w:vAlign w:val="center"/>
          </w:tcPr>
          <w:p w14:paraId="649DBDFA">
            <w:r>
              <w:t>2</w:t>
            </w:r>
          </w:p>
        </w:tc>
        <w:tc>
          <w:tcPr>
            <w:tcW w:w="132" w:type="dxa"/>
            <w:vAlign w:val="center"/>
          </w:tcPr>
          <w:p w14:paraId="128E11F0">
            <w:r>
              <w:t>5</w:t>
            </w:r>
          </w:p>
        </w:tc>
        <w:tc>
          <w:tcPr>
            <w:tcW w:w="406" w:type="dxa"/>
            <w:vAlign w:val="center"/>
          </w:tcPr>
          <w:p w14:paraId="6F52F02A">
            <w:r>
              <w:t>90</w:t>
            </w:r>
          </w:p>
        </w:tc>
        <w:tc>
          <w:tcPr>
            <w:tcW w:w="803" w:type="dxa"/>
            <w:vAlign w:val="center"/>
          </w:tcPr>
          <w:p w14:paraId="5BD45C24">
            <w:r>
              <w:t>High</w:t>
            </w:r>
          </w:p>
        </w:tc>
        <w:tc>
          <w:tcPr>
            <w:tcW w:w="2249" w:type="dxa"/>
            <w:vAlign w:val="center"/>
          </w:tcPr>
          <w:p w14:paraId="7CDFA5AB">
            <w:r>
              <w:t>Annual DRP testing, logs</w:t>
            </w:r>
          </w:p>
        </w:tc>
      </w:tr>
    </w:tbl>
    <w:p w14:paraId="77B54A09">
      <w:r>
        <w:pict>
          <v:rect id="_x0000_i1031" o:spt="1" style="height:1.5pt;width:0pt;" fillcolor="#A0A0A0" filled="t" stroked="f" coordsize="21600,21600" o:hr="t" o:hrstd="t" o:hralign="center">
            <v:path/>
            <v:fill on="t" focussize="0,0"/>
            <v:stroke on="f"/>
            <v:imagedata o:title=""/>
            <o:lock v:ext="edit"/>
            <w10:wrap type="none"/>
            <w10:anchorlock/>
          </v:rect>
        </w:pict>
      </w:r>
    </w:p>
    <w:p w14:paraId="00E63C00">
      <w:pPr>
        <w:rPr>
          <w:b/>
          <w:bCs/>
        </w:rPr>
      </w:pPr>
      <w:r>
        <w:rPr>
          <w:b/>
          <w:bCs/>
        </w:rPr>
        <w:t>5. Risk Control Strategy</w:t>
      </w:r>
    </w:p>
    <w:p w14:paraId="1B9881E0">
      <w:pPr>
        <w:numPr>
          <w:ilvl w:val="0"/>
          <w:numId w:val="3"/>
        </w:numPr>
      </w:pPr>
      <w:r>
        <w:rPr>
          <w:b/>
          <w:bCs/>
        </w:rPr>
        <w:t>High Risk:</w:t>
      </w:r>
      <w:r>
        <w:t xml:space="preserve"> Requires rigorous testing during IQ/OQ/PQ, negative testing, and traceability in RTM.</w:t>
      </w:r>
    </w:p>
    <w:p w14:paraId="44BB38DB">
      <w:pPr>
        <w:numPr>
          <w:ilvl w:val="0"/>
          <w:numId w:val="3"/>
        </w:numPr>
      </w:pPr>
      <w:r>
        <w:rPr>
          <w:b/>
          <w:bCs/>
        </w:rPr>
        <w:t>Medium Risk:</w:t>
      </w:r>
      <w:r>
        <w:t xml:space="preserve"> Covered via functional testing and partial negative testing.</w:t>
      </w:r>
    </w:p>
    <w:p w14:paraId="5D80FDAA">
      <w:pPr>
        <w:numPr>
          <w:ilvl w:val="0"/>
          <w:numId w:val="3"/>
        </w:numPr>
      </w:pPr>
      <w:r>
        <w:rPr>
          <w:b/>
          <w:bCs/>
        </w:rPr>
        <w:t>Low Risk:</w:t>
      </w:r>
      <w:r>
        <w:t xml:space="preserve"> Verified by configuration checks and limited test scripts.</w:t>
      </w:r>
    </w:p>
    <w:p w14:paraId="38904BA8">
      <w:r>
        <w:pict>
          <v:rect id="_x0000_i1032" o:spt="1" style="height:1.5pt;width:0pt;" fillcolor="#A0A0A0" filled="t" stroked="f" coordsize="21600,21600" o:hr="t" o:hrstd="t" o:hralign="center">
            <v:path/>
            <v:fill on="t" focussize="0,0"/>
            <v:stroke on="f"/>
            <v:imagedata o:title=""/>
            <o:lock v:ext="edit"/>
            <w10:wrap type="none"/>
            <w10:anchorlock/>
          </v:rect>
        </w:pict>
      </w:r>
    </w:p>
    <w:p w14:paraId="12B35143">
      <w:pPr>
        <w:rPr>
          <w:b/>
          <w:bCs/>
        </w:rPr>
      </w:pPr>
      <w:r>
        <w:rPr>
          <w:b/>
          <w:bCs/>
        </w:rPr>
        <w:t>6. Conclusion</w:t>
      </w:r>
    </w:p>
    <w:p w14:paraId="04413A08">
      <w:r>
        <w:t>Based on this FMEA-based FRA, the Potentiometric Titration System exhibits multiple high-risk functions due to its direct impact on product quality and regulatory data. All high-risk items shall be subject to complete qualification protocols, audit trail review, and Part 11 compliance testing.</w:t>
      </w:r>
    </w:p>
    <w:p w14:paraId="555BEB58">
      <w:r>
        <w:pict>
          <v:rect id="_x0000_i1033" o:spt="1" style="height:1.5pt;width:0pt;" fillcolor="#A0A0A0" filled="t" stroked="f" coordsize="21600,21600" o:hr="t" o:hrstd="t" o:hralign="center">
            <v:path/>
            <v:fill on="t" focussize="0,0"/>
            <v:stroke on="f"/>
            <v:imagedata o:title=""/>
            <o:lock v:ext="edit"/>
            <w10:wrap type="none"/>
            <w10:anchorlock/>
          </v:rect>
        </w:pict>
      </w:r>
    </w:p>
    <w:p w14:paraId="42606FC7">
      <w:pPr>
        <w:rPr>
          <w:b/>
          <w:bCs/>
        </w:rPr>
      </w:pPr>
      <w:r>
        <w:rPr>
          <w:b/>
          <w:bCs/>
        </w:rPr>
        <w:t>7. Review &amp; Approval Table</w:t>
      </w:r>
    </w:p>
    <w:tbl>
      <w:tblPr>
        <w:tblStyle w:val="12"/>
        <w:tblW w:w="0" w:type="auto"/>
        <w:tblCellSpacing w:w="15" w:type="dxa"/>
        <w:tblInd w:w="0" w:type="dxa"/>
        <w:tblLayout w:type="autofit"/>
        <w:tblCellMar>
          <w:top w:w="15" w:type="dxa"/>
          <w:left w:w="15" w:type="dxa"/>
          <w:bottom w:w="15" w:type="dxa"/>
          <w:right w:w="15" w:type="dxa"/>
        </w:tblCellMar>
      </w:tblPr>
      <w:tblGrid>
        <w:gridCol w:w="1567"/>
        <w:gridCol w:w="1203"/>
        <w:gridCol w:w="1167"/>
        <w:gridCol w:w="1266"/>
        <w:gridCol w:w="1268"/>
      </w:tblGrid>
      <w:tr w14:paraId="08C0ACB8">
        <w:tblPrEx>
          <w:tblCellMar>
            <w:top w:w="15" w:type="dxa"/>
            <w:left w:w="15" w:type="dxa"/>
            <w:bottom w:w="15" w:type="dxa"/>
            <w:right w:w="15" w:type="dxa"/>
          </w:tblCellMar>
        </w:tblPrEx>
        <w:trPr>
          <w:tblCellSpacing w:w="15" w:type="dxa"/>
        </w:trPr>
        <w:tc>
          <w:tcPr>
            <w:tcW w:w="0" w:type="auto"/>
            <w:vAlign w:val="center"/>
          </w:tcPr>
          <w:p w14:paraId="08ACF2D9">
            <w:r>
              <w:t>Name</w:t>
            </w:r>
          </w:p>
        </w:tc>
        <w:tc>
          <w:tcPr>
            <w:tcW w:w="0" w:type="auto"/>
            <w:vAlign w:val="center"/>
          </w:tcPr>
          <w:p w14:paraId="6DED223B">
            <w:r>
              <w:t>Designation</w:t>
            </w:r>
          </w:p>
        </w:tc>
        <w:tc>
          <w:tcPr>
            <w:tcW w:w="0" w:type="auto"/>
            <w:vAlign w:val="center"/>
          </w:tcPr>
          <w:p w14:paraId="3D472280">
            <w:r>
              <w:t>Department</w:t>
            </w:r>
          </w:p>
        </w:tc>
        <w:tc>
          <w:tcPr>
            <w:tcW w:w="0" w:type="auto"/>
            <w:vAlign w:val="center"/>
          </w:tcPr>
          <w:p w14:paraId="6D036615">
            <w:r>
              <w:t>Signature</w:t>
            </w:r>
          </w:p>
        </w:tc>
        <w:tc>
          <w:tcPr>
            <w:tcW w:w="0" w:type="auto"/>
            <w:vAlign w:val="center"/>
          </w:tcPr>
          <w:p w14:paraId="36702ED0">
            <w:r>
              <w:t>Date</w:t>
            </w:r>
          </w:p>
        </w:tc>
      </w:tr>
      <w:tr w14:paraId="5388E708">
        <w:tblPrEx>
          <w:tblCellMar>
            <w:top w:w="15" w:type="dxa"/>
            <w:left w:w="15" w:type="dxa"/>
            <w:bottom w:w="15" w:type="dxa"/>
            <w:right w:w="15" w:type="dxa"/>
          </w:tblCellMar>
        </w:tblPrEx>
        <w:trPr>
          <w:tblCellSpacing w:w="15" w:type="dxa"/>
        </w:trPr>
        <w:tc>
          <w:tcPr>
            <w:tcW w:w="0" w:type="auto"/>
            <w:vAlign w:val="center"/>
          </w:tcPr>
          <w:p w14:paraId="62AEC970">
            <w:r>
              <w:t>Venkata Ramana</w:t>
            </w:r>
          </w:p>
        </w:tc>
        <w:tc>
          <w:tcPr>
            <w:tcW w:w="0" w:type="auto"/>
            <w:vAlign w:val="center"/>
          </w:tcPr>
          <w:p w14:paraId="6672A92C">
            <w:r>
              <w:t>QC Head</w:t>
            </w:r>
          </w:p>
        </w:tc>
        <w:tc>
          <w:tcPr>
            <w:tcW w:w="0" w:type="auto"/>
            <w:vAlign w:val="center"/>
          </w:tcPr>
          <w:p w14:paraId="57D0F4DE">
            <w:r>
              <w:t>QC</w:t>
            </w:r>
          </w:p>
        </w:tc>
        <w:tc>
          <w:tcPr>
            <w:tcW w:w="0" w:type="auto"/>
            <w:vAlign w:val="center"/>
          </w:tcPr>
          <w:p w14:paraId="064EDA78">
            <w:r>
              <w:t>___________</w:t>
            </w:r>
          </w:p>
        </w:tc>
        <w:tc>
          <w:tcPr>
            <w:tcW w:w="0" w:type="auto"/>
            <w:vAlign w:val="center"/>
          </w:tcPr>
          <w:p w14:paraId="1A1FDDB3">
            <w:r>
              <w:t>26-May-2025</w:t>
            </w:r>
          </w:p>
        </w:tc>
      </w:tr>
      <w:tr w14:paraId="0E43AC37">
        <w:tblPrEx>
          <w:tblCellMar>
            <w:top w:w="15" w:type="dxa"/>
            <w:left w:w="15" w:type="dxa"/>
            <w:bottom w:w="15" w:type="dxa"/>
            <w:right w:w="15" w:type="dxa"/>
          </w:tblCellMar>
        </w:tblPrEx>
        <w:trPr>
          <w:tblCellSpacing w:w="15" w:type="dxa"/>
        </w:trPr>
        <w:tc>
          <w:tcPr>
            <w:tcW w:w="0" w:type="auto"/>
            <w:vAlign w:val="center"/>
          </w:tcPr>
          <w:p w14:paraId="4613F0ED">
            <w:r>
              <w:t>Bhavani</w:t>
            </w:r>
          </w:p>
        </w:tc>
        <w:tc>
          <w:tcPr>
            <w:tcW w:w="0" w:type="auto"/>
            <w:vAlign w:val="center"/>
          </w:tcPr>
          <w:p w14:paraId="060E97D5">
            <w:r>
              <w:t>QA Head</w:t>
            </w:r>
          </w:p>
        </w:tc>
        <w:tc>
          <w:tcPr>
            <w:tcW w:w="0" w:type="auto"/>
            <w:vAlign w:val="center"/>
          </w:tcPr>
          <w:p w14:paraId="78E370C9">
            <w:r>
              <w:t>QA</w:t>
            </w:r>
          </w:p>
        </w:tc>
        <w:tc>
          <w:tcPr>
            <w:tcW w:w="0" w:type="auto"/>
            <w:vAlign w:val="center"/>
          </w:tcPr>
          <w:p w14:paraId="486AC7E1">
            <w:r>
              <w:t>___________</w:t>
            </w:r>
          </w:p>
        </w:tc>
        <w:tc>
          <w:tcPr>
            <w:tcW w:w="0" w:type="auto"/>
            <w:vAlign w:val="center"/>
          </w:tcPr>
          <w:p w14:paraId="4382DC21">
            <w:r>
              <w:t>26-May-2025</w:t>
            </w:r>
          </w:p>
        </w:tc>
      </w:tr>
      <w:tr w14:paraId="015FE403">
        <w:tblPrEx>
          <w:tblCellMar>
            <w:top w:w="15" w:type="dxa"/>
            <w:left w:w="15" w:type="dxa"/>
            <w:bottom w:w="15" w:type="dxa"/>
            <w:right w:w="15" w:type="dxa"/>
          </w:tblCellMar>
        </w:tblPrEx>
        <w:trPr>
          <w:tblCellSpacing w:w="15" w:type="dxa"/>
        </w:trPr>
        <w:tc>
          <w:tcPr>
            <w:tcW w:w="0" w:type="auto"/>
            <w:vAlign w:val="center"/>
          </w:tcPr>
          <w:p w14:paraId="553285BB">
            <w:r>
              <w:t>Durga Prasad</w:t>
            </w:r>
          </w:p>
        </w:tc>
        <w:tc>
          <w:tcPr>
            <w:tcW w:w="0" w:type="auto"/>
            <w:vAlign w:val="center"/>
          </w:tcPr>
          <w:p w14:paraId="0E414947">
            <w:r>
              <w:t>CSV Analyst</w:t>
            </w:r>
          </w:p>
        </w:tc>
        <w:tc>
          <w:tcPr>
            <w:tcW w:w="0" w:type="auto"/>
            <w:vAlign w:val="center"/>
          </w:tcPr>
          <w:p w14:paraId="79A4E34F">
            <w:r>
              <w:t>IT Validation</w:t>
            </w:r>
          </w:p>
        </w:tc>
        <w:tc>
          <w:tcPr>
            <w:tcW w:w="0" w:type="auto"/>
            <w:vAlign w:val="center"/>
          </w:tcPr>
          <w:p w14:paraId="45B14895">
            <w:r>
              <w:t>___________</w:t>
            </w:r>
          </w:p>
        </w:tc>
        <w:tc>
          <w:tcPr>
            <w:tcW w:w="0" w:type="auto"/>
            <w:vAlign w:val="center"/>
          </w:tcPr>
          <w:p w14:paraId="3D3A51C6">
            <w:r>
              <w:t>26-May-2025</w:t>
            </w:r>
          </w:p>
        </w:tc>
      </w:tr>
      <w:tr w14:paraId="216EDE3B">
        <w:tblPrEx>
          <w:tblCellMar>
            <w:top w:w="15" w:type="dxa"/>
            <w:left w:w="15" w:type="dxa"/>
            <w:bottom w:w="15" w:type="dxa"/>
            <w:right w:w="15" w:type="dxa"/>
          </w:tblCellMar>
        </w:tblPrEx>
        <w:trPr>
          <w:tblCellSpacing w:w="15" w:type="dxa"/>
        </w:trPr>
        <w:tc>
          <w:tcPr>
            <w:tcW w:w="0" w:type="auto"/>
            <w:vAlign w:val="center"/>
          </w:tcPr>
          <w:p w14:paraId="56BAFAB7">
            <w:r>
              <w:t>Likitha</w:t>
            </w:r>
          </w:p>
        </w:tc>
        <w:tc>
          <w:tcPr>
            <w:tcW w:w="0" w:type="auto"/>
            <w:vAlign w:val="center"/>
          </w:tcPr>
          <w:p w14:paraId="5E311E17">
            <w:r>
              <w:t>RA Executive</w:t>
            </w:r>
          </w:p>
        </w:tc>
        <w:tc>
          <w:tcPr>
            <w:tcW w:w="0" w:type="auto"/>
            <w:vAlign w:val="center"/>
          </w:tcPr>
          <w:p w14:paraId="1D5C34F8">
            <w:r>
              <w:t>RA</w:t>
            </w:r>
          </w:p>
        </w:tc>
        <w:tc>
          <w:tcPr>
            <w:tcW w:w="0" w:type="auto"/>
            <w:vAlign w:val="center"/>
          </w:tcPr>
          <w:p w14:paraId="7568D50C">
            <w:r>
              <w:t>___________</w:t>
            </w:r>
          </w:p>
        </w:tc>
        <w:tc>
          <w:tcPr>
            <w:tcW w:w="0" w:type="auto"/>
            <w:vAlign w:val="center"/>
          </w:tcPr>
          <w:p w14:paraId="51C22E16">
            <w:r>
              <w:t>26-May-2025</w:t>
            </w:r>
          </w:p>
        </w:tc>
      </w:tr>
    </w:tbl>
    <w:p w14:paraId="05528EB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15470"/>
    <w:multiLevelType w:val="multilevel"/>
    <w:tmpl w:val="045154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CC7AAC"/>
    <w:multiLevelType w:val="multilevel"/>
    <w:tmpl w:val="11CC7A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54042B"/>
    <w:multiLevelType w:val="multilevel"/>
    <w:tmpl w:val="5A5404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F5"/>
    <w:rsid w:val="002F258B"/>
    <w:rsid w:val="00520747"/>
    <w:rsid w:val="009F754C"/>
    <w:rsid w:val="00A239F5"/>
    <w:rsid w:val="00A25280"/>
    <w:rsid w:val="00C060CF"/>
    <w:rsid w:val="00C67B48"/>
    <w:rsid w:val="00F9275A"/>
    <w:rsid w:val="52671C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591</Words>
  <Characters>3371</Characters>
  <Lines>28</Lines>
  <Paragraphs>7</Paragraphs>
  <TotalTime>258</TotalTime>
  <ScaleCrop>false</ScaleCrop>
  <LinksUpToDate>false</LinksUpToDate>
  <CharactersWithSpaces>3955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2025-06-17T10:53:00Z</dcterms:created>
  <dc:creator>Manibabu Katakatla</dc:creator>
  <cp:lastModifiedBy>Manda Babi</cp:lastModifiedBy>
  <dcterms:modified xsi:type="dcterms:W3CDTF">2025-06-19T07:56:03Z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61C2DD480C5A4793959621BAAE1ADD44_12</vt:lpwstr>
  </property>
</Properties>
</file>