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556DC">
      <w:pPr>
        <w:rPr>
          <w:b/>
          <w:bCs/>
        </w:rPr>
      </w:pPr>
      <w:r>
        <w:rPr>
          <w:b/>
          <w:bCs/>
        </w:rPr>
        <w:t xml:space="preserve">                                        Functional Requirement Specification (FRS)</w:t>
      </w:r>
    </w:p>
    <w:p w14:paraId="06AD27C5"/>
    <w:p w14:paraId="6B82021F">
      <w:r>
        <w:rPr>
          <w:b/>
          <w:bCs/>
        </w:rPr>
        <w:t>System:</w:t>
      </w:r>
      <w:r>
        <w:t xml:space="preserve"> Potentiometric Titration System Interfaced with LIMS</w:t>
      </w:r>
      <w:r>
        <w:br w:type="textWrapping"/>
      </w:r>
      <w:r>
        <w:rPr>
          <w:b/>
          <w:bCs/>
        </w:rPr>
        <w:t>Version:</w:t>
      </w:r>
      <w:r>
        <w:t xml:space="preserve"> 1.0</w:t>
      </w:r>
      <w:r>
        <w:br w:type="textWrapping"/>
      </w:r>
      <w:r>
        <w:rPr>
          <w:b/>
          <w:bCs/>
        </w:rPr>
        <w:t>Prepared By:</w:t>
      </w:r>
      <w:r>
        <w:t xml:space="preserve"> Durga Prasad K</w:t>
      </w:r>
      <w:r>
        <w:br w:type="textWrapping"/>
      </w:r>
      <w:r>
        <w:rPr>
          <w:b/>
          <w:bCs/>
        </w:rPr>
        <w:t>Date:</w:t>
      </w:r>
      <w:r>
        <w:t xml:space="preserve"> 24-May-2025</w:t>
      </w:r>
    </w:p>
    <w:p w14:paraId="7598550C">
      <w:bookmarkStart w:id="0" w:name="_GoBack"/>
      <w:bookmarkEnd w:id="0"/>
      <w:r>
        <w:pict>
          <v:rect id="_x0000_i1025" o:spt="1" style="height:1.5pt;width:0pt;" fillcolor="#A0A0A0" filled="t" stroked="f" coordsize="21600,21600" o:hr="t" o:hrstd="t" o:hralign="center">
            <v:path/>
            <v:fill on="t" focussize="0,0"/>
            <v:stroke on="f"/>
            <v:imagedata o:title=""/>
            <o:lock v:ext="edit"/>
            <w10:wrap type="none"/>
            <w10:anchorlock/>
          </v:rect>
        </w:pict>
      </w:r>
    </w:p>
    <w:p w14:paraId="70039BE0">
      <w:pPr>
        <w:rPr>
          <w:b/>
          <w:bCs/>
        </w:rPr>
      </w:pPr>
      <w:r>
        <w:rPr>
          <w:b/>
          <w:bCs/>
        </w:rPr>
        <w:t>1. Purpose</w:t>
      </w:r>
    </w:p>
    <w:p w14:paraId="557FDD94">
      <w:r>
        <w:t>The purpose of this Functional Requirements Specification (FRS) is to define the detailed functional behavior and operations of the Potentiometric Titration System interfaced with the Laboratory Information Management System (LIMS). This document serves as the foundation for system configuration, validation testing, and regulatory compliance.</w:t>
      </w:r>
    </w:p>
    <w:p w14:paraId="256464B0">
      <w:r>
        <w:pict>
          <v:rect id="_x0000_i1026" o:spt="1" style="height:1.5pt;width:0pt;" fillcolor="#A0A0A0" filled="t" stroked="f" coordsize="21600,21600" o:hr="t" o:hrstd="t" o:hralign="center">
            <v:path/>
            <v:fill on="t" focussize="0,0"/>
            <v:stroke on="f"/>
            <v:imagedata o:title=""/>
            <o:lock v:ext="edit"/>
            <w10:wrap type="none"/>
            <w10:anchorlock/>
          </v:rect>
        </w:pict>
      </w:r>
    </w:p>
    <w:p w14:paraId="17777953">
      <w:pPr>
        <w:rPr>
          <w:b/>
          <w:bCs/>
        </w:rPr>
      </w:pPr>
      <w:r>
        <w:rPr>
          <w:b/>
          <w:bCs/>
        </w:rPr>
        <w:t>2. Scope</w:t>
      </w:r>
    </w:p>
    <w:p w14:paraId="5D762045">
      <w:r>
        <w:t>This document covers all GxP-relevant functionalities of the titration system software, its LIMS interface, user workflows, data capture, report generation, security, and compliance-related features. This includes:</w:t>
      </w:r>
    </w:p>
    <w:p w14:paraId="17C0DCF9">
      <w:pPr>
        <w:numPr>
          <w:ilvl w:val="0"/>
          <w:numId w:val="1"/>
        </w:numPr>
      </w:pPr>
      <w:r>
        <w:t>Automatic titration</w:t>
      </w:r>
    </w:p>
    <w:p w14:paraId="5CE9F121">
      <w:pPr>
        <w:numPr>
          <w:ilvl w:val="0"/>
          <w:numId w:val="1"/>
        </w:numPr>
      </w:pPr>
      <w:r>
        <w:t>Electronic records and signatures</w:t>
      </w:r>
    </w:p>
    <w:p w14:paraId="15D4736E">
      <w:pPr>
        <w:numPr>
          <w:ilvl w:val="0"/>
          <w:numId w:val="1"/>
        </w:numPr>
      </w:pPr>
      <w:r>
        <w:t>Audit trail</w:t>
      </w:r>
    </w:p>
    <w:p w14:paraId="125D00C8">
      <w:pPr>
        <w:numPr>
          <w:ilvl w:val="0"/>
          <w:numId w:val="1"/>
        </w:numPr>
      </w:pPr>
      <w:r>
        <w:t>User access and role management</w:t>
      </w:r>
    </w:p>
    <w:p w14:paraId="14F3A684">
      <w:pPr>
        <w:numPr>
          <w:ilvl w:val="0"/>
          <w:numId w:val="1"/>
        </w:numPr>
      </w:pPr>
      <w:r>
        <w:t>Result transfer to LIMS</w:t>
      </w:r>
    </w:p>
    <w:p w14:paraId="6247CFB9">
      <w:r>
        <w:pict>
          <v:rect id="_x0000_i1027" o:spt="1" style="height:1.5pt;width:0pt;" fillcolor="#A0A0A0" filled="t" stroked="f" coordsize="21600,21600" o:hr="t" o:hrstd="t" o:hralign="center">
            <v:path/>
            <v:fill on="t" focussize="0,0"/>
            <v:stroke on="f"/>
            <v:imagedata o:title=""/>
            <o:lock v:ext="edit"/>
            <w10:wrap type="none"/>
            <w10:anchorlock/>
          </v:rect>
        </w:pict>
      </w:r>
    </w:p>
    <w:p w14:paraId="77F8C7C4">
      <w:pPr>
        <w:rPr>
          <w:b/>
          <w:bCs/>
        </w:rPr>
      </w:pPr>
      <w:r>
        <w:rPr>
          <w:b/>
          <w:bCs/>
        </w:rPr>
        <w:t>3. Definitions</w:t>
      </w:r>
    </w:p>
    <w:tbl>
      <w:tblPr>
        <w:tblStyle w:val="12"/>
        <w:tblW w:w="0" w:type="auto"/>
        <w:tblCellSpacing w:w="15" w:type="dxa"/>
        <w:tblInd w:w="0" w:type="dxa"/>
        <w:tblLayout w:type="autofit"/>
        <w:tblCellMar>
          <w:top w:w="15" w:type="dxa"/>
          <w:left w:w="15" w:type="dxa"/>
          <w:bottom w:w="15" w:type="dxa"/>
          <w:right w:w="15" w:type="dxa"/>
        </w:tblCellMar>
      </w:tblPr>
      <w:tblGrid>
        <w:gridCol w:w="788"/>
        <w:gridCol w:w="8328"/>
      </w:tblGrid>
      <w:tr w14:paraId="20848E5F">
        <w:tblPrEx>
          <w:tblCellMar>
            <w:top w:w="15" w:type="dxa"/>
            <w:left w:w="15" w:type="dxa"/>
            <w:bottom w:w="15" w:type="dxa"/>
            <w:right w:w="15" w:type="dxa"/>
          </w:tblCellMar>
        </w:tblPrEx>
        <w:trPr>
          <w:tblHeader/>
          <w:tblCellSpacing w:w="15" w:type="dxa"/>
        </w:trPr>
        <w:tc>
          <w:tcPr>
            <w:tcW w:w="0" w:type="auto"/>
            <w:vAlign w:val="center"/>
          </w:tcPr>
          <w:p w14:paraId="1E14A90F">
            <w:pPr>
              <w:rPr>
                <w:b/>
                <w:bCs/>
              </w:rPr>
            </w:pPr>
            <w:r>
              <w:rPr>
                <w:b/>
                <w:bCs/>
              </w:rPr>
              <w:t>Term</w:t>
            </w:r>
          </w:p>
        </w:tc>
        <w:tc>
          <w:tcPr>
            <w:tcW w:w="0" w:type="auto"/>
            <w:vAlign w:val="center"/>
          </w:tcPr>
          <w:p w14:paraId="19A66BDC">
            <w:pPr>
              <w:rPr>
                <w:b/>
                <w:bCs/>
              </w:rPr>
            </w:pPr>
            <w:r>
              <w:rPr>
                <w:b/>
                <w:bCs/>
              </w:rPr>
              <w:t>Definition</w:t>
            </w:r>
          </w:p>
        </w:tc>
      </w:tr>
      <w:tr w14:paraId="0DC23A58">
        <w:tblPrEx>
          <w:tblCellMar>
            <w:top w:w="15" w:type="dxa"/>
            <w:left w:w="15" w:type="dxa"/>
            <w:bottom w:w="15" w:type="dxa"/>
            <w:right w:w="15" w:type="dxa"/>
          </w:tblCellMar>
        </w:tblPrEx>
        <w:trPr>
          <w:tblCellSpacing w:w="15" w:type="dxa"/>
        </w:trPr>
        <w:tc>
          <w:tcPr>
            <w:tcW w:w="0" w:type="auto"/>
            <w:vAlign w:val="center"/>
          </w:tcPr>
          <w:p w14:paraId="185695E0">
            <w:r>
              <w:t>FRS</w:t>
            </w:r>
          </w:p>
        </w:tc>
        <w:tc>
          <w:tcPr>
            <w:tcW w:w="0" w:type="auto"/>
            <w:vAlign w:val="center"/>
          </w:tcPr>
          <w:p w14:paraId="4CC0712A">
            <w:r>
              <w:t>Functional Requirements Specification</w:t>
            </w:r>
          </w:p>
        </w:tc>
      </w:tr>
      <w:tr w14:paraId="33813478">
        <w:tblPrEx>
          <w:tblCellMar>
            <w:top w:w="15" w:type="dxa"/>
            <w:left w:w="15" w:type="dxa"/>
            <w:bottom w:w="15" w:type="dxa"/>
            <w:right w:w="15" w:type="dxa"/>
          </w:tblCellMar>
        </w:tblPrEx>
        <w:trPr>
          <w:tblCellSpacing w:w="15" w:type="dxa"/>
        </w:trPr>
        <w:tc>
          <w:tcPr>
            <w:tcW w:w="0" w:type="auto"/>
            <w:vAlign w:val="center"/>
          </w:tcPr>
          <w:p w14:paraId="6F44EC87">
            <w:r>
              <w:t>LIMS</w:t>
            </w:r>
          </w:p>
        </w:tc>
        <w:tc>
          <w:tcPr>
            <w:tcW w:w="0" w:type="auto"/>
            <w:vAlign w:val="center"/>
          </w:tcPr>
          <w:p w14:paraId="4232D77A">
            <w:r>
              <w:t>Laboratory Information Management System</w:t>
            </w:r>
          </w:p>
        </w:tc>
      </w:tr>
      <w:tr w14:paraId="25B21DF5">
        <w:tblPrEx>
          <w:tblCellMar>
            <w:top w:w="15" w:type="dxa"/>
            <w:left w:w="15" w:type="dxa"/>
            <w:bottom w:w="15" w:type="dxa"/>
            <w:right w:w="15" w:type="dxa"/>
          </w:tblCellMar>
        </w:tblPrEx>
        <w:trPr>
          <w:tblCellSpacing w:w="15" w:type="dxa"/>
        </w:trPr>
        <w:tc>
          <w:tcPr>
            <w:tcW w:w="0" w:type="auto"/>
            <w:vAlign w:val="center"/>
          </w:tcPr>
          <w:p w14:paraId="7EC6AE91">
            <w:r>
              <w:t>CSV</w:t>
            </w:r>
          </w:p>
        </w:tc>
        <w:tc>
          <w:tcPr>
            <w:tcW w:w="0" w:type="auto"/>
            <w:vAlign w:val="center"/>
          </w:tcPr>
          <w:p w14:paraId="2723DBC0">
            <w:r>
              <w:t>Computer System Validation</w:t>
            </w:r>
          </w:p>
        </w:tc>
      </w:tr>
      <w:tr w14:paraId="65558F89">
        <w:tblPrEx>
          <w:tblCellMar>
            <w:top w:w="15" w:type="dxa"/>
            <w:left w:w="15" w:type="dxa"/>
            <w:bottom w:w="15" w:type="dxa"/>
            <w:right w:w="15" w:type="dxa"/>
          </w:tblCellMar>
        </w:tblPrEx>
        <w:trPr>
          <w:tblCellSpacing w:w="15" w:type="dxa"/>
        </w:trPr>
        <w:tc>
          <w:tcPr>
            <w:tcW w:w="0" w:type="auto"/>
            <w:vAlign w:val="center"/>
          </w:tcPr>
          <w:p w14:paraId="3D34053D">
            <w:r>
              <w:t>GxP</w:t>
            </w:r>
          </w:p>
        </w:tc>
        <w:tc>
          <w:tcPr>
            <w:tcW w:w="0" w:type="auto"/>
            <w:vAlign w:val="center"/>
          </w:tcPr>
          <w:p w14:paraId="0FB9C8B5">
            <w:r>
              <w:t>Good Laboratory/Manufacturing Practices</w:t>
            </w:r>
          </w:p>
        </w:tc>
      </w:tr>
      <w:tr w14:paraId="6C88A2B3">
        <w:tblPrEx>
          <w:tblCellMar>
            <w:top w:w="15" w:type="dxa"/>
            <w:left w:w="15" w:type="dxa"/>
            <w:bottom w:w="15" w:type="dxa"/>
            <w:right w:w="15" w:type="dxa"/>
          </w:tblCellMar>
        </w:tblPrEx>
        <w:trPr>
          <w:tblCellSpacing w:w="15" w:type="dxa"/>
        </w:trPr>
        <w:tc>
          <w:tcPr>
            <w:tcW w:w="0" w:type="auto"/>
            <w:vAlign w:val="center"/>
          </w:tcPr>
          <w:p w14:paraId="1E70550F">
            <w:r>
              <w:t>ALCOA+</w:t>
            </w:r>
          </w:p>
        </w:tc>
        <w:tc>
          <w:tcPr>
            <w:tcW w:w="0" w:type="auto"/>
            <w:vAlign w:val="center"/>
          </w:tcPr>
          <w:p w14:paraId="567BF591">
            <w:r>
              <w:t>Data integrity principles: Attributable, Legible, Contemporaneous, Original, Accurate, Complete, Consistent, Enduring, Available</w:t>
            </w:r>
          </w:p>
        </w:tc>
      </w:tr>
    </w:tbl>
    <w:p w14:paraId="50D6A3DD">
      <w:r>
        <w:pict>
          <v:rect id="_x0000_i1028" o:spt="1" style="height:1.5pt;width:0pt;" fillcolor="#A0A0A0" filled="t" stroked="f" coordsize="21600,21600" o:hr="t" o:hrstd="t" o:hralign="center">
            <v:path/>
            <v:fill on="t" focussize="0,0"/>
            <v:stroke on="f"/>
            <v:imagedata o:title=""/>
            <o:lock v:ext="edit"/>
            <w10:wrap type="none"/>
            <w10:anchorlock/>
          </v:rect>
        </w:pict>
      </w:r>
    </w:p>
    <w:p w14:paraId="5559326C">
      <w:pPr>
        <w:rPr>
          <w:b/>
          <w:bCs/>
        </w:rPr>
      </w:pPr>
      <w:r>
        <w:rPr>
          <w:b/>
          <w:bCs/>
        </w:rPr>
        <w:t>4. Regulatory Compliance Summary</w:t>
      </w:r>
    </w:p>
    <w:p w14:paraId="59F02A9B">
      <w:r>
        <w:t>This system and its functionality align with the following guidelines:</w:t>
      </w:r>
    </w:p>
    <w:p w14:paraId="6D9F6030">
      <w:pPr>
        <w:numPr>
          <w:ilvl w:val="0"/>
          <w:numId w:val="2"/>
        </w:numPr>
      </w:pPr>
      <w:r>
        <w:rPr>
          <w:b/>
          <w:bCs/>
        </w:rPr>
        <w:t>21 CFR Part 11</w:t>
      </w:r>
      <w:r>
        <w:t>: Electronic signatures and records</w:t>
      </w:r>
    </w:p>
    <w:p w14:paraId="1639F026">
      <w:pPr>
        <w:numPr>
          <w:ilvl w:val="0"/>
          <w:numId w:val="2"/>
        </w:numPr>
      </w:pPr>
      <w:r>
        <w:rPr>
          <w:b/>
          <w:bCs/>
        </w:rPr>
        <w:t>EU Annex 11</w:t>
      </w:r>
      <w:r>
        <w:t>: Audit trails, system validation</w:t>
      </w:r>
    </w:p>
    <w:p w14:paraId="47BEAC0F">
      <w:pPr>
        <w:numPr>
          <w:ilvl w:val="0"/>
          <w:numId w:val="2"/>
        </w:numPr>
      </w:pPr>
      <w:r>
        <w:rPr>
          <w:b/>
          <w:bCs/>
        </w:rPr>
        <w:t>WHO GMP &amp; ICH Q7</w:t>
      </w:r>
      <w:r>
        <w:t>: Record retention, traceability</w:t>
      </w:r>
    </w:p>
    <w:p w14:paraId="78DB9583">
      <w:pPr>
        <w:numPr>
          <w:ilvl w:val="0"/>
          <w:numId w:val="2"/>
        </w:numPr>
      </w:pPr>
      <w:r>
        <w:rPr>
          <w:b/>
          <w:bCs/>
        </w:rPr>
        <w:t>GAMP 5</w:t>
      </w:r>
      <w:r>
        <w:t>: System lifecycle approach, Category 4 system</w:t>
      </w:r>
    </w:p>
    <w:p w14:paraId="1B03A92B">
      <w:pPr>
        <w:numPr>
          <w:ilvl w:val="0"/>
          <w:numId w:val="2"/>
        </w:numPr>
      </w:pPr>
      <w:r>
        <w:rPr>
          <w:b/>
          <w:bCs/>
        </w:rPr>
        <w:t>ISO 27001</w:t>
      </w:r>
      <w:r>
        <w:t>: Backup and IT security practices</w:t>
      </w:r>
    </w:p>
    <w:p w14:paraId="767DA3B8">
      <w:r>
        <w:pict>
          <v:rect id="_x0000_i1029" o:spt="1" style="height:1.5pt;width:0pt;" fillcolor="#A0A0A0" filled="t" stroked="f" coordsize="21600,21600" o:hr="t" o:hrstd="t" o:hralign="center">
            <v:path/>
            <v:fill on="t" focussize="0,0"/>
            <v:stroke on="f"/>
            <v:imagedata o:title=""/>
            <o:lock v:ext="edit"/>
            <w10:wrap type="none"/>
            <w10:anchorlock/>
          </v:rect>
        </w:pict>
      </w:r>
    </w:p>
    <w:p w14:paraId="4CFEC686">
      <w:pPr>
        <w:rPr>
          <w:b/>
          <w:bCs/>
        </w:rPr>
      </w:pPr>
      <w:r>
        <w:rPr>
          <w:b/>
          <w:bCs/>
        </w:rPr>
        <w:t>5. Dependencies</w:t>
      </w:r>
    </w:p>
    <w:tbl>
      <w:tblPr>
        <w:tblStyle w:val="12"/>
        <w:tblW w:w="0" w:type="auto"/>
        <w:tblCellSpacing w:w="15" w:type="dxa"/>
        <w:tblInd w:w="0" w:type="dxa"/>
        <w:tblLayout w:type="autofit"/>
        <w:tblCellMar>
          <w:top w:w="15" w:type="dxa"/>
          <w:left w:w="15" w:type="dxa"/>
          <w:bottom w:w="15" w:type="dxa"/>
          <w:right w:w="15" w:type="dxa"/>
        </w:tblCellMar>
      </w:tblPr>
      <w:tblGrid>
        <w:gridCol w:w="1535"/>
        <w:gridCol w:w="6269"/>
      </w:tblGrid>
      <w:tr w14:paraId="61E1D44E">
        <w:tblPrEx>
          <w:tblCellMar>
            <w:top w:w="15" w:type="dxa"/>
            <w:left w:w="15" w:type="dxa"/>
            <w:bottom w:w="15" w:type="dxa"/>
            <w:right w:w="15" w:type="dxa"/>
          </w:tblCellMar>
        </w:tblPrEx>
        <w:trPr>
          <w:tblHeader/>
          <w:tblCellSpacing w:w="15" w:type="dxa"/>
        </w:trPr>
        <w:tc>
          <w:tcPr>
            <w:tcW w:w="0" w:type="auto"/>
            <w:vAlign w:val="center"/>
          </w:tcPr>
          <w:p w14:paraId="6512E61C">
            <w:pPr>
              <w:rPr>
                <w:b/>
                <w:bCs/>
              </w:rPr>
            </w:pPr>
            <w:r>
              <w:rPr>
                <w:b/>
                <w:bCs/>
              </w:rPr>
              <w:t>Dependency</w:t>
            </w:r>
          </w:p>
        </w:tc>
        <w:tc>
          <w:tcPr>
            <w:tcW w:w="0" w:type="auto"/>
            <w:vAlign w:val="center"/>
          </w:tcPr>
          <w:p w14:paraId="21129B70">
            <w:pPr>
              <w:rPr>
                <w:b/>
                <w:bCs/>
              </w:rPr>
            </w:pPr>
            <w:r>
              <w:rPr>
                <w:b/>
                <w:bCs/>
              </w:rPr>
              <w:t>Description</w:t>
            </w:r>
          </w:p>
        </w:tc>
      </w:tr>
      <w:tr w14:paraId="244B3C29">
        <w:tblPrEx>
          <w:tblCellMar>
            <w:top w:w="15" w:type="dxa"/>
            <w:left w:w="15" w:type="dxa"/>
            <w:bottom w:w="15" w:type="dxa"/>
            <w:right w:w="15" w:type="dxa"/>
          </w:tblCellMar>
        </w:tblPrEx>
        <w:trPr>
          <w:tblCellSpacing w:w="15" w:type="dxa"/>
        </w:trPr>
        <w:tc>
          <w:tcPr>
            <w:tcW w:w="0" w:type="auto"/>
            <w:vAlign w:val="center"/>
          </w:tcPr>
          <w:p w14:paraId="2F9A8C27">
            <w:r>
              <w:t>URS</w:t>
            </w:r>
          </w:p>
        </w:tc>
        <w:tc>
          <w:tcPr>
            <w:tcW w:w="0" w:type="auto"/>
            <w:vAlign w:val="center"/>
          </w:tcPr>
          <w:p w14:paraId="56FF8983">
            <w:r>
              <w:t>User-defined system requirements</w:t>
            </w:r>
          </w:p>
        </w:tc>
      </w:tr>
      <w:tr w14:paraId="5CA79231">
        <w:tblPrEx>
          <w:tblCellMar>
            <w:top w:w="15" w:type="dxa"/>
            <w:left w:w="15" w:type="dxa"/>
            <w:bottom w:w="15" w:type="dxa"/>
            <w:right w:w="15" w:type="dxa"/>
          </w:tblCellMar>
        </w:tblPrEx>
        <w:trPr>
          <w:tblCellSpacing w:w="15" w:type="dxa"/>
        </w:trPr>
        <w:tc>
          <w:tcPr>
            <w:tcW w:w="0" w:type="auto"/>
            <w:vAlign w:val="center"/>
          </w:tcPr>
          <w:p w14:paraId="754FB500">
            <w:r>
              <w:t>TS</w:t>
            </w:r>
          </w:p>
        </w:tc>
        <w:tc>
          <w:tcPr>
            <w:tcW w:w="0" w:type="auto"/>
            <w:vAlign w:val="center"/>
          </w:tcPr>
          <w:p w14:paraId="0DDFC57A">
            <w:r>
              <w:t>Technical design specifications</w:t>
            </w:r>
          </w:p>
        </w:tc>
      </w:tr>
      <w:tr w14:paraId="150CEA30">
        <w:tblPrEx>
          <w:tblCellMar>
            <w:top w:w="15" w:type="dxa"/>
            <w:left w:w="15" w:type="dxa"/>
            <w:bottom w:w="15" w:type="dxa"/>
            <w:right w:w="15" w:type="dxa"/>
          </w:tblCellMar>
        </w:tblPrEx>
        <w:trPr>
          <w:tblCellSpacing w:w="15" w:type="dxa"/>
        </w:trPr>
        <w:tc>
          <w:tcPr>
            <w:tcW w:w="0" w:type="auto"/>
            <w:vAlign w:val="center"/>
          </w:tcPr>
          <w:p w14:paraId="23A03679">
            <w:r>
              <w:t>Risk Assessment</w:t>
            </w:r>
          </w:p>
        </w:tc>
        <w:tc>
          <w:tcPr>
            <w:tcW w:w="0" w:type="auto"/>
            <w:vAlign w:val="center"/>
          </w:tcPr>
          <w:p w14:paraId="54567D2C">
            <w:r>
              <w:t>Functional Risk Assessment (FRA) to determine testing criticality</w:t>
            </w:r>
          </w:p>
        </w:tc>
      </w:tr>
      <w:tr w14:paraId="2E67934A">
        <w:tblPrEx>
          <w:tblCellMar>
            <w:top w:w="15" w:type="dxa"/>
            <w:left w:w="15" w:type="dxa"/>
            <w:bottom w:w="15" w:type="dxa"/>
            <w:right w:w="15" w:type="dxa"/>
          </w:tblCellMar>
        </w:tblPrEx>
        <w:trPr>
          <w:tblCellSpacing w:w="15" w:type="dxa"/>
        </w:trPr>
        <w:tc>
          <w:tcPr>
            <w:tcW w:w="0" w:type="auto"/>
            <w:vAlign w:val="center"/>
          </w:tcPr>
          <w:p w14:paraId="2B80E7D0">
            <w:r>
              <w:t>LIMS</w:t>
            </w:r>
          </w:p>
        </w:tc>
        <w:tc>
          <w:tcPr>
            <w:tcW w:w="0" w:type="auto"/>
            <w:vAlign w:val="center"/>
          </w:tcPr>
          <w:p w14:paraId="0B49EF22">
            <w:r>
              <w:t>Real-time connection to Lab Information System for result integration</w:t>
            </w:r>
          </w:p>
        </w:tc>
      </w:tr>
    </w:tbl>
    <w:p w14:paraId="568A509A">
      <w:r>
        <w:pict>
          <v:rect id="_x0000_i1030" o:spt="1" style="height:1.5pt;width:0pt;" fillcolor="#A0A0A0" filled="t" stroked="f" coordsize="21600,21600" o:hr="t" o:hrstd="t" o:hralign="center">
            <v:path/>
            <v:fill on="t" focussize="0,0"/>
            <v:stroke on="f"/>
            <v:imagedata o:title=""/>
            <o:lock v:ext="edit"/>
            <w10:wrap type="none"/>
            <w10:anchorlock/>
          </v:rect>
        </w:pict>
      </w:r>
    </w:p>
    <w:p w14:paraId="1343122B">
      <w:pPr>
        <w:rPr>
          <w:b/>
          <w:bCs/>
        </w:rPr>
      </w:pPr>
      <w:r>
        <w:rPr>
          <w:b/>
          <w:bCs/>
        </w:rPr>
        <w:t>6. Functional Requirements Table</w:t>
      </w:r>
    </w:p>
    <w:tbl>
      <w:tblPr>
        <w:tblStyle w:val="12"/>
        <w:tblW w:w="0" w:type="auto"/>
        <w:tblCellSpacing w:w="15" w:type="dxa"/>
        <w:tblInd w:w="0" w:type="dxa"/>
        <w:tblLayout w:type="autofit"/>
        <w:tblCellMar>
          <w:top w:w="15" w:type="dxa"/>
          <w:left w:w="15" w:type="dxa"/>
          <w:bottom w:w="15" w:type="dxa"/>
          <w:right w:w="15" w:type="dxa"/>
        </w:tblCellMar>
      </w:tblPr>
      <w:tblGrid>
        <w:gridCol w:w="453"/>
        <w:gridCol w:w="738"/>
        <w:gridCol w:w="2184"/>
        <w:gridCol w:w="1190"/>
        <w:gridCol w:w="1748"/>
        <w:gridCol w:w="815"/>
        <w:gridCol w:w="754"/>
        <w:gridCol w:w="1234"/>
      </w:tblGrid>
      <w:tr w14:paraId="756FD934">
        <w:tblPrEx>
          <w:tblCellMar>
            <w:top w:w="15" w:type="dxa"/>
            <w:left w:w="15" w:type="dxa"/>
            <w:bottom w:w="15" w:type="dxa"/>
            <w:right w:w="15" w:type="dxa"/>
          </w:tblCellMar>
        </w:tblPrEx>
        <w:trPr>
          <w:tblHeader/>
          <w:tblCellSpacing w:w="15" w:type="dxa"/>
        </w:trPr>
        <w:tc>
          <w:tcPr>
            <w:tcW w:w="0" w:type="auto"/>
            <w:vAlign w:val="center"/>
          </w:tcPr>
          <w:p w14:paraId="0F1CB685">
            <w:pPr>
              <w:rPr>
                <w:b/>
                <w:bCs/>
              </w:rPr>
            </w:pPr>
            <w:r>
              <w:rPr>
                <w:b/>
                <w:bCs/>
              </w:rPr>
              <w:t>FR ID</w:t>
            </w:r>
          </w:p>
        </w:tc>
        <w:tc>
          <w:tcPr>
            <w:tcW w:w="0" w:type="auto"/>
            <w:vAlign w:val="center"/>
          </w:tcPr>
          <w:p w14:paraId="5B92B6F3">
            <w:pPr>
              <w:rPr>
                <w:b/>
                <w:bCs/>
              </w:rPr>
            </w:pPr>
            <w:r>
              <w:rPr>
                <w:b/>
                <w:bCs/>
              </w:rPr>
              <w:t>Linked UR ID</w:t>
            </w:r>
          </w:p>
        </w:tc>
        <w:tc>
          <w:tcPr>
            <w:tcW w:w="0" w:type="auto"/>
            <w:vAlign w:val="center"/>
          </w:tcPr>
          <w:p w14:paraId="26816FAE">
            <w:pPr>
              <w:rPr>
                <w:b/>
                <w:bCs/>
              </w:rPr>
            </w:pPr>
            <w:r>
              <w:rPr>
                <w:b/>
                <w:bCs/>
              </w:rPr>
              <w:t>Function Description</w:t>
            </w:r>
          </w:p>
        </w:tc>
        <w:tc>
          <w:tcPr>
            <w:tcW w:w="0" w:type="auto"/>
            <w:vAlign w:val="center"/>
          </w:tcPr>
          <w:p w14:paraId="4EA63329">
            <w:pPr>
              <w:rPr>
                <w:b/>
                <w:bCs/>
              </w:rPr>
            </w:pPr>
            <w:r>
              <w:rPr>
                <w:b/>
                <w:bCs/>
              </w:rPr>
              <w:t>User Role</w:t>
            </w:r>
          </w:p>
        </w:tc>
        <w:tc>
          <w:tcPr>
            <w:tcW w:w="0" w:type="auto"/>
            <w:vAlign w:val="center"/>
          </w:tcPr>
          <w:p w14:paraId="59059AA3">
            <w:pPr>
              <w:rPr>
                <w:b/>
                <w:bCs/>
              </w:rPr>
            </w:pPr>
            <w:r>
              <w:rPr>
                <w:b/>
                <w:bCs/>
              </w:rPr>
              <w:t>Acceptance Criteria</w:t>
            </w:r>
          </w:p>
        </w:tc>
        <w:tc>
          <w:tcPr>
            <w:tcW w:w="0" w:type="auto"/>
            <w:vAlign w:val="center"/>
          </w:tcPr>
          <w:p w14:paraId="470A4AE3">
            <w:pPr>
              <w:rPr>
                <w:b/>
                <w:bCs/>
              </w:rPr>
            </w:pPr>
            <w:r>
              <w:rPr>
                <w:b/>
                <w:bCs/>
              </w:rPr>
              <w:t>Priority</w:t>
            </w:r>
          </w:p>
        </w:tc>
        <w:tc>
          <w:tcPr>
            <w:tcW w:w="0" w:type="auto"/>
            <w:vAlign w:val="center"/>
          </w:tcPr>
          <w:p w14:paraId="70E7C0FA">
            <w:pPr>
              <w:rPr>
                <w:b/>
                <w:bCs/>
              </w:rPr>
            </w:pPr>
            <w:r>
              <w:rPr>
                <w:b/>
                <w:bCs/>
              </w:rPr>
              <w:t>GxP Impact</w:t>
            </w:r>
          </w:p>
        </w:tc>
        <w:tc>
          <w:tcPr>
            <w:tcW w:w="0" w:type="auto"/>
            <w:vAlign w:val="center"/>
          </w:tcPr>
          <w:p w14:paraId="05E320D9">
            <w:pPr>
              <w:rPr>
                <w:b/>
                <w:bCs/>
              </w:rPr>
            </w:pPr>
            <w:r>
              <w:rPr>
                <w:b/>
                <w:bCs/>
              </w:rPr>
              <w:t>Regulatory Ref</w:t>
            </w:r>
          </w:p>
        </w:tc>
      </w:tr>
      <w:tr w14:paraId="503BCACD">
        <w:tblPrEx>
          <w:tblCellMar>
            <w:top w:w="15" w:type="dxa"/>
            <w:left w:w="15" w:type="dxa"/>
            <w:bottom w:w="15" w:type="dxa"/>
            <w:right w:w="15" w:type="dxa"/>
          </w:tblCellMar>
        </w:tblPrEx>
        <w:trPr>
          <w:tblCellSpacing w:w="15" w:type="dxa"/>
        </w:trPr>
        <w:tc>
          <w:tcPr>
            <w:tcW w:w="0" w:type="auto"/>
            <w:vAlign w:val="center"/>
          </w:tcPr>
          <w:p w14:paraId="5EEC9ED1">
            <w:r>
              <w:t>FR-001</w:t>
            </w:r>
          </w:p>
        </w:tc>
        <w:tc>
          <w:tcPr>
            <w:tcW w:w="0" w:type="auto"/>
            <w:vAlign w:val="center"/>
          </w:tcPr>
          <w:p w14:paraId="3695ACBD">
            <w:r>
              <w:t>UR-001</w:t>
            </w:r>
          </w:p>
        </w:tc>
        <w:tc>
          <w:tcPr>
            <w:tcW w:w="0" w:type="auto"/>
            <w:vAlign w:val="center"/>
          </w:tcPr>
          <w:p w14:paraId="2710AF52">
            <w:r>
              <w:t>System shall perform automatic titration for assays and standardization</w:t>
            </w:r>
          </w:p>
        </w:tc>
        <w:tc>
          <w:tcPr>
            <w:tcW w:w="0" w:type="auto"/>
            <w:vAlign w:val="center"/>
          </w:tcPr>
          <w:p w14:paraId="46229C67">
            <w:r>
              <w:t>QC Analyst</w:t>
            </w:r>
          </w:p>
        </w:tc>
        <w:tc>
          <w:tcPr>
            <w:tcW w:w="0" w:type="auto"/>
            <w:vAlign w:val="center"/>
          </w:tcPr>
          <w:p w14:paraId="38D6FD6D">
            <w:r>
              <w:t>Auto-titration executed with precise volume detection</w:t>
            </w:r>
          </w:p>
        </w:tc>
        <w:tc>
          <w:tcPr>
            <w:tcW w:w="0" w:type="auto"/>
            <w:vAlign w:val="center"/>
          </w:tcPr>
          <w:p w14:paraId="2AC5088E">
            <w:r>
              <w:t>High</w:t>
            </w:r>
          </w:p>
        </w:tc>
        <w:tc>
          <w:tcPr>
            <w:tcW w:w="0" w:type="auto"/>
            <w:vAlign w:val="center"/>
          </w:tcPr>
          <w:p w14:paraId="63E5EDC6">
            <w:r>
              <w:t>Yes</w:t>
            </w:r>
          </w:p>
        </w:tc>
        <w:tc>
          <w:tcPr>
            <w:tcW w:w="0" w:type="auto"/>
            <w:vAlign w:val="center"/>
          </w:tcPr>
          <w:p w14:paraId="06DFBBFF">
            <w:r>
              <w:t>GAMP 5, ALCOA+</w:t>
            </w:r>
          </w:p>
        </w:tc>
      </w:tr>
      <w:tr w14:paraId="3A38A794">
        <w:tblPrEx>
          <w:tblCellMar>
            <w:top w:w="15" w:type="dxa"/>
            <w:left w:w="15" w:type="dxa"/>
            <w:bottom w:w="15" w:type="dxa"/>
            <w:right w:w="15" w:type="dxa"/>
          </w:tblCellMar>
        </w:tblPrEx>
        <w:trPr>
          <w:tblCellSpacing w:w="15" w:type="dxa"/>
        </w:trPr>
        <w:tc>
          <w:tcPr>
            <w:tcW w:w="0" w:type="auto"/>
            <w:vAlign w:val="center"/>
          </w:tcPr>
          <w:p w14:paraId="20DFF7E9">
            <w:r>
              <w:t>FR-002</w:t>
            </w:r>
          </w:p>
        </w:tc>
        <w:tc>
          <w:tcPr>
            <w:tcW w:w="0" w:type="auto"/>
            <w:vAlign w:val="center"/>
          </w:tcPr>
          <w:p w14:paraId="4B366C87">
            <w:r>
              <w:t>UR-002</w:t>
            </w:r>
          </w:p>
        </w:tc>
        <w:tc>
          <w:tcPr>
            <w:tcW w:w="0" w:type="auto"/>
            <w:vAlign w:val="center"/>
          </w:tcPr>
          <w:p w14:paraId="01EE4A71">
            <w:r>
              <w:t>System shall store test results with metadata (user ID, date/time)</w:t>
            </w:r>
          </w:p>
        </w:tc>
        <w:tc>
          <w:tcPr>
            <w:tcW w:w="0" w:type="auto"/>
            <w:vAlign w:val="center"/>
          </w:tcPr>
          <w:p w14:paraId="2DAA8AE6">
            <w:r>
              <w:t>QC Analyst</w:t>
            </w:r>
          </w:p>
        </w:tc>
        <w:tc>
          <w:tcPr>
            <w:tcW w:w="0" w:type="auto"/>
            <w:vAlign w:val="center"/>
          </w:tcPr>
          <w:p w14:paraId="029F55BB">
            <w:r>
              <w:t>Results stored securely and retrievable</w:t>
            </w:r>
          </w:p>
        </w:tc>
        <w:tc>
          <w:tcPr>
            <w:tcW w:w="0" w:type="auto"/>
            <w:vAlign w:val="center"/>
          </w:tcPr>
          <w:p w14:paraId="35A88595">
            <w:r>
              <w:t>High</w:t>
            </w:r>
          </w:p>
        </w:tc>
        <w:tc>
          <w:tcPr>
            <w:tcW w:w="0" w:type="auto"/>
            <w:vAlign w:val="center"/>
          </w:tcPr>
          <w:p w14:paraId="1D1963C6">
            <w:r>
              <w:t>Yes</w:t>
            </w:r>
          </w:p>
        </w:tc>
        <w:tc>
          <w:tcPr>
            <w:tcW w:w="0" w:type="auto"/>
            <w:vAlign w:val="center"/>
          </w:tcPr>
          <w:p w14:paraId="721567B6">
            <w:r>
              <w:t>21 CFR Part 11, ALCOA+</w:t>
            </w:r>
          </w:p>
        </w:tc>
      </w:tr>
      <w:tr w14:paraId="0793E5D3">
        <w:tblPrEx>
          <w:tblCellMar>
            <w:top w:w="15" w:type="dxa"/>
            <w:left w:w="15" w:type="dxa"/>
            <w:bottom w:w="15" w:type="dxa"/>
            <w:right w:w="15" w:type="dxa"/>
          </w:tblCellMar>
        </w:tblPrEx>
        <w:trPr>
          <w:tblCellSpacing w:w="15" w:type="dxa"/>
        </w:trPr>
        <w:tc>
          <w:tcPr>
            <w:tcW w:w="0" w:type="auto"/>
            <w:vAlign w:val="center"/>
          </w:tcPr>
          <w:p w14:paraId="2A81B95A">
            <w:r>
              <w:t>FR-003</w:t>
            </w:r>
          </w:p>
        </w:tc>
        <w:tc>
          <w:tcPr>
            <w:tcW w:w="0" w:type="auto"/>
            <w:vAlign w:val="center"/>
          </w:tcPr>
          <w:p w14:paraId="4DB06A57">
            <w:r>
              <w:t>UR-003</w:t>
            </w:r>
          </w:p>
        </w:tc>
        <w:tc>
          <w:tcPr>
            <w:tcW w:w="0" w:type="auto"/>
            <w:vAlign w:val="center"/>
          </w:tcPr>
          <w:p w14:paraId="03EC71BD">
            <w:r>
              <w:t>System shall generate titration reports including Sample ID and Method</w:t>
            </w:r>
          </w:p>
        </w:tc>
        <w:tc>
          <w:tcPr>
            <w:tcW w:w="0" w:type="auto"/>
            <w:vAlign w:val="center"/>
          </w:tcPr>
          <w:p w14:paraId="20D402E1">
            <w:r>
              <w:t>QC Analyst</w:t>
            </w:r>
          </w:p>
        </w:tc>
        <w:tc>
          <w:tcPr>
            <w:tcW w:w="0" w:type="auto"/>
            <w:vAlign w:val="center"/>
          </w:tcPr>
          <w:p w14:paraId="007F3374">
            <w:r>
              <w:t>Report generated with traceable info</w:t>
            </w:r>
          </w:p>
        </w:tc>
        <w:tc>
          <w:tcPr>
            <w:tcW w:w="0" w:type="auto"/>
            <w:vAlign w:val="center"/>
          </w:tcPr>
          <w:p w14:paraId="2AE5A815">
            <w:r>
              <w:t>High</w:t>
            </w:r>
          </w:p>
        </w:tc>
        <w:tc>
          <w:tcPr>
            <w:tcW w:w="0" w:type="auto"/>
            <w:vAlign w:val="center"/>
          </w:tcPr>
          <w:p w14:paraId="476DF749">
            <w:r>
              <w:t>Yes</w:t>
            </w:r>
          </w:p>
        </w:tc>
        <w:tc>
          <w:tcPr>
            <w:tcW w:w="0" w:type="auto"/>
            <w:vAlign w:val="center"/>
          </w:tcPr>
          <w:p w14:paraId="60B47FB3">
            <w:r>
              <w:t>WHO GMP, ICH Q7</w:t>
            </w:r>
          </w:p>
        </w:tc>
      </w:tr>
      <w:tr w14:paraId="4EDE7F4D">
        <w:tblPrEx>
          <w:tblCellMar>
            <w:top w:w="15" w:type="dxa"/>
            <w:left w:w="15" w:type="dxa"/>
            <w:bottom w:w="15" w:type="dxa"/>
            <w:right w:w="15" w:type="dxa"/>
          </w:tblCellMar>
        </w:tblPrEx>
        <w:trPr>
          <w:tblCellSpacing w:w="15" w:type="dxa"/>
        </w:trPr>
        <w:tc>
          <w:tcPr>
            <w:tcW w:w="0" w:type="auto"/>
            <w:vAlign w:val="center"/>
          </w:tcPr>
          <w:p w14:paraId="4FE4836D">
            <w:r>
              <w:t>FR-004</w:t>
            </w:r>
          </w:p>
        </w:tc>
        <w:tc>
          <w:tcPr>
            <w:tcW w:w="0" w:type="auto"/>
            <w:vAlign w:val="center"/>
          </w:tcPr>
          <w:p w14:paraId="0C92DA25">
            <w:r>
              <w:t>UR-004</w:t>
            </w:r>
          </w:p>
        </w:tc>
        <w:tc>
          <w:tcPr>
            <w:tcW w:w="0" w:type="auto"/>
            <w:vAlign w:val="center"/>
          </w:tcPr>
          <w:p w14:paraId="78C78658">
            <w:r>
              <w:t>System shall automatically transfer results to LIMS upon verification</w:t>
            </w:r>
          </w:p>
        </w:tc>
        <w:tc>
          <w:tcPr>
            <w:tcW w:w="0" w:type="auto"/>
            <w:vAlign w:val="center"/>
          </w:tcPr>
          <w:p w14:paraId="1979D40F">
            <w:r>
              <w:t>IT/Validation</w:t>
            </w:r>
          </w:p>
        </w:tc>
        <w:tc>
          <w:tcPr>
            <w:tcW w:w="0" w:type="auto"/>
            <w:vAlign w:val="center"/>
          </w:tcPr>
          <w:p w14:paraId="71C9011D">
            <w:r>
              <w:t>Verified data appears in LIMS</w:t>
            </w:r>
          </w:p>
        </w:tc>
        <w:tc>
          <w:tcPr>
            <w:tcW w:w="0" w:type="auto"/>
            <w:vAlign w:val="center"/>
          </w:tcPr>
          <w:p w14:paraId="473CA22E">
            <w:r>
              <w:t>High</w:t>
            </w:r>
          </w:p>
        </w:tc>
        <w:tc>
          <w:tcPr>
            <w:tcW w:w="0" w:type="auto"/>
            <w:vAlign w:val="center"/>
          </w:tcPr>
          <w:p w14:paraId="7C26A73C">
            <w:r>
              <w:t>Yes</w:t>
            </w:r>
          </w:p>
        </w:tc>
        <w:tc>
          <w:tcPr>
            <w:tcW w:w="0" w:type="auto"/>
            <w:vAlign w:val="center"/>
          </w:tcPr>
          <w:p w14:paraId="71EA918B">
            <w:r>
              <w:t>Annex 11, Part 11</w:t>
            </w:r>
          </w:p>
        </w:tc>
      </w:tr>
      <w:tr w14:paraId="49EEC81A">
        <w:tblPrEx>
          <w:tblCellMar>
            <w:top w:w="15" w:type="dxa"/>
            <w:left w:w="15" w:type="dxa"/>
            <w:bottom w:w="15" w:type="dxa"/>
            <w:right w:w="15" w:type="dxa"/>
          </w:tblCellMar>
        </w:tblPrEx>
        <w:trPr>
          <w:tblCellSpacing w:w="15" w:type="dxa"/>
        </w:trPr>
        <w:tc>
          <w:tcPr>
            <w:tcW w:w="0" w:type="auto"/>
            <w:vAlign w:val="center"/>
          </w:tcPr>
          <w:p w14:paraId="48C685EA">
            <w:r>
              <w:t>FR-005</w:t>
            </w:r>
          </w:p>
        </w:tc>
        <w:tc>
          <w:tcPr>
            <w:tcW w:w="0" w:type="auto"/>
            <w:vAlign w:val="center"/>
          </w:tcPr>
          <w:p w14:paraId="030C2CCA">
            <w:r>
              <w:t>UR-005</w:t>
            </w:r>
          </w:p>
        </w:tc>
        <w:tc>
          <w:tcPr>
            <w:tcW w:w="0" w:type="auto"/>
            <w:vAlign w:val="center"/>
          </w:tcPr>
          <w:p w14:paraId="051EFF81">
            <w:r>
              <w:t>User-defined methods should be created and managed via GUI</w:t>
            </w:r>
          </w:p>
        </w:tc>
        <w:tc>
          <w:tcPr>
            <w:tcW w:w="0" w:type="auto"/>
            <w:vAlign w:val="center"/>
          </w:tcPr>
          <w:p w14:paraId="113C9B3C">
            <w:r>
              <w:t>QC Analyst</w:t>
            </w:r>
          </w:p>
        </w:tc>
        <w:tc>
          <w:tcPr>
            <w:tcW w:w="0" w:type="auto"/>
            <w:vAlign w:val="center"/>
          </w:tcPr>
          <w:p w14:paraId="5D1C0D13">
            <w:r>
              <w:t>At least 3 methods configurable</w:t>
            </w:r>
          </w:p>
        </w:tc>
        <w:tc>
          <w:tcPr>
            <w:tcW w:w="0" w:type="auto"/>
            <w:vAlign w:val="center"/>
          </w:tcPr>
          <w:p w14:paraId="182E7D04">
            <w:r>
              <w:t>Medium</w:t>
            </w:r>
          </w:p>
        </w:tc>
        <w:tc>
          <w:tcPr>
            <w:tcW w:w="0" w:type="auto"/>
            <w:vAlign w:val="center"/>
          </w:tcPr>
          <w:p w14:paraId="4A7EBBD9">
            <w:r>
              <w:t>No</w:t>
            </w:r>
          </w:p>
        </w:tc>
        <w:tc>
          <w:tcPr>
            <w:tcW w:w="0" w:type="auto"/>
            <w:vAlign w:val="center"/>
          </w:tcPr>
          <w:p w14:paraId="7AF952EA">
            <w:r>
              <w:t>GAMP 5</w:t>
            </w:r>
          </w:p>
        </w:tc>
      </w:tr>
      <w:tr w14:paraId="042F03B9">
        <w:tblPrEx>
          <w:tblCellMar>
            <w:top w:w="15" w:type="dxa"/>
            <w:left w:w="15" w:type="dxa"/>
            <w:bottom w:w="15" w:type="dxa"/>
            <w:right w:w="15" w:type="dxa"/>
          </w:tblCellMar>
        </w:tblPrEx>
        <w:trPr>
          <w:tblCellSpacing w:w="15" w:type="dxa"/>
        </w:trPr>
        <w:tc>
          <w:tcPr>
            <w:tcW w:w="0" w:type="auto"/>
            <w:vAlign w:val="center"/>
          </w:tcPr>
          <w:p w14:paraId="687F7944">
            <w:r>
              <w:t>FR-006</w:t>
            </w:r>
          </w:p>
        </w:tc>
        <w:tc>
          <w:tcPr>
            <w:tcW w:w="0" w:type="auto"/>
            <w:vAlign w:val="center"/>
          </w:tcPr>
          <w:p w14:paraId="7D5C0E26">
            <w:r>
              <w:t>UR-006</w:t>
            </w:r>
          </w:p>
        </w:tc>
        <w:tc>
          <w:tcPr>
            <w:tcW w:w="0" w:type="auto"/>
            <w:vAlign w:val="center"/>
          </w:tcPr>
          <w:p w14:paraId="4F97CFF3">
            <w:r>
              <w:t>Locking of result data after QA review</w:t>
            </w:r>
          </w:p>
        </w:tc>
        <w:tc>
          <w:tcPr>
            <w:tcW w:w="0" w:type="auto"/>
            <w:vAlign w:val="center"/>
          </w:tcPr>
          <w:p w14:paraId="0E1178C5">
            <w:r>
              <w:t>QA</w:t>
            </w:r>
          </w:p>
        </w:tc>
        <w:tc>
          <w:tcPr>
            <w:tcW w:w="0" w:type="auto"/>
            <w:vAlign w:val="center"/>
          </w:tcPr>
          <w:p w14:paraId="4F52C8B9">
            <w:r>
              <w:t>Lock status appears in report</w:t>
            </w:r>
          </w:p>
        </w:tc>
        <w:tc>
          <w:tcPr>
            <w:tcW w:w="0" w:type="auto"/>
            <w:vAlign w:val="center"/>
          </w:tcPr>
          <w:p w14:paraId="35EB5306">
            <w:r>
              <w:t>High</w:t>
            </w:r>
          </w:p>
        </w:tc>
        <w:tc>
          <w:tcPr>
            <w:tcW w:w="0" w:type="auto"/>
            <w:vAlign w:val="center"/>
          </w:tcPr>
          <w:p w14:paraId="1FDCE3A6">
            <w:r>
              <w:t>Yes</w:t>
            </w:r>
          </w:p>
        </w:tc>
        <w:tc>
          <w:tcPr>
            <w:tcW w:w="0" w:type="auto"/>
            <w:vAlign w:val="center"/>
          </w:tcPr>
          <w:p w14:paraId="7816224E">
            <w:r>
              <w:t>ALCOA+</w:t>
            </w:r>
          </w:p>
        </w:tc>
      </w:tr>
      <w:tr w14:paraId="7DA79AAA">
        <w:tblPrEx>
          <w:tblCellMar>
            <w:top w:w="15" w:type="dxa"/>
            <w:left w:w="15" w:type="dxa"/>
            <w:bottom w:w="15" w:type="dxa"/>
            <w:right w:w="15" w:type="dxa"/>
          </w:tblCellMar>
        </w:tblPrEx>
        <w:trPr>
          <w:tblCellSpacing w:w="15" w:type="dxa"/>
        </w:trPr>
        <w:tc>
          <w:tcPr>
            <w:tcW w:w="0" w:type="auto"/>
            <w:vAlign w:val="center"/>
          </w:tcPr>
          <w:p w14:paraId="1AAE8D93">
            <w:r>
              <w:t>FR-007</w:t>
            </w:r>
          </w:p>
        </w:tc>
        <w:tc>
          <w:tcPr>
            <w:tcW w:w="0" w:type="auto"/>
            <w:vAlign w:val="center"/>
          </w:tcPr>
          <w:p w14:paraId="357A112D">
            <w:r>
              <w:t>UR-007</w:t>
            </w:r>
          </w:p>
        </w:tc>
        <w:tc>
          <w:tcPr>
            <w:tcW w:w="0" w:type="auto"/>
            <w:vAlign w:val="center"/>
          </w:tcPr>
          <w:p w14:paraId="26F1BDD8">
            <w:r>
              <w:t>Electronic and manual approval workflows shall be supported</w:t>
            </w:r>
          </w:p>
        </w:tc>
        <w:tc>
          <w:tcPr>
            <w:tcW w:w="0" w:type="auto"/>
            <w:vAlign w:val="center"/>
          </w:tcPr>
          <w:p w14:paraId="230CE0C9">
            <w:r>
              <w:t>QA</w:t>
            </w:r>
          </w:p>
        </w:tc>
        <w:tc>
          <w:tcPr>
            <w:tcW w:w="0" w:type="auto"/>
            <w:vAlign w:val="center"/>
          </w:tcPr>
          <w:p w14:paraId="40184647">
            <w:r>
              <w:t>Both review options enabled</w:t>
            </w:r>
          </w:p>
        </w:tc>
        <w:tc>
          <w:tcPr>
            <w:tcW w:w="0" w:type="auto"/>
            <w:vAlign w:val="center"/>
          </w:tcPr>
          <w:p w14:paraId="7E4CE1AA">
            <w:r>
              <w:t>High</w:t>
            </w:r>
          </w:p>
        </w:tc>
        <w:tc>
          <w:tcPr>
            <w:tcW w:w="0" w:type="auto"/>
            <w:vAlign w:val="center"/>
          </w:tcPr>
          <w:p w14:paraId="667A28B9">
            <w:r>
              <w:t>Yes</w:t>
            </w:r>
          </w:p>
        </w:tc>
        <w:tc>
          <w:tcPr>
            <w:tcW w:w="0" w:type="auto"/>
            <w:vAlign w:val="center"/>
          </w:tcPr>
          <w:p w14:paraId="777925AF">
            <w:r>
              <w:t>21 CFR Part 11 §11.100</w:t>
            </w:r>
          </w:p>
        </w:tc>
      </w:tr>
      <w:tr w14:paraId="1611B897">
        <w:tblPrEx>
          <w:tblCellMar>
            <w:top w:w="15" w:type="dxa"/>
            <w:left w:w="15" w:type="dxa"/>
            <w:bottom w:w="15" w:type="dxa"/>
            <w:right w:w="15" w:type="dxa"/>
          </w:tblCellMar>
        </w:tblPrEx>
        <w:trPr>
          <w:tblCellSpacing w:w="15" w:type="dxa"/>
        </w:trPr>
        <w:tc>
          <w:tcPr>
            <w:tcW w:w="0" w:type="auto"/>
            <w:vAlign w:val="center"/>
          </w:tcPr>
          <w:p w14:paraId="21E561C6">
            <w:r>
              <w:t>FR-008</w:t>
            </w:r>
          </w:p>
        </w:tc>
        <w:tc>
          <w:tcPr>
            <w:tcW w:w="0" w:type="auto"/>
            <w:vAlign w:val="center"/>
          </w:tcPr>
          <w:p w14:paraId="77E49FB3">
            <w:r>
              <w:t>UR-008</w:t>
            </w:r>
          </w:p>
        </w:tc>
        <w:tc>
          <w:tcPr>
            <w:tcW w:w="0" w:type="auto"/>
            <w:vAlign w:val="center"/>
          </w:tcPr>
          <w:p w14:paraId="18CF8DC4">
            <w:r>
              <w:t>Audit trail must record data change events with timestamp and reason</w:t>
            </w:r>
          </w:p>
        </w:tc>
        <w:tc>
          <w:tcPr>
            <w:tcW w:w="0" w:type="auto"/>
            <w:vAlign w:val="center"/>
          </w:tcPr>
          <w:p w14:paraId="6D7E55DE">
            <w:r>
              <w:t>QA/CSV</w:t>
            </w:r>
          </w:p>
        </w:tc>
        <w:tc>
          <w:tcPr>
            <w:tcW w:w="0" w:type="auto"/>
            <w:vAlign w:val="center"/>
          </w:tcPr>
          <w:p w14:paraId="22B1124C">
            <w:r>
              <w:t>Viewable, testable audit trail</w:t>
            </w:r>
          </w:p>
        </w:tc>
        <w:tc>
          <w:tcPr>
            <w:tcW w:w="0" w:type="auto"/>
            <w:vAlign w:val="center"/>
          </w:tcPr>
          <w:p w14:paraId="7E17AFC5">
            <w:r>
              <w:t>High</w:t>
            </w:r>
          </w:p>
        </w:tc>
        <w:tc>
          <w:tcPr>
            <w:tcW w:w="0" w:type="auto"/>
            <w:vAlign w:val="center"/>
          </w:tcPr>
          <w:p w14:paraId="6DBF0150">
            <w:r>
              <w:t>Yes</w:t>
            </w:r>
          </w:p>
        </w:tc>
        <w:tc>
          <w:tcPr>
            <w:tcW w:w="0" w:type="auto"/>
            <w:vAlign w:val="center"/>
          </w:tcPr>
          <w:p w14:paraId="53A257DE">
            <w:r>
              <w:t>Part 11 §11.10(e)</w:t>
            </w:r>
          </w:p>
        </w:tc>
      </w:tr>
      <w:tr w14:paraId="37B98902">
        <w:tblPrEx>
          <w:tblCellMar>
            <w:top w:w="15" w:type="dxa"/>
            <w:left w:w="15" w:type="dxa"/>
            <w:bottom w:w="15" w:type="dxa"/>
            <w:right w:w="15" w:type="dxa"/>
          </w:tblCellMar>
        </w:tblPrEx>
        <w:trPr>
          <w:tblCellSpacing w:w="15" w:type="dxa"/>
        </w:trPr>
        <w:tc>
          <w:tcPr>
            <w:tcW w:w="0" w:type="auto"/>
            <w:vAlign w:val="center"/>
          </w:tcPr>
          <w:p w14:paraId="40E343A2">
            <w:r>
              <w:t>FR-009</w:t>
            </w:r>
          </w:p>
        </w:tc>
        <w:tc>
          <w:tcPr>
            <w:tcW w:w="0" w:type="auto"/>
            <w:vAlign w:val="center"/>
          </w:tcPr>
          <w:p w14:paraId="69A68254">
            <w:r>
              <w:t>UR-009</w:t>
            </w:r>
          </w:p>
        </w:tc>
        <w:tc>
          <w:tcPr>
            <w:tcW w:w="0" w:type="auto"/>
            <w:vAlign w:val="center"/>
          </w:tcPr>
          <w:p w14:paraId="33E2C09C">
            <w:r>
              <w:t>System shall support 21 CFR Part 11-compliant e-signatures</w:t>
            </w:r>
          </w:p>
        </w:tc>
        <w:tc>
          <w:tcPr>
            <w:tcW w:w="0" w:type="auto"/>
            <w:vAlign w:val="center"/>
          </w:tcPr>
          <w:p w14:paraId="1D03F053">
            <w:r>
              <w:t>All roles</w:t>
            </w:r>
          </w:p>
        </w:tc>
        <w:tc>
          <w:tcPr>
            <w:tcW w:w="0" w:type="auto"/>
            <w:vAlign w:val="center"/>
          </w:tcPr>
          <w:p w14:paraId="3B2756DA">
            <w:r>
              <w:t>Signatures logged with date/time</w:t>
            </w:r>
          </w:p>
        </w:tc>
        <w:tc>
          <w:tcPr>
            <w:tcW w:w="0" w:type="auto"/>
            <w:vAlign w:val="center"/>
          </w:tcPr>
          <w:p w14:paraId="6F3BB399">
            <w:r>
              <w:t>High</w:t>
            </w:r>
          </w:p>
        </w:tc>
        <w:tc>
          <w:tcPr>
            <w:tcW w:w="0" w:type="auto"/>
            <w:vAlign w:val="center"/>
          </w:tcPr>
          <w:p w14:paraId="6065DC95">
            <w:r>
              <w:t>Yes</w:t>
            </w:r>
          </w:p>
        </w:tc>
        <w:tc>
          <w:tcPr>
            <w:tcW w:w="0" w:type="auto"/>
            <w:vAlign w:val="center"/>
          </w:tcPr>
          <w:p w14:paraId="3ECC1E77">
            <w:r>
              <w:t>21 CFR Part 11 §11.50</w:t>
            </w:r>
          </w:p>
        </w:tc>
      </w:tr>
      <w:tr w14:paraId="41958620">
        <w:tblPrEx>
          <w:tblCellMar>
            <w:top w:w="15" w:type="dxa"/>
            <w:left w:w="15" w:type="dxa"/>
            <w:bottom w:w="15" w:type="dxa"/>
            <w:right w:w="15" w:type="dxa"/>
          </w:tblCellMar>
        </w:tblPrEx>
        <w:trPr>
          <w:tblCellSpacing w:w="15" w:type="dxa"/>
        </w:trPr>
        <w:tc>
          <w:tcPr>
            <w:tcW w:w="0" w:type="auto"/>
            <w:vAlign w:val="center"/>
          </w:tcPr>
          <w:p w14:paraId="63C9DA08">
            <w:r>
              <w:t>FR-010</w:t>
            </w:r>
          </w:p>
        </w:tc>
        <w:tc>
          <w:tcPr>
            <w:tcW w:w="0" w:type="auto"/>
            <w:vAlign w:val="center"/>
          </w:tcPr>
          <w:p w14:paraId="51BE499C">
            <w:r>
              <w:t>UR-010</w:t>
            </w:r>
          </w:p>
        </w:tc>
        <w:tc>
          <w:tcPr>
            <w:tcW w:w="0" w:type="auto"/>
            <w:vAlign w:val="center"/>
          </w:tcPr>
          <w:p w14:paraId="0C1AC44F">
            <w:r>
              <w:t>System shall integrate with LIMS through a secure interface</w:t>
            </w:r>
          </w:p>
        </w:tc>
        <w:tc>
          <w:tcPr>
            <w:tcW w:w="0" w:type="auto"/>
            <w:vAlign w:val="center"/>
          </w:tcPr>
          <w:p w14:paraId="79E9CDFB">
            <w:r>
              <w:t>IT</w:t>
            </w:r>
          </w:p>
        </w:tc>
        <w:tc>
          <w:tcPr>
            <w:tcW w:w="0" w:type="auto"/>
            <w:vAlign w:val="center"/>
          </w:tcPr>
          <w:p w14:paraId="19901ABC">
            <w:r>
              <w:t>Successful connection with LIMS</w:t>
            </w:r>
          </w:p>
        </w:tc>
        <w:tc>
          <w:tcPr>
            <w:tcW w:w="0" w:type="auto"/>
            <w:vAlign w:val="center"/>
          </w:tcPr>
          <w:p w14:paraId="485E5E36">
            <w:r>
              <w:t>High</w:t>
            </w:r>
          </w:p>
        </w:tc>
        <w:tc>
          <w:tcPr>
            <w:tcW w:w="0" w:type="auto"/>
            <w:vAlign w:val="center"/>
          </w:tcPr>
          <w:p w14:paraId="67511522">
            <w:r>
              <w:t>Yes</w:t>
            </w:r>
          </w:p>
        </w:tc>
        <w:tc>
          <w:tcPr>
            <w:tcW w:w="0" w:type="auto"/>
            <w:vAlign w:val="center"/>
          </w:tcPr>
          <w:p w14:paraId="2CA49930">
            <w:r>
              <w:t>GAMP 5, Annex 11</w:t>
            </w:r>
          </w:p>
        </w:tc>
      </w:tr>
      <w:tr w14:paraId="5F0617B3">
        <w:tblPrEx>
          <w:tblCellMar>
            <w:top w:w="15" w:type="dxa"/>
            <w:left w:w="15" w:type="dxa"/>
            <w:bottom w:w="15" w:type="dxa"/>
            <w:right w:w="15" w:type="dxa"/>
          </w:tblCellMar>
        </w:tblPrEx>
        <w:trPr>
          <w:tblCellSpacing w:w="15" w:type="dxa"/>
        </w:trPr>
        <w:tc>
          <w:tcPr>
            <w:tcW w:w="0" w:type="auto"/>
            <w:vAlign w:val="center"/>
          </w:tcPr>
          <w:p w14:paraId="2047629A">
            <w:r>
              <w:t>FR-011</w:t>
            </w:r>
          </w:p>
        </w:tc>
        <w:tc>
          <w:tcPr>
            <w:tcW w:w="0" w:type="auto"/>
            <w:vAlign w:val="center"/>
          </w:tcPr>
          <w:p w14:paraId="6D9E73C7">
            <w:r>
              <w:t>UR-011</w:t>
            </w:r>
          </w:p>
        </w:tc>
        <w:tc>
          <w:tcPr>
            <w:tcW w:w="0" w:type="auto"/>
            <w:vAlign w:val="center"/>
          </w:tcPr>
          <w:p w14:paraId="72CC7E38">
            <w:r>
              <w:t>Secure login with unique user/password credentials</w:t>
            </w:r>
          </w:p>
        </w:tc>
        <w:tc>
          <w:tcPr>
            <w:tcW w:w="0" w:type="auto"/>
            <w:vAlign w:val="center"/>
          </w:tcPr>
          <w:p w14:paraId="2A131DF6">
            <w:r>
              <w:t>All users</w:t>
            </w:r>
          </w:p>
        </w:tc>
        <w:tc>
          <w:tcPr>
            <w:tcW w:w="0" w:type="auto"/>
            <w:vAlign w:val="center"/>
          </w:tcPr>
          <w:p w14:paraId="3A712455">
            <w:r>
              <w:t>Enforced password policy</w:t>
            </w:r>
          </w:p>
        </w:tc>
        <w:tc>
          <w:tcPr>
            <w:tcW w:w="0" w:type="auto"/>
            <w:vAlign w:val="center"/>
          </w:tcPr>
          <w:p w14:paraId="218BB30A">
            <w:r>
              <w:t>High</w:t>
            </w:r>
          </w:p>
        </w:tc>
        <w:tc>
          <w:tcPr>
            <w:tcW w:w="0" w:type="auto"/>
            <w:vAlign w:val="center"/>
          </w:tcPr>
          <w:p w14:paraId="0760382A">
            <w:r>
              <w:t>Yes</w:t>
            </w:r>
          </w:p>
        </w:tc>
        <w:tc>
          <w:tcPr>
            <w:tcW w:w="0" w:type="auto"/>
            <w:vAlign w:val="center"/>
          </w:tcPr>
          <w:p w14:paraId="11575936">
            <w:r>
              <w:t>Part 11 §11.300</w:t>
            </w:r>
          </w:p>
        </w:tc>
      </w:tr>
      <w:tr w14:paraId="5208CB26">
        <w:tblPrEx>
          <w:tblCellMar>
            <w:top w:w="15" w:type="dxa"/>
            <w:left w:w="15" w:type="dxa"/>
            <w:bottom w:w="15" w:type="dxa"/>
            <w:right w:w="15" w:type="dxa"/>
          </w:tblCellMar>
        </w:tblPrEx>
        <w:trPr>
          <w:tblCellSpacing w:w="15" w:type="dxa"/>
        </w:trPr>
        <w:tc>
          <w:tcPr>
            <w:tcW w:w="0" w:type="auto"/>
            <w:vAlign w:val="center"/>
          </w:tcPr>
          <w:p w14:paraId="07C818E1">
            <w:r>
              <w:t>FR-012</w:t>
            </w:r>
          </w:p>
        </w:tc>
        <w:tc>
          <w:tcPr>
            <w:tcW w:w="0" w:type="auto"/>
            <w:vAlign w:val="center"/>
          </w:tcPr>
          <w:p w14:paraId="226F23F7">
            <w:r>
              <w:t>UR-012</w:t>
            </w:r>
          </w:p>
        </w:tc>
        <w:tc>
          <w:tcPr>
            <w:tcW w:w="0" w:type="auto"/>
            <w:vAlign w:val="center"/>
          </w:tcPr>
          <w:p w14:paraId="1CC3855D">
            <w:r>
              <w:t>Daily automatic backup of test results</w:t>
            </w:r>
          </w:p>
        </w:tc>
        <w:tc>
          <w:tcPr>
            <w:tcW w:w="0" w:type="auto"/>
            <w:vAlign w:val="center"/>
          </w:tcPr>
          <w:p w14:paraId="13DFF0F8">
            <w:r>
              <w:t>IT</w:t>
            </w:r>
          </w:p>
        </w:tc>
        <w:tc>
          <w:tcPr>
            <w:tcW w:w="0" w:type="auto"/>
            <w:vAlign w:val="center"/>
          </w:tcPr>
          <w:p w14:paraId="112C05B5">
            <w:r>
              <w:t>Backup logs auto-generated and stored</w:t>
            </w:r>
          </w:p>
        </w:tc>
        <w:tc>
          <w:tcPr>
            <w:tcW w:w="0" w:type="auto"/>
            <w:vAlign w:val="center"/>
          </w:tcPr>
          <w:p w14:paraId="60E3994A">
            <w:r>
              <w:t>High</w:t>
            </w:r>
          </w:p>
        </w:tc>
        <w:tc>
          <w:tcPr>
            <w:tcW w:w="0" w:type="auto"/>
            <w:vAlign w:val="center"/>
          </w:tcPr>
          <w:p w14:paraId="167C8FFD">
            <w:r>
              <w:t>Yes</w:t>
            </w:r>
          </w:p>
        </w:tc>
        <w:tc>
          <w:tcPr>
            <w:tcW w:w="0" w:type="auto"/>
            <w:vAlign w:val="center"/>
          </w:tcPr>
          <w:p w14:paraId="43ACAA29">
            <w:r>
              <w:t>ALCOA+, ISO 27001</w:t>
            </w:r>
          </w:p>
        </w:tc>
      </w:tr>
      <w:tr w14:paraId="1840168F">
        <w:tblPrEx>
          <w:tblCellMar>
            <w:top w:w="15" w:type="dxa"/>
            <w:left w:w="15" w:type="dxa"/>
            <w:bottom w:w="15" w:type="dxa"/>
            <w:right w:w="15" w:type="dxa"/>
          </w:tblCellMar>
        </w:tblPrEx>
        <w:trPr>
          <w:tblCellSpacing w:w="15" w:type="dxa"/>
        </w:trPr>
        <w:tc>
          <w:tcPr>
            <w:tcW w:w="0" w:type="auto"/>
            <w:vAlign w:val="center"/>
          </w:tcPr>
          <w:p w14:paraId="36664BFE">
            <w:r>
              <w:t>FR-013</w:t>
            </w:r>
          </w:p>
        </w:tc>
        <w:tc>
          <w:tcPr>
            <w:tcW w:w="0" w:type="auto"/>
            <w:vAlign w:val="center"/>
          </w:tcPr>
          <w:p w14:paraId="0D7E2B4A">
            <w:r>
              <w:t>UR-013</w:t>
            </w:r>
          </w:p>
        </w:tc>
        <w:tc>
          <w:tcPr>
            <w:tcW w:w="0" w:type="auto"/>
            <w:vAlign w:val="center"/>
          </w:tcPr>
          <w:p w14:paraId="3C4F6B75">
            <w:r>
              <w:t>Disaster recovery and restore functionality</w:t>
            </w:r>
          </w:p>
        </w:tc>
        <w:tc>
          <w:tcPr>
            <w:tcW w:w="0" w:type="auto"/>
            <w:vAlign w:val="center"/>
          </w:tcPr>
          <w:p w14:paraId="4DDA3C79">
            <w:r>
              <w:t>IT</w:t>
            </w:r>
          </w:p>
        </w:tc>
        <w:tc>
          <w:tcPr>
            <w:tcW w:w="0" w:type="auto"/>
            <w:vAlign w:val="center"/>
          </w:tcPr>
          <w:p w14:paraId="484EC70C">
            <w:r>
              <w:t>DRP tested and documented</w:t>
            </w:r>
          </w:p>
        </w:tc>
        <w:tc>
          <w:tcPr>
            <w:tcW w:w="0" w:type="auto"/>
            <w:vAlign w:val="center"/>
          </w:tcPr>
          <w:p w14:paraId="1136F014">
            <w:r>
              <w:t>Medium</w:t>
            </w:r>
          </w:p>
        </w:tc>
        <w:tc>
          <w:tcPr>
            <w:tcW w:w="0" w:type="auto"/>
            <w:vAlign w:val="center"/>
          </w:tcPr>
          <w:p w14:paraId="03A4E525">
            <w:r>
              <w:t>Yes</w:t>
            </w:r>
          </w:p>
        </w:tc>
        <w:tc>
          <w:tcPr>
            <w:tcW w:w="0" w:type="auto"/>
            <w:vAlign w:val="center"/>
          </w:tcPr>
          <w:p w14:paraId="67F7608E">
            <w:r>
              <w:t>GAMP 5</w:t>
            </w:r>
          </w:p>
        </w:tc>
      </w:tr>
      <w:tr w14:paraId="67DABD44">
        <w:tblPrEx>
          <w:tblCellMar>
            <w:top w:w="15" w:type="dxa"/>
            <w:left w:w="15" w:type="dxa"/>
            <w:bottom w:w="15" w:type="dxa"/>
            <w:right w:w="15" w:type="dxa"/>
          </w:tblCellMar>
        </w:tblPrEx>
        <w:trPr>
          <w:tblCellSpacing w:w="15" w:type="dxa"/>
        </w:trPr>
        <w:tc>
          <w:tcPr>
            <w:tcW w:w="0" w:type="auto"/>
            <w:vAlign w:val="center"/>
          </w:tcPr>
          <w:p w14:paraId="6DAE1FCC">
            <w:r>
              <w:t>FR-014</w:t>
            </w:r>
          </w:p>
        </w:tc>
        <w:tc>
          <w:tcPr>
            <w:tcW w:w="0" w:type="auto"/>
            <w:vAlign w:val="center"/>
          </w:tcPr>
          <w:p w14:paraId="4C06C99F">
            <w:r>
              <w:t>UR-014</w:t>
            </w:r>
          </w:p>
        </w:tc>
        <w:tc>
          <w:tcPr>
            <w:tcW w:w="0" w:type="auto"/>
            <w:vAlign w:val="center"/>
          </w:tcPr>
          <w:p w14:paraId="3B71C3FC">
            <w:r>
              <w:t>Export of result files to secured network folder</w:t>
            </w:r>
          </w:p>
        </w:tc>
        <w:tc>
          <w:tcPr>
            <w:tcW w:w="0" w:type="auto"/>
            <w:vAlign w:val="center"/>
          </w:tcPr>
          <w:p w14:paraId="1678719E">
            <w:r>
              <w:t>QC</w:t>
            </w:r>
          </w:p>
        </w:tc>
        <w:tc>
          <w:tcPr>
            <w:tcW w:w="0" w:type="auto"/>
            <w:vAlign w:val="center"/>
          </w:tcPr>
          <w:p w14:paraId="25AB706C">
            <w:r>
              <w:t>File accessible post-export</w:t>
            </w:r>
          </w:p>
        </w:tc>
        <w:tc>
          <w:tcPr>
            <w:tcW w:w="0" w:type="auto"/>
            <w:vAlign w:val="center"/>
          </w:tcPr>
          <w:p w14:paraId="3D04B7A6">
            <w:r>
              <w:t>Medium</w:t>
            </w:r>
          </w:p>
        </w:tc>
        <w:tc>
          <w:tcPr>
            <w:tcW w:w="0" w:type="auto"/>
            <w:vAlign w:val="center"/>
          </w:tcPr>
          <w:p w14:paraId="79064207">
            <w:r>
              <w:t>No</w:t>
            </w:r>
          </w:p>
        </w:tc>
        <w:tc>
          <w:tcPr>
            <w:tcW w:w="0" w:type="auto"/>
            <w:vAlign w:val="center"/>
          </w:tcPr>
          <w:p w14:paraId="002007E0">
            <w:r>
              <w:t>SOP Reference</w:t>
            </w:r>
          </w:p>
        </w:tc>
      </w:tr>
      <w:tr w14:paraId="3A10DD75">
        <w:tblPrEx>
          <w:tblCellMar>
            <w:top w:w="15" w:type="dxa"/>
            <w:left w:w="15" w:type="dxa"/>
            <w:bottom w:w="15" w:type="dxa"/>
            <w:right w:w="15" w:type="dxa"/>
          </w:tblCellMar>
        </w:tblPrEx>
        <w:trPr>
          <w:tblCellSpacing w:w="15" w:type="dxa"/>
        </w:trPr>
        <w:tc>
          <w:tcPr>
            <w:tcW w:w="0" w:type="auto"/>
            <w:vAlign w:val="center"/>
          </w:tcPr>
          <w:p w14:paraId="4D9BCFF1">
            <w:r>
              <w:t>FR-015</w:t>
            </w:r>
          </w:p>
        </w:tc>
        <w:tc>
          <w:tcPr>
            <w:tcW w:w="0" w:type="auto"/>
            <w:vAlign w:val="center"/>
          </w:tcPr>
          <w:p w14:paraId="6D852A8A">
            <w:r>
              <w:t>UR-015</w:t>
            </w:r>
          </w:p>
        </w:tc>
        <w:tc>
          <w:tcPr>
            <w:tcW w:w="0" w:type="auto"/>
            <w:vAlign w:val="center"/>
          </w:tcPr>
          <w:p w14:paraId="28BDCFBE">
            <w:r>
              <w:t>ALCOA+ principles must be enforced in design</w:t>
            </w:r>
          </w:p>
        </w:tc>
        <w:tc>
          <w:tcPr>
            <w:tcW w:w="0" w:type="auto"/>
            <w:vAlign w:val="center"/>
          </w:tcPr>
          <w:p w14:paraId="14D77D2C">
            <w:r>
              <w:t>CSV/RA</w:t>
            </w:r>
          </w:p>
        </w:tc>
        <w:tc>
          <w:tcPr>
            <w:tcW w:w="0" w:type="auto"/>
            <w:vAlign w:val="center"/>
          </w:tcPr>
          <w:p w14:paraId="29E9CFF6">
            <w:r>
              <w:t>Design evidence documented</w:t>
            </w:r>
          </w:p>
        </w:tc>
        <w:tc>
          <w:tcPr>
            <w:tcW w:w="0" w:type="auto"/>
            <w:vAlign w:val="center"/>
          </w:tcPr>
          <w:p w14:paraId="09DBD514">
            <w:r>
              <w:t>High</w:t>
            </w:r>
          </w:p>
        </w:tc>
        <w:tc>
          <w:tcPr>
            <w:tcW w:w="0" w:type="auto"/>
            <w:vAlign w:val="center"/>
          </w:tcPr>
          <w:p w14:paraId="518A2965">
            <w:r>
              <w:t>Yes</w:t>
            </w:r>
          </w:p>
        </w:tc>
        <w:tc>
          <w:tcPr>
            <w:tcW w:w="0" w:type="auto"/>
            <w:vAlign w:val="center"/>
          </w:tcPr>
          <w:p w14:paraId="3C62EC52">
            <w:r>
              <w:t>ALCOA+, WHO GMP</w:t>
            </w:r>
          </w:p>
        </w:tc>
      </w:tr>
      <w:tr w14:paraId="2E3444C8">
        <w:tblPrEx>
          <w:tblCellMar>
            <w:top w:w="15" w:type="dxa"/>
            <w:left w:w="15" w:type="dxa"/>
            <w:bottom w:w="15" w:type="dxa"/>
            <w:right w:w="15" w:type="dxa"/>
          </w:tblCellMar>
        </w:tblPrEx>
        <w:trPr>
          <w:tblCellSpacing w:w="15" w:type="dxa"/>
        </w:trPr>
        <w:tc>
          <w:tcPr>
            <w:tcW w:w="0" w:type="auto"/>
            <w:vAlign w:val="center"/>
          </w:tcPr>
          <w:p w14:paraId="340C98E9">
            <w:r>
              <w:t>FR-016</w:t>
            </w:r>
          </w:p>
        </w:tc>
        <w:tc>
          <w:tcPr>
            <w:tcW w:w="0" w:type="auto"/>
            <w:vAlign w:val="center"/>
          </w:tcPr>
          <w:p w14:paraId="62530074">
            <w:r>
              <w:t>UR-016</w:t>
            </w:r>
          </w:p>
        </w:tc>
        <w:tc>
          <w:tcPr>
            <w:tcW w:w="0" w:type="auto"/>
            <w:vAlign w:val="center"/>
          </w:tcPr>
          <w:p w14:paraId="25454BDE">
            <w:r>
              <w:t>Results retained for 10 years</w:t>
            </w:r>
          </w:p>
        </w:tc>
        <w:tc>
          <w:tcPr>
            <w:tcW w:w="0" w:type="auto"/>
            <w:vAlign w:val="center"/>
          </w:tcPr>
          <w:p w14:paraId="6E7C4270">
            <w:r>
              <w:t>RA</w:t>
            </w:r>
          </w:p>
        </w:tc>
        <w:tc>
          <w:tcPr>
            <w:tcW w:w="0" w:type="auto"/>
            <w:vAlign w:val="center"/>
          </w:tcPr>
          <w:p w14:paraId="300DA4C5">
            <w:r>
              <w:t>Archive logs available</w:t>
            </w:r>
          </w:p>
        </w:tc>
        <w:tc>
          <w:tcPr>
            <w:tcW w:w="0" w:type="auto"/>
            <w:vAlign w:val="center"/>
          </w:tcPr>
          <w:p w14:paraId="1676EA91">
            <w:r>
              <w:t>High</w:t>
            </w:r>
          </w:p>
        </w:tc>
        <w:tc>
          <w:tcPr>
            <w:tcW w:w="0" w:type="auto"/>
            <w:vAlign w:val="center"/>
          </w:tcPr>
          <w:p w14:paraId="6B117DB6">
            <w:r>
              <w:t>Yes</w:t>
            </w:r>
          </w:p>
        </w:tc>
        <w:tc>
          <w:tcPr>
            <w:tcW w:w="0" w:type="auto"/>
            <w:vAlign w:val="center"/>
          </w:tcPr>
          <w:p w14:paraId="1910A26F">
            <w:r>
              <w:t>ICH Q7, WHO GMP</w:t>
            </w:r>
          </w:p>
        </w:tc>
      </w:tr>
      <w:tr w14:paraId="7EF208E3">
        <w:tblPrEx>
          <w:tblCellMar>
            <w:top w:w="15" w:type="dxa"/>
            <w:left w:w="15" w:type="dxa"/>
            <w:bottom w:w="15" w:type="dxa"/>
            <w:right w:w="15" w:type="dxa"/>
          </w:tblCellMar>
        </w:tblPrEx>
        <w:trPr>
          <w:tblCellSpacing w:w="15" w:type="dxa"/>
        </w:trPr>
        <w:tc>
          <w:tcPr>
            <w:tcW w:w="0" w:type="auto"/>
            <w:vAlign w:val="center"/>
          </w:tcPr>
          <w:p w14:paraId="263F78EF">
            <w:r>
              <w:t>FR-017</w:t>
            </w:r>
          </w:p>
        </w:tc>
        <w:tc>
          <w:tcPr>
            <w:tcW w:w="0" w:type="auto"/>
            <w:vAlign w:val="center"/>
          </w:tcPr>
          <w:p w14:paraId="6C0F3F37">
            <w:r>
              <w:t>UR-017</w:t>
            </w:r>
          </w:p>
        </w:tc>
        <w:tc>
          <w:tcPr>
            <w:tcW w:w="0" w:type="auto"/>
            <w:vAlign w:val="center"/>
          </w:tcPr>
          <w:p w14:paraId="1FF90B62">
            <w:r>
              <w:t>Each decision step must be traceable</w:t>
            </w:r>
          </w:p>
        </w:tc>
        <w:tc>
          <w:tcPr>
            <w:tcW w:w="0" w:type="auto"/>
            <w:vAlign w:val="center"/>
          </w:tcPr>
          <w:p w14:paraId="30365F62">
            <w:r>
              <w:t>RA</w:t>
            </w:r>
          </w:p>
        </w:tc>
        <w:tc>
          <w:tcPr>
            <w:tcW w:w="0" w:type="auto"/>
            <w:vAlign w:val="center"/>
          </w:tcPr>
          <w:p w14:paraId="30F5EF98">
            <w:r>
              <w:t>Reports/logs show user, date, status</w:t>
            </w:r>
          </w:p>
        </w:tc>
        <w:tc>
          <w:tcPr>
            <w:tcW w:w="0" w:type="auto"/>
            <w:vAlign w:val="center"/>
          </w:tcPr>
          <w:p w14:paraId="65F56E83">
            <w:r>
              <w:t>High</w:t>
            </w:r>
          </w:p>
        </w:tc>
        <w:tc>
          <w:tcPr>
            <w:tcW w:w="0" w:type="auto"/>
            <w:vAlign w:val="center"/>
          </w:tcPr>
          <w:p w14:paraId="139D7EB2">
            <w:r>
              <w:t>Yes</w:t>
            </w:r>
          </w:p>
        </w:tc>
        <w:tc>
          <w:tcPr>
            <w:tcW w:w="0" w:type="auto"/>
            <w:vAlign w:val="center"/>
          </w:tcPr>
          <w:p w14:paraId="1C1223BF">
            <w:r>
              <w:t>21 CFR Part 11</w:t>
            </w:r>
          </w:p>
        </w:tc>
      </w:tr>
      <w:tr w14:paraId="604DA854">
        <w:tblPrEx>
          <w:tblCellMar>
            <w:top w:w="15" w:type="dxa"/>
            <w:left w:w="15" w:type="dxa"/>
            <w:bottom w:w="15" w:type="dxa"/>
            <w:right w:w="15" w:type="dxa"/>
          </w:tblCellMar>
        </w:tblPrEx>
        <w:trPr>
          <w:tblCellSpacing w:w="15" w:type="dxa"/>
        </w:trPr>
        <w:tc>
          <w:tcPr>
            <w:tcW w:w="0" w:type="auto"/>
            <w:vAlign w:val="center"/>
          </w:tcPr>
          <w:p w14:paraId="264BD6A4">
            <w:r>
              <w:t>FR-018</w:t>
            </w:r>
          </w:p>
        </w:tc>
        <w:tc>
          <w:tcPr>
            <w:tcW w:w="0" w:type="auto"/>
            <w:vAlign w:val="center"/>
          </w:tcPr>
          <w:p w14:paraId="467613E4">
            <w:r>
              <w:t>UR-018</w:t>
            </w:r>
          </w:p>
        </w:tc>
        <w:tc>
          <w:tcPr>
            <w:tcW w:w="0" w:type="auto"/>
            <w:vAlign w:val="center"/>
          </w:tcPr>
          <w:p w14:paraId="3AE5E227">
            <w:r>
              <w:t>System shall be validated as GAMP 5 Cat 4</w:t>
            </w:r>
          </w:p>
        </w:tc>
        <w:tc>
          <w:tcPr>
            <w:tcW w:w="0" w:type="auto"/>
            <w:vAlign w:val="center"/>
          </w:tcPr>
          <w:p w14:paraId="2021C138">
            <w:r>
              <w:t>CSV</w:t>
            </w:r>
          </w:p>
        </w:tc>
        <w:tc>
          <w:tcPr>
            <w:tcW w:w="0" w:type="auto"/>
            <w:vAlign w:val="center"/>
          </w:tcPr>
          <w:p w14:paraId="49FE4D05">
            <w:r>
              <w:t>Validation docs approved</w:t>
            </w:r>
          </w:p>
        </w:tc>
        <w:tc>
          <w:tcPr>
            <w:tcW w:w="0" w:type="auto"/>
            <w:vAlign w:val="center"/>
          </w:tcPr>
          <w:p w14:paraId="3BDDA430">
            <w:r>
              <w:t>High</w:t>
            </w:r>
          </w:p>
        </w:tc>
        <w:tc>
          <w:tcPr>
            <w:tcW w:w="0" w:type="auto"/>
            <w:vAlign w:val="center"/>
          </w:tcPr>
          <w:p w14:paraId="40F0AA71">
            <w:r>
              <w:t>Yes</w:t>
            </w:r>
          </w:p>
        </w:tc>
        <w:tc>
          <w:tcPr>
            <w:tcW w:w="0" w:type="auto"/>
            <w:vAlign w:val="center"/>
          </w:tcPr>
          <w:p w14:paraId="6BC78531">
            <w:r>
              <w:t>GAMP 5</w:t>
            </w:r>
          </w:p>
        </w:tc>
      </w:tr>
      <w:tr w14:paraId="399E20EB">
        <w:tblPrEx>
          <w:tblCellMar>
            <w:top w:w="15" w:type="dxa"/>
            <w:left w:w="15" w:type="dxa"/>
            <w:bottom w:w="15" w:type="dxa"/>
            <w:right w:w="15" w:type="dxa"/>
          </w:tblCellMar>
        </w:tblPrEx>
        <w:trPr>
          <w:tblCellSpacing w:w="15" w:type="dxa"/>
        </w:trPr>
        <w:tc>
          <w:tcPr>
            <w:tcW w:w="0" w:type="auto"/>
            <w:vAlign w:val="center"/>
          </w:tcPr>
          <w:p w14:paraId="1E3F7E5A">
            <w:r>
              <w:t>FR-019</w:t>
            </w:r>
          </w:p>
        </w:tc>
        <w:tc>
          <w:tcPr>
            <w:tcW w:w="0" w:type="auto"/>
            <w:vAlign w:val="center"/>
          </w:tcPr>
          <w:p w14:paraId="04DF0263">
            <w:r>
              <w:t>UR-019</w:t>
            </w:r>
          </w:p>
        </w:tc>
        <w:tc>
          <w:tcPr>
            <w:tcW w:w="0" w:type="auto"/>
            <w:vAlign w:val="center"/>
          </w:tcPr>
          <w:p w14:paraId="7A6B5293">
            <w:r>
              <w:t>IQ/OQ/PQ to be executed with signed reports</w:t>
            </w:r>
          </w:p>
        </w:tc>
        <w:tc>
          <w:tcPr>
            <w:tcW w:w="0" w:type="auto"/>
            <w:vAlign w:val="center"/>
          </w:tcPr>
          <w:p w14:paraId="024BBD9A">
            <w:r>
              <w:t>CSV</w:t>
            </w:r>
          </w:p>
        </w:tc>
        <w:tc>
          <w:tcPr>
            <w:tcW w:w="0" w:type="auto"/>
            <w:vAlign w:val="center"/>
          </w:tcPr>
          <w:p w14:paraId="2EB57B83">
            <w:r>
              <w:t>Protocols signed &amp; filed</w:t>
            </w:r>
          </w:p>
        </w:tc>
        <w:tc>
          <w:tcPr>
            <w:tcW w:w="0" w:type="auto"/>
            <w:vAlign w:val="center"/>
          </w:tcPr>
          <w:p w14:paraId="03501DC6">
            <w:r>
              <w:t>High</w:t>
            </w:r>
          </w:p>
        </w:tc>
        <w:tc>
          <w:tcPr>
            <w:tcW w:w="0" w:type="auto"/>
            <w:vAlign w:val="center"/>
          </w:tcPr>
          <w:p w14:paraId="3392DC7E">
            <w:r>
              <w:t>Yes</w:t>
            </w:r>
          </w:p>
        </w:tc>
        <w:tc>
          <w:tcPr>
            <w:tcW w:w="0" w:type="auto"/>
            <w:vAlign w:val="center"/>
          </w:tcPr>
          <w:p w14:paraId="2421A405">
            <w:r>
              <w:t>EU Annex 15</w:t>
            </w:r>
          </w:p>
        </w:tc>
      </w:tr>
      <w:tr w14:paraId="11077FF7">
        <w:tblPrEx>
          <w:tblCellMar>
            <w:top w:w="15" w:type="dxa"/>
            <w:left w:w="15" w:type="dxa"/>
            <w:bottom w:w="15" w:type="dxa"/>
            <w:right w:w="15" w:type="dxa"/>
          </w:tblCellMar>
        </w:tblPrEx>
        <w:trPr>
          <w:tblCellSpacing w:w="15" w:type="dxa"/>
        </w:trPr>
        <w:tc>
          <w:tcPr>
            <w:tcW w:w="0" w:type="auto"/>
            <w:vAlign w:val="center"/>
          </w:tcPr>
          <w:p w14:paraId="0261ADB1">
            <w:r>
              <w:t>FR-020</w:t>
            </w:r>
          </w:p>
        </w:tc>
        <w:tc>
          <w:tcPr>
            <w:tcW w:w="0" w:type="auto"/>
            <w:vAlign w:val="center"/>
          </w:tcPr>
          <w:p w14:paraId="78511C5D">
            <w:r>
              <w:t>UR-020</w:t>
            </w:r>
          </w:p>
        </w:tc>
        <w:tc>
          <w:tcPr>
            <w:tcW w:w="0" w:type="auto"/>
            <w:vAlign w:val="center"/>
          </w:tcPr>
          <w:p w14:paraId="5ABA1D6A">
            <w:r>
              <w:t>Audit trail must be testable during OQ</w:t>
            </w:r>
          </w:p>
        </w:tc>
        <w:tc>
          <w:tcPr>
            <w:tcW w:w="0" w:type="auto"/>
            <w:vAlign w:val="center"/>
          </w:tcPr>
          <w:p w14:paraId="31073F34">
            <w:r>
              <w:t>QA/CSV</w:t>
            </w:r>
          </w:p>
        </w:tc>
        <w:tc>
          <w:tcPr>
            <w:tcW w:w="0" w:type="auto"/>
            <w:vAlign w:val="center"/>
          </w:tcPr>
          <w:p w14:paraId="7E10839B">
            <w:r>
              <w:t>Audit test cases defined</w:t>
            </w:r>
          </w:p>
        </w:tc>
        <w:tc>
          <w:tcPr>
            <w:tcW w:w="0" w:type="auto"/>
            <w:vAlign w:val="center"/>
          </w:tcPr>
          <w:p w14:paraId="5A95C9B8">
            <w:r>
              <w:t>High</w:t>
            </w:r>
          </w:p>
        </w:tc>
        <w:tc>
          <w:tcPr>
            <w:tcW w:w="0" w:type="auto"/>
            <w:vAlign w:val="center"/>
          </w:tcPr>
          <w:p w14:paraId="3F686DC9">
            <w:r>
              <w:t>Yes</w:t>
            </w:r>
          </w:p>
        </w:tc>
        <w:tc>
          <w:tcPr>
            <w:tcW w:w="0" w:type="auto"/>
            <w:vAlign w:val="center"/>
          </w:tcPr>
          <w:p w14:paraId="24489EF9">
            <w:r>
              <w:t>21 CFR Part 11</w:t>
            </w:r>
          </w:p>
        </w:tc>
      </w:tr>
    </w:tbl>
    <w:p w14:paraId="67C4E179">
      <w:r>
        <w:pict>
          <v:rect id="_x0000_i1031" o:spt="1" style="height:1.5pt;width:0pt;" fillcolor="#A0A0A0" filled="t" stroked="f" coordsize="21600,21600" o:hr="t" o:hrstd="t" o:hralign="center">
            <v:path/>
            <v:fill on="t" focussize="0,0"/>
            <v:stroke on="f"/>
            <v:imagedata o:title=""/>
            <o:lock v:ext="edit"/>
            <w10:wrap type="none"/>
            <w10:anchorlock/>
          </v:rect>
        </w:pict>
      </w:r>
    </w:p>
    <w:p w14:paraId="070AC863">
      <w:pPr>
        <w:rPr>
          <w:b/>
          <w:bCs/>
        </w:rPr>
      </w:pPr>
      <w:r>
        <w:rPr>
          <w:b/>
          <w:bCs/>
        </w:rPr>
        <w:t>7. Review &amp; Approval Table</w:t>
      </w:r>
    </w:p>
    <w:tbl>
      <w:tblPr>
        <w:tblStyle w:val="12"/>
        <w:tblW w:w="0" w:type="auto"/>
        <w:tblCellSpacing w:w="15" w:type="dxa"/>
        <w:tblInd w:w="0" w:type="dxa"/>
        <w:tblLayout w:type="autofit"/>
        <w:tblCellMar>
          <w:top w:w="15" w:type="dxa"/>
          <w:left w:w="15" w:type="dxa"/>
          <w:bottom w:w="15" w:type="dxa"/>
          <w:right w:w="15" w:type="dxa"/>
        </w:tblCellMar>
      </w:tblPr>
      <w:tblGrid>
        <w:gridCol w:w="1567"/>
        <w:gridCol w:w="1203"/>
        <w:gridCol w:w="1173"/>
        <w:gridCol w:w="1266"/>
        <w:gridCol w:w="1268"/>
      </w:tblGrid>
      <w:tr w14:paraId="24DCF44C">
        <w:tblPrEx>
          <w:tblCellMar>
            <w:top w:w="15" w:type="dxa"/>
            <w:left w:w="15" w:type="dxa"/>
            <w:bottom w:w="15" w:type="dxa"/>
            <w:right w:w="15" w:type="dxa"/>
          </w:tblCellMar>
        </w:tblPrEx>
        <w:trPr>
          <w:tblHeader/>
          <w:tblCellSpacing w:w="15" w:type="dxa"/>
        </w:trPr>
        <w:tc>
          <w:tcPr>
            <w:tcW w:w="0" w:type="auto"/>
            <w:vAlign w:val="center"/>
          </w:tcPr>
          <w:p w14:paraId="43B620E2">
            <w:pPr>
              <w:rPr>
                <w:b/>
                <w:bCs/>
              </w:rPr>
            </w:pPr>
            <w:r>
              <w:rPr>
                <w:b/>
                <w:bCs/>
              </w:rPr>
              <w:t>Name</w:t>
            </w:r>
          </w:p>
        </w:tc>
        <w:tc>
          <w:tcPr>
            <w:tcW w:w="0" w:type="auto"/>
            <w:vAlign w:val="center"/>
          </w:tcPr>
          <w:p w14:paraId="3D184A4E">
            <w:pPr>
              <w:rPr>
                <w:b/>
                <w:bCs/>
              </w:rPr>
            </w:pPr>
            <w:r>
              <w:rPr>
                <w:b/>
                <w:bCs/>
              </w:rPr>
              <w:t>Designation</w:t>
            </w:r>
          </w:p>
        </w:tc>
        <w:tc>
          <w:tcPr>
            <w:tcW w:w="0" w:type="auto"/>
            <w:vAlign w:val="center"/>
          </w:tcPr>
          <w:p w14:paraId="67E761C2">
            <w:pPr>
              <w:rPr>
                <w:b/>
                <w:bCs/>
              </w:rPr>
            </w:pPr>
            <w:r>
              <w:rPr>
                <w:b/>
                <w:bCs/>
              </w:rPr>
              <w:t>Department</w:t>
            </w:r>
          </w:p>
        </w:tc>
        <w:tc>
          <w:tcPr>
            <w:tcW w:w="0" w:type="auto"/>
            <w:vAlign w:val="center"/>
          </w:tcPr>
          <w:p w14:paraId="329E3DFF">
            <w:pPr>
              <w:rPr>
                <w:b/>
                <w:bCs/>
              </w:rPr>
            </w:pPr>
            <w:r>
              <w:rPr>
                <w:b/>
                <w:bCs/>
              </w:rPr>
              <w:t>Signature</w:t>
            </w:r>
          </w:p>
        </w:tc>
        <w:tc>
          <w:tcPr>
            <w:tcW w:w="0" w:type="auto"/>
            <w:vAlign w:val="center"/>
          </w:tcPr>
          <w:p w14:paraId="7BBD3666">
            <w:pPr>
              <w:rPr>
                <w:b/>
                <w:bCs/>
              </w:rPr>
            </w:pPr>
            <w:r>
              <w:rPr>
                <w:b/>
                <w:bCs/>
              </w:rPr>
              <w:t>Date</w:t>
            </w:r>
          </w:p>
        </w:tc>
      </w:tr>
      <w:tr w14:paraId="6F163279">
        <w:tblPrEx>
          <w:tblCellMar>
            <w:top w:w="15" w:type="dxa"/>
            <w:left w:w="15" w:type="dxa"/>
            <w:bottom w:w="15" w:type="dxa"/>
            <w:right w:w="15" w:type="dxa"/>
          </w:tblCellMar>
        </w:tblPrEx>
        <w:trPr>
          <w:tblCellSpacing w:w="15" w:type="dxa"/>
        </w:trPr>
        <w:tc>
          <w:tcPr>
            <w:tcW w:w="0" w:type="auto"/>
            <w:vAlign w:val="center"/>
          </w:tcPr>
          <w:p w14:paraId="4B94CA38">
            <w:r>
              <w:t>Venkata Ramana</w:t>
            </w:r>
          </w:p>
        </w:tc>
        <w:tc>
          <w:tcPr>
            <w:tcW w:w="0" w:type="auto"/>
            <w:vAlign w:val="center"/>
          </w:tcPr>
          <w:p w14:paraId="261EB28B">
            <w:r>
              <w:t>QC Head</w:t>
            </w:r>
          </w:p>
        </w:tc>
        <w:tc>
          <w:tcPr>
            <w:tcW w:w="0" w:type="auto"/>
            <w:vAlign w:val="center"/>
          </w:tcPr>
          <w:p w14:paraId="02B43D11">
            <w:r>
              <w:t>QC</w:t>
            </w:r>
          </w:p>
        </w:tc>
        <w:tc>
          <w:tcPr>
            <w:tcW w:w="0" w:type="auto"/>
            <w:vAlign w:val="center"/>
          </w:tcPr>
          <w:p w14:paraId="57975BFD">
            <w:r>
              <w:t>___________</w:t>
            </w:r>
          </w:p>
        </w:tc>
        <w:tc>
          <w:tcPr>
            <w:tcW w:w="0" w:type="auto"/>
            <w:vAlign w:val="center"/>
          </w:tcPr>
          <w:p w14:paraId="64B0D632">
            <w:r>
              <w:t>24-May-2025</w:t>
            </w:r>
          </w:p>
        </w:tc>
      </w:tr>
      <w:tr w14:paraId="4DFCBB8E">
        <w:tblPrEx>
          <w:tblCellMar>
            <w:top w:w="15" w:type="dxa"/>
            <w:left w:w="15" w:type="dxa"/>
            <w:bottom w:w="15" w:type="dxa"/>
            <w:right w:w="15" w:type="dxa"/>
          </w:tblCellMar>
        </w:tblPrEx>
        <w:trPr>
          <w:tblCellSpacing w:w="15" w:type="dxa"/>
        </w:trPr>
        <w:tc>
          <w:tcPr>
            <w:tcW w:w="0" w:type="auto"/>
            <w:vAlign w:val="center"/>
          </w:tcPr>
          <w:p w14:paraId="419B44E4">
            <w:r>
              <w:t>Bhavani</w:t>
            </w:r>
          </w:p>
        </w:tc>
        <w:tc>
          <w:tcPr>
            <w:tcW w:w="0" w:type="auto"/>
            <w:vAlign w:val="center"/>
          </w:tcPr>
          <w:p w14:paraId="7CAEBF42">
            <w:r>
              <w:t>QA Head</w:t>
            </w:r>
          </w:p>
        </w:tc>
        <w:tc>
          <w:tcPr>
            <w:tcW w:w="0" w:type="auto"/>
            <w:vAlign w:val="center"/>
          </w:tcPr>
          <w:p w14:paraId="56EC3E69">
            <w:r>
              <w:t>QA</w:t>
            </w:r>
          </w:p>
        </w:tc>
        <w:tc>
          <w:tcPr>
            <w:tcW w:w="0" w:type="auto"/>
            <w:vAlign w:val="center"/>
          </w:tcPr>
          <w:p w14:paraId="402330AA">
            <w:r>
              <w:t>___________</w:t>
            </w:r>
          </w:p>
        </w:tc>
        <w:tc>
          <w:tcPr>
            <w:tcW w:w="0" w:type="auto"/>
            <w:vAlign w:val="center"/>
          </w:tcPr>
          <w:p w14:paraId="210EC087">
            <w:r>
              <w:t>24-May-2025</w:t>
            </w:r>
          </w:p>
        </w:tc>
      </w:tr>
      <w:tr w14:paraId="69CC0E50">
        <w:tblPrEx>
          <w:tblCellMar>
            <w:top w:w="15" w:type="dxa"/>
            <w:left w:w="15" w:type="dxa"/>
            <w:bottom w:w="15" w:type="dxa"/>
            <w:right w:w="15" w:type="dxa"/>
          </w:tblCellMar>
        </w:tblPrEx>
        <w:trPr>
          <w:tblCellSpacing w:w="15" w:type="dxa"/>
        </w:trPr>
        <w:tc>
          <w:tcPr>
            <w:tcW w:w="0" w:type="auto"/>
            <w:vAlign w:val="center"/>
          </w:tcPr>
          <w:p w14:paraId="73B41F7C">
            <w:r>
              <w:t>Durga Prasad</w:t>
            </w:r>
          </w:p>
        </w:tc>
        <w:tc>
          <w:tcPr>
            <w:tcW w:w="0" w:type="auto"/>
            <w:vAlign w:val="center"/>
          </w:tcPr>
          <w:p w14:paraId="6028BD46">
            <w:r>
              <w:t>CSV Analyst</w:t>
            </w:r>
          </w:p>
        </w:tc>
        <w:tc>
          <w:tcPr>
            <w:tcW w:w="0" w:type="auto"/>
            <w:vAlign w:val="center"/>
          </w:tcPr>
          <w:p w14:paraId="15F20F8F">
            <w:r>
              <w:t>IT Validation</w:t>
            </w:r>
          </w:p>
        </w:tc>
        <w:tc>
          <w:tcPr>
            <w:tcW w:w="0" w:type="auto"/>
            <w:vAlign w:val="center"/>
          </w:tcPr>
          <w:p w14:paraId="024B8E5C">
            <w:r>
              <w:t>___________</w:t>
            </w:r>
          </w:p>
        </w:tc>
        <w:tc>
          <w:tcPr>
            <w:tcW w:w="0" w:type="auto"/>
            <w:vAlign w:val="center"/>
          </w:tcPr>
          <w:p w14:paraId="27A115BF">
            <w:r>
              <w:t>24-May-2025</w:t>
            </w:r>
          </w:p>
        </w:tc>
      </w:tr>
      <w:tr w14:paraId="0EF19BA2">
        <w:tblPrEx>
          <w:tblCellMar>
            <w:top w:w="15" w:type="dxa"/>
            <w:left w:w="15" w:type="dxa"/>
            <w:bottom w:w="15" w:type="dxa"/>
            <w:right w:w="15" w:type="dxa"/>
          </w:tblCellMar>
        </w:tblPrEx>
        <w:trPr>
          <w:tblCellSpacing w:w="15" w:type="dxa"/>
        </w:trPr>
        <w:tc>
          <w:tcPr>
            <w:tcW w:w="0" w:type="auto"/>
            <w:vAlign w:val="center"/>
          </w:tcPr>
          <w:p w14:paraId="544E004F">
            <w:r>
              <w:t>Likitha</w:t>
            </w:r>
          </w:p>
        </w:tc>
        <w:tc>
          <w:tcPr>
            <w:tcW w:w="0" w:type="auto"/>
            <w:vAlign w:val="center"/>
          </w:tcPr>
          <w:p w14:paraId="4F6EAA18">
            <w:r>
              <w:t>RA Executive</w:t>
            </w:r>
          </w:p>
        </w:tc>
        <w:tc>
          <w:tcPr>
            <w:tcW w:w="0" w:type="auto"/>
            <w:vAlign w:val="center"/>
          </w:tcPr>
          <w:p w14:paraId="63803AED">
            <w:r>
              <w:t>RA</w:t>
            </w:r>
          </w:p>
        </w:tc>
        <w:tc>
          <w:tcPr>
            <w:tcW w:w="0" w:type="auto"/>
            <w:vAlign w:val="center"/>
          </w:tcPr>
          <w:p w14:paraId="496178A1">
            <w:r>
              <w:t>___________</w:t>
            </w:r>
          </w:p>
        </w:tc>
        <w:tc>
          <w:tcPr>
            <w:tcW w:w="0" w:type="auto"/>
            <w:vAlign w:val="center"/>
          </w:tcPr>
          <w:p w14:paraId="3B5D8CDC">
            <w:r>
              <w:t>24-May-2025</w:t>
            </w:r>
          </w:p>
        </w:tc>
      </w:tr>
    </w:tbl>
    <w:p w14:paraId="65EC42CE">
      <w:r>
        <w:pict>
          <v:rect id="_x0000_i1032" o:spt="1" style="height:1.5pt;width:0pt;" fillcolor="#A0A0A0" filled="t" stroked="f" coordsize="21600,21600" o:hr="t" o:hrstd="t" o:hralign="center">
            <v:path/>
            <v:fill on="t" focussize="0,0"/>
            <v:stroke on="f"/>
            <v:imagedata o:title=""/>
            <o:lock v:ext="edit"/>
            <w10:wrap type="none"/>
            <w10:anchorlock/>
          </v:rect>
        </w:pict>
      </w:r>
    </w:p>
    <w:p w14:paraId="33CBD871">
      <w:r>
        <w:rPr>
          <w:b/>
          <w:bCs/>
        </w:rPr>
        <w:t>End of Document</w:t>
      </w:r>
    </w:p>
    <w:p w14:paraId="64EEAF3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1285F"/>
    <w:multiLevelType w:val="multilevel"/>
    <w:tmpl w:val="2F8128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39B5944"/>
    <w:multiLevelType w:val="multilevel"/>
    <w:tmpl w:val="739B59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56"/>
    <w:rsid w:val="002F258B"/>
    <w:rsid w:val="00520747"/>
    <w:rsid w:val="005D7656"/>
    <w:rsid w:val="009F754C"/>
    <w:rsid w:val="00A25280"/>
    <w:rsid w:val="00A3129A"/>
    <w:rsid w:val="00C060CF"/>
    <w:rsid w:val="00C67B48"/>
    <w:rsid w:val="00F9275A"/>
    <w:rsid w:val="24563A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731</Words>
  <Characters>4169</Characters>
  <Lines>34</Lines>
  <Paragraphs>9</Paragraphs>
  <TotalTime>120</TotalTime>
  <ScaleCrop>false</ScaleCrop>
  <LinksUpToDate>false</LinksUpToDate>
  <CharactersWithSpaces>4891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2025-06-17T10:24:00Z</dcterms:created>
  <dc:creator>Manibabu Katakatla</dc:creator>
  <cp:lastModifiedBy>Manda Babi</cp:lastModifiedBy>
  <dcterms:modified xsi:type="dcterms:W3CDTF">2025-06-18T15:10:46Z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9221D7B96D564BCFAF276861F11D2584_12</vt:lpwstr>
  </property>
</Properties>
</file>