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交付说明-2026-09-12概要设计-数据库"/>
    <w:p>
      <w:pPr>
        <w:pStyle w:val="Title"/>
        <w:widowControl/>
        <w:spacing w:after="240"/>
        <w:jc w:val="center"/>
      </w:pPr>
      <w:r>
        <w:rPr>
          <w:rFonts w:ascii="黑体" w:hAnsi="黑体" w:eastAsia="黑体"/>
          <w:color w:val="000000"/>
        </w:rPr>
        <w:t xml:space="preserve">交付说明 · 2026-09-12（概要设计 + 数据库）</w:t>
      </w:r>
    </w:p>
    <w:p>
      <w:pPr>
        <w:pStyle w:val="BlockText"/>
        <w:widowControl/>
        <w:spacing w:after="80" w:line="300" w:lineRule="auto"/>
      </w:pPr>
      <w:r>
        <w:t xml:space="preserve">用途：本说明用于交付核验与第三方交叉验证（可整体提供给 ChatGPT 等工具审阅）。</w:t>
      </w:r>
      <w:r>
        <w:t xml:space="preserve"> </w:t>
      </w:r>
      <w:r>
        <w:t xml:space="preserve">项目：基于 AI 智能体的智能康养系统 · 大工软院 2026 秋季实训</w:t>
      </w:r>
      <w:r>
        <w:t xml:space="preserve"> </w:t>
      </w:r>
      <w:r>
        <w:t xml:space="preserve">责任人：丘宇乾（架构 / 后端 / 数据库）｜指导教师：吴剑光</w:t>
      </w:r>
      <w:r>
        <w:t xml:space="preserve"> </w:t>
      </w:r>
      <w:r>
        <w:t xml:space="preserve">上游文档：《需求分析说明书 v1.0》《界面清单 v1.0》《设计决策记录 v1.0》《API 接口契约 v0.2》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Start w:id="20" w:name="目录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目录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今日任务与交付总览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交付物清单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关键技术结论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验证方法与实测结果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演示账号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一致性问题处理记录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需要人工决策与后续事项</w:t>
      </w:r>
    </w:p>
    <w:p>
      <w:pPr>
        <w:pStyle w:val="Compact"/>
        <w:widowControl/>
        <w:numPr>
          <w:ilvl w:val="0"/>
          <w:numId w:val="1001"/>
        </w:numPr>
        <w:spacing w:after="80" w:line="300" w:lineRule="auto"/>
      </w:pPr>
      <w:r>
        <w:t xml:space="preserve">第三方核验要点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0"/>
    <w:bookmarkStart w:id="21" w:name="一今日任务与交付总览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一、今日任务与交付总览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#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任务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交付物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状态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编写概要设计说明书（含应用项目架构讲解、数据库设计简介、E-R 识别方法、数据库工具选型）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03.概要设计/概要设计说明书_康养系统_v1.0.md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+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.docx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绘制系统架构图与 E-R 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03.概要设计/图/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下 3 张 PNG + 源文件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同步数据库 README 口径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04.编码/数据库/README.md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产出建库脚本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04.编码/数据库/schema.sql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产出初始化数据脚本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04.编码/数据库/init_data.sql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实际建库并全链路验证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本机 MySQL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kangyang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7"/>
              </w:rPr>
              <w:t xml:space="preserve">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已完成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用户原始需求</w:t>
      </w:r>
      <w:r>
        <w:t xml:space="preserve">：</w:t>
      </w:r>
      <w:r>
        <w:t xml:space="preserve">“</w:t>
      </w:r>
      <w:r>
        <w:t xml:space="preserve">概要设计说明以及数据库设计简介</w:t>
      </w:r>
      <w:r>
        <w:t xml:space="preserve">”</w:t>
      </w:r>
      <w:r>
        <w:t xml:space="preserve">、</w:t>
      </w:r>
      <w:r>
        <w:t xml:space="preserve">“</w:t>
      </w:r>
      <w:r>
        <w:t xml:space="preserve">应用项目架构讲解 / 嵌入式项目架构讲解</w:t>
      </w:r>
      <w:r>
        <w:t xml:space="preserve">”</w:t>
      </w:r>
      <w:r>
        <w:t xml:space="preserve">、</w:t>
      </w:r>
      <w:r>
        <w:t xml:space="preserve">“</w:t>
      </w:r>
      <w:r>
        <w:t xml:space="preserve">根据用例规约识别 E-R 图的方法</w:t>
      </w:r>
      <w:r>
        <w:t xml:space="preserve">”</w:t>
      </w:r>
      <w:r>
        <w:t xml:space="preserve">、</w:t>
      </w:r>
      <w:r>
        <w:t xml:space="preserve">“</w:t>
      </w:r>
      <w:r>
        <w:t xml:space="preserve">常用数据库设计工具</w:t>
      </w:r>
      <w:r>
        <w:t xml:space="preserve">”</w:t>
      </w:r>
      <w:r>
        <w:t xml:space="preserve">，并要求</w:t>
      </w:r>
      <w:r>
        <w:rPr>
          <w:b/>
          <w:bCs/>
        </w:rPr>
        <w:t xml:space="preserve">按项目分工明确责任人</w:t>
      </w:r>
      <w:r>
        <w:t xml:space="preserve">。</w:t>
      </w:r>
    </w:p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责任人结论</w:t>
      </w:r>
      <w:r>
        <w:t xml:space="preserve">：以上内容均属”概要设计 + 数据库设计”范畴，按项目权威分工文件（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 《设计决策记录 v1.0》D-06），</w:t>
      </w:r>
      <w:r>
        <w:rPr>
          <w:b/>
          <w:bCs/>
        </w:rPr>
        <w:t xml:space="preserve">全部归属丘宇乾（组长，负责架构 / 后端 / 数据库）</w:t>
      </w:r>
      <w:r>
        <w:t xml:space="preserve">；梁霁鸣（老人端+家属端前端）、周彦龙（护工端+管理员端前端+测试）不直接承担该部分。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1"/>
    <w:bookmarkStart w:id="25" w:name="二交付物清单含路径与体量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二、交付物清单（含路径与体量）</w:t>
      </w:r>
    </w:p>
    <w:bookmarkStart w:id="22" w:name="概要设计说明书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2.1 概要设计说明书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路径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体量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源文件（Markdown）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03.概要设计/概要设计说明书_康养系统_v1.0.md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以仓库当前文件为准；文档内部版本 v1.1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交付件（Word）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03.概要设计/概要设计说明书_康养系统_v1.0.docx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含静态目录与 3 张插图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生成脚本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03.概要设计/build_docx.py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统一 A4 页面、标题、表格、页码与图片宽度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文档章节结构</w:t>
      </w:r>
      <w:r>
        <w:t xml:space="preserve">：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t xml:space="preserve">引言（编写目的 / 适用范围 / 术语 / 参考文档 / 设计原则）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系统总体架构（应用项目架构讲解）</w:t>
      </w:r>
      <w:r>
        <w:t xml:space="preserve">：架构风格与总体视图、7 层分层职责、前端架构、后端架构、AI Agent 编排架构、部署架构、关键横切设计、</w:t>
      </w:r>
      <w:r>
        <w:rPr>
          <w:b/>
          <w:bCs/>
        </w:rPr>
        <w:t xml:space="preserve">“</w:t>
      </w:r>
      <w:r>
        <w:rPr>
          <w:b/>
          <w:bCs/>
        </w:rPr>
        <w:t xml:space="preserve">嵌入式项目架构</w:t>
      </w:r>
      <w:r>
        <w:rPr>
          <w:b/>
          <w:bCs/>
        </w:rPr>
        <w:t xml:space="preserve">”</w:t>
      </w:r>
      <w:r>
        <w:rPr>
          <w:b/>
          <w:bCs/>
        </w:rPr>
        <w:t xml:space="preserve">不适用说明（2.8 节）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t xml:space="preserve">模块划分与职责（后端 9 个模块 + 前端 5 端视图 + 模块—接口—界面对照）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数据库设计简介</w:t>
      </w:r>
      <w:r>
        <w:t xml:space="preserve">：设计目标与原则、环境与命名规范、概念模型（E-R）、实体与关系清单、逻辑模型（15 张表）、</w:t>
      </w:r>
      <w:r>
        <w:rPr>
          <w:b/>
          <w:bCs/>
        </w:rPr>
        <w:t xml:space="preserve">关键表全字段设计</w:t>
      </w:r>
      <w:r>
        <w:t xml:space="preserve">、索引与约束、交付物、一致性问题勘误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根据用例规约识别 E-R 图的方法</w:t>
      </w:r>
      <w:r>
        <w:t xml:space="preserve">：七步法总览 → 步骤详解 →</w:t>
      </w:r>
      <w:r>
        <w:t xml:space="preserve"> </w:t>
      </w:r>
      <w:r>
        <w:rPr>
          <w:b/>
          <w:bCs/>
        </w:rPr>
        <w:t xml:space="preserve">两个实例演练</w:t>
      </w:r>
      <w:r>
        <w:t xml:space="preserve">（</w:t>
      </w:r>
      <w:r>
        <w:t xml:space="preserve">“</w:t>
      </w:r>
      <w:r>
        <w:t xml:space="preserve">家属绑定老人</w:t>
      </w:r>
      <w:r>
        <w:t xml:space="preserve">”</w:t>
      </w:r>
      <w:r>
        <w:t xml:space="preserve">、</w:t>
      </w:r>
      <w:r>
        <w:t xml:space="preserve">“</w:t>
      </w:r>
      <w:r>
        <w:t xml:space="preserve">录入指标触发预警</w:t>
      </w:r>
      <w:r>
        <w:t xml:space="preserve">”</w:t>
      </w:r>
      <w:r>
        <w:t xml:space="preserve">）→ 功能域到用例到实体映射表 → 常见陷阱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rPr>
          <w:b/>
          <w:bCs/>
        </w:rPr>
        <w:t xml:space="preserve">常用数据库设计工具</w:t>
      </w:r>
      <w:r>
        <w:t xml:space="preserve">：9 款工具对比表 + 本项目选型建议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t xml:space="preserve">接口设计概要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t xml:space="preserve">安全设计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t xml:space="preserve">附录：需求—界面—接口—数据四向对照（RTM 摘要）</w:t>
      </w:r>
    </w:p>
    <w:p>
      <w:pPr>
        <w:pStyle w:val="Compact"/>
        <w:widowControl/>
        <w:numPr>
          <w:ilvl w:val="0"/>
          <w:numId w:val="1002"/>
        </w:numPr>
        <w:spacing w:after="80" w:line="300" w:lineRule="auto"/>
      </w:pPr>
      <w:r>
        <w:t xml:space="preserve">变更记录</w:t>
      </w:r>
    </w:p>
    <w:bookmarkEnd w:id="22"/>
    <w:bookmarkStart w:id="23" w:name="配图含可视化源文件可重跑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2.2 配图（含可视化源文件，可重跑）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内容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尺寸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图/系统架构图.png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分层系统架构图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2360 × 1494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图/ER图_核心.png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核心 11 张表 E-R 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2550 × 1650（宽高比 1.55）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图/ER图_选配.png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选配 4 张表 E-R 图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1600 × 1100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图/系统架构图.html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架构图源文件（HTML/CSS）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图/ER图_核心.dot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图/ER图_选配.dot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E-R 图源文件（Graphviz DOT）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图/_shot.js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架构图截图脚本（Playwright）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—</w:t>
            </w:r>
          </w:p>
        </w:tc>
      </w:tr>
    </w:tbl>
    <w:bookmarkEnd w:id="23"/>
    <w:bookmarkStart w:id="24" w:name="数据库脚本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2.3 数据库脚本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文件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55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路径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体量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建库脚本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55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04.编码/数据库/schema.sql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以仓库当前文件为准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15 张表 + 30 个非主键索引 + 18 个外键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初始化脚本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55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04.编码/数据库/init_data.sql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以仓库当前文件为准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4 个账号 + 12 项配置 + 演示数据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设计说明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55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7"/>
              </w:rPr>
              <w:t xml:space="preserve">04.编码/数据库/README.md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367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以仓库当前文件为准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97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表清单、设计约定、命名规范、表名口径</w:t>
            </w:r>
          </w:p>
        </w:tc>
      </w:tr>
    </w:tbl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4"/>
    <w:bookmarkEnd w:id="25"/>
    <w:bookmarkStart w:id="30" w:name="三关键技术结论可被验证的论断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三、关键技术结论（可被验证的论断）</w:t>
      </w:r>
    </w:p>
    <w:bookmarkStart w:id="26" w:name="架构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3.1 架构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t xml:space="preserve">本项目为</w:t>
      </w:r>
      <w:r>
        <w:t xml:space="preserve"> </w:t>
      </w:r>
      <w:r>
        <w:rPr>
          <w:b/>
          <w:bCs/>
        </w:rPr>
        <w:t xml:space="preserve">B/S 应用（Web）项目</w:t>
      </w:r>
      <w:r>
        <w:t xml:space="preserve">，非嵌入式项目；架构采用前后端分离 + 分层设计，共 7 层：</w:t>
      </w:r>
      <w:r>
        <w:t xml:space="preserve"> </w:t>
      </w:r>
      <w:r>
        <w:t xml:space="preserve">用户层 → 表示层（Vue3）→ 接口层（FastAPI）→ 应用服务层 → AI Agent 层（LangGraph）→ 数据访问层（SQLAlchemy 2.0）→ 数据存储层（MySQL 8 + 向量库）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t xml:space="preserve">AI Agent 编排：意图识别路由到 4 个业务 Agent（Health / HealthData / Risk / Emergency）+ Alert 守护 Agent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rPr>
          <w:b/>
          <w:bCs/>
        </w:rPr>
        <w:t xml:space="preserve">AI 摘要为异步增强，预警主流程不同步等待模型</w:t>
      </w:r>
      <w:r>
        <w:t xml:space="preserve">（依据《设计决策记录》D-04），超时阈值 8 秒</w:t>
      </w:r>
    </w:p>
    <w:p>
      <w:pPr>
        <w:pStyle w:val="Compact"/>
        <w:widowControl/>
        <w:numPr>
          <w:ilvl w:val="0"/>
          <w:numId w:val="1003"/>
        </w:numPr>
        <w:spacing w:after="80" w:line="300" w:lineRule="auto"/>
      </w:pPr>
      <w:r>
        <w:t xml:space="preserve">大模型可换：切换只需改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，不改代码</w:t>
      </w:r>
    </w:p>
    <w:bookmarkEnd w:id="26"/>
    <w:bookmarkStart w:id="27" w:name="数据库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3.2 数据库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共</w:t>
      </w:r>
      <w:r>
        <w:t xml:space="preserve"> </w:t>
      </w:r>
      <w:r>
        <w:rPr>
          <w:b/>
          <w:bCs/>
        </w:rPr>
        <w:t xml:space="preserve">15 张表 = 核心 11 + 选配 4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核心表：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elder_profile</w:t>
      </w:r>
      <w:r>
        <w:t xml:space="preserve">、</w:t>
      </w:r>
      <w:r>
        <w:rPr>
          <w:rStyle w:val="VerbatimChar"/>
        </w:rPr>
        <w:t xml:space="preserve">family_bind</w:t>
      </w:r>
      <w:r>
        <w:t xml:space="preserve">、</w:t>
      </w:r>
      <w:r>
        <w:rPr>
          <w:rStyle w:val="VerbatimChar"/>
        </w:rPr>
        <w:t xml:space="preserve">care_relation</w:t>
      </w:r>
      <w:r>
        <w:t xml:space="preserve">、</w:t>
      </w:r>
      <w:r>
        <w:rPr>
          <w:rStyle w:val="VerbatimChar"/>
        </w:rPr>
        <w:t xml:space="preserve">health_record</w:t>
      </w:r>
      <w:r>
        <w:t xml:space="preserve">、</w:t>
      </w:r>
      <w:r>
        <w:rPr>
          <w:rStyle w:val="VerbatimChar"/>
        </w:rPr>
        <w:t xml:space="preserve">health_warning</w:t>
      </w:r>
      <w:r>
        <w:t xml:space="preserve">、</w:t>
      </w:r>
      <w:r>
        <w:rPr>
          <w:rStyle w:val="VerbatimChar"/>
        </w:rPr>
        <w:t xml:space="preserve">alert_receiver</w:t>
      </w:r>
      <w:r>
        <w:t xml:space="preserve">、</w:t>
      </w:r>
      <w:r>
        <w:rPr>
          <w:rStyle w:val="VerbatimChar"/>
        </w:rPr>
        <w:t xml:space="preserve">warning_handle_record</w:t>
      </w:r>
      <w:r>
        <w:t xml:space="preserve">、</w:t>
      </w:r>
      <w:r>
        <w:rPr>
          <w:rStyle w:val="VerbatimChar"/>
        </w:rPr>
        <w:t xml:space="preserve">chat_session</w:t>
      </w:r>
      <w:r>
        <w:t xml:space="preserve">、</w:t>
      </w:r>
      <w:r>
        <w:rPr>
          <w:rStyle w:val="VerbatimChar"/>
        </w:rPr>
        <w:t xml:space="preserve">chat_message</w:t>
      </w:r>
      <w:r>
        <w:t xml:space="preserve">、</w:t>
      </w:r>
      <w:r>
        <w:rPr>
          <w:rStyle w:val="VerbatimChar"/>
        </w:rPr>
        <w:t xml:space="preserve">sys_config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选配表：</w:t>
      </w:r>
      <w:r>
        <w:rPr>
          <w:rStyle w:val="VerbatimChar"/>
        </w:rPr>
        <w:t xml:space="preserve">medication</w:t>
      </w:r>
      <w:r>
        <w:t xml:space="preserve">、</w:t>
      </w:r>
      <w:r>
        <w:rPr>
          <w:rStyle w:val="VerbatimChar"/>
        </w:rPr>
        <w:t xml:space="preserve">knowledge_document</w:t>
      </w:r>
      <w:r>
        <w:t xml:space="preserve">、</w:t>
      </w:r>
      <w:r>
        <w:rPr>
          <w:rStyle w:val="VerbatimChar"/>
        </w:rPr>
        <w:t xml:space="preserve">knowledge_chunk</w:t>
      </w:r>
      <w:r>
        <w:t xml:space="preserve">、</w:t>
      </w:r>
      <w:r>
        <w:rPr>
          <w:rStyle w:val="VerbatimChar"/>
        </w:rPr>
        <w:t xml:space="preserve">ai_log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四项核心设计决策：</w:t>
      </w:r>
    </w:p>
    <w:p>
      <w:pPr>
        <w:pStyle w:val="Compact"/>
        <w:widowControl/>
        <w:numPr>
          <w:ilvl w:val="1"/>
          <w:numId w:val="1005"/>
        </w:numPr>
        <w:spacing w:after="80" w:line="300" w:lineRule="auto"/>
      </w:pPr>
      <w:r>
        <w:rPr>
          <w:b/>
          <w:bCs/>
        </w:rPr>
        <w:t xml:space="preserve">配置入表</w:t>
      </w:r>
      <w:r>
        <w:t xml:space="preserve">：阈值、上限等一律存</w:t>
      </w:r>
      <w:r>
        <w:t xml:space="preserve"> </w:t>
      </w:r>
      <w:r>
        <w:rPr>
          <w:rStyle w:val="VerbatimChar"/>
        </w:rPr>
        <w:t xml:space="preserve">sys_config</w:t>
      </w:r>
      <w:r>
        <w:t xml:space="preserve">，代码不得硬编码</w:t>
      </w:r>
    </w:p>
    <w:p>
      <w:pPr>
        <w:pStyle w:val="Compact"/>
        <w:widowControl/>
        <w:numPr>
          <w:ilvl w:val="1"/>
          <w:numId w:val="1005"/>
        </w:numPr>
        <w:spacing w:after="80" w:line="300" w:lineRule="auto"/>
      </w:pPr>
      <w:r>
        <w:rPr>
          <w:b/>
          <w:bCs/>
        </w:rPr>
        <w:t xml:space="preserve">统一指标表</w:t>
      </w:r>
      <w:r>
        <w:t xml:space="preserve">：5 类指标共用</w:t>
      </w:r>
      <w:r>
        <w:t xml:space="preserve"> </w:t>
      </w:r>
      <w:r>
        <w:rPr>
          <w:rStyle w:val="VerbatimChar"/>
        </w:rPr>
        <w:t xml:space="preserve">health_record</w:t>
      </w:r>
      <w:r>
        <w:t xml:space="preserve">，以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区分</w:t>
      </w:r>
    </w:p>
    <w:p>
      <w:pPr>
        <w:pStyle w:val="Compact"/>
        <w:widowControl/>
        <w:numPr>
          <w:ilvl w:val="1"/>
          <w:numId w:val="1005"/>
        </w:numPr>
        <w:spacing w:after="80" w:line="300" w:lineRule="auto"/>
      </w:pPr>
      <w:r>
        <w:rPr>
          <w:b/>
          <w:bCs/>
        </w:rPr>
        <w:t xml:space="preserve">处理状态与已读状态正交</w:t>
      </w:r>
      <w:r>
        <w:t xml:space="preserve">：</w:t>
      </w:r>
      <w:r>
        <w:rPr>
          <w:rStyle w:val="VerbatimChar"/>
        </w:rPr>
        <w:t xml:space="preserve">health_warning.status</w:t>
      </w:r>
      <w:r>
        <w:t xml:space="preserve">（全局）与</w:t>
      </w:r>
      <w:r>
        <w:t xml:space="preserve"> </w:t>
      </w:r>
      <w:r>
        <w:rPr>
          <w:rStyle w:val="VerbatimChar"/>
        </w:rPr>
        <w:t xml:space="preserve">alert_receiver.read_status</w:t>
      </w:r>
      <w:r>
        <w:t xml:space="preserve">（每人）分离（依据 D-05）</w:t>
      </w:r>
    </w:p>
    <w:p>
      <w:pPr>
        <w:pStyle w:val="Compact"/>
        <w:widowControl/>
        <w:numPr>
          <w:ilvl w:val="1"/>
          <w:numId w:val="1005"/>
        </w:numPr>
        <w:spacing w:after="80" w:line="300" w:lineRule="auto"/>
      </w:pPr>
      <w:r>
        <w:rPr>
          <w:b/>
          <w:bCs/>
        </w:rPr>
        <w:t xml:space="preserve">AI 摘要允许为空</w:t>
      </w:r>
      <w:r>
        <w:t xml:space="preserve">：</w:t>
      </w:r>
      <w:r>
        <w:rPr>
          <w:rStyle w:val="VerbatimChar"/>
        </w:rPr>
        <w:t xml:space="preserve">ai_summary</w:t>
      </w:r>
      <w:r>
        <w:t xml:space="preserve"> </w:t>
      </w:r>
      <w:r>
        <w:t xml:space="preserve">可为 NULL，</w:t>
      </w:r>
      <w:r>
        <w:rPr>
          <w:rStyle w:val="VerbatimChar"/>
        </w:rPr>
        <w:t xml:space="preserve">summary_status</w:t>
      </w:r>
      <w:r>
        <w:t xml:space="preserve"> </w:t>
      </w:r>
      <w:r>
        <w:t xml:space="preserve">记录生成状态（依据 D-04）</w:t>
      </w:r>
    </w:p>
    <w:p>
      <w:pPr>
        <w:pStyle w:val="Compact"/>
        <w:widowControl/>
        <w:numPr>
          <w:ilvl w:val="0"/>
          <w:numId w:val="1004"/>
        </w:numPr>
        <w:spacing w:after="80" w:line="300" w:lineRule="auto"/>
      </w:pPr>
      <w:r>
        <w:t xml:space="preserve">外键统一在建表后用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补充，避免建表依赖顺序</w:t>
      </w:r>
    </w:p>
    <w:bookmarkEnd w:id="27"/>
    <w:bookmarkStart w:id="28" w:name="e-r-识别方法七步法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3.3 E-R 识别方法（七步法）</w:t>
      </w:r>
    </w:p>
    <w:p>
      <w:pPr>
        <w:pStyle w:val="Compact"/>
        <w:widowControl/>
        <w:numPr>
          <w:ilvl w:val="0"/>
          <w:numId w:val="1006"/>
        </w:numPr>
        <w:spacing w:after="80" w:line="300" w:lineRule="auto"/>
      </w:pPr>
      <w:r>
        <w:t xml:space="preserve">收集用例规约 → 2. 提取名词为候选实体 → 3. 提取动词为候选联系 → 4. 过滤归一（去同义词/行为词/外部系统/纯属性）→ 5. 确定属性与主键 → 6. 确定联系类型与基数 → 7. M:N 拆关联实体 + 规范化 + 出图</w:t>
      </w:r>
    </w:p>
    <w:p>
      <w:pPr>
        <w:pStyle w:val="FirstParagraph"/>
        <w:widowControl/>
        <w:spacing w:after="80" w:line="300" w:lineRule="auto"/>
      </w:pPr>
      <w:r>
        <w:rPr>
          <w:b/>
          <w:bCs/>
        </w:rPr>
        <w:t xml:space="preserve">实例结论</w:t>
      </w:r>
      <w:r>
        <w:t xml:space="preserve">：</w:t>
      </w:r>
      <w:r>
        <w:t xml:space="preserve">“</w:t>
      </w:r>
      <w:r>
        <w:t xml:space="preserve">家属绑定老人</w:t>
      </w:r>
      <w:r>
        <w:t xml:space="preserve">”</w:t>
      </w:r>
      <w:r>
        <w:t xml:space="preserve">用例中，</w:t>
      </w:r>
      <w:r>
        <w:t xml:space="preserve">“</w:t>
      </w:r>
      <w:r>
        <w:t xml:space="preserve">绑定</w:t>
      </w:r>
      <w:r>
        <w:t xml:space="preserve">”</w:t>
      </w:r>
      <w:r>
        <w:t xml:space="preserve">是 M:N 联系且带生命周期（PENDING/APPROVED/REJECTED/REVOKED），因此必须建为独立实体</w:t>
      </w:r>
      <w:r>
        <w:t xml:space="preserve"> </w:t>
      </w:r>
      <w:r>
        <w:rPr>
          <w:rStyle w:val="VerbatimChar"/>
        </w:rPr>
        <w:t xml:space="preserve">family_bind</w:t>
      </w:r>
      <w:r>
        <w:t xml:space="preserve">，而不能把</w:t>
      </w:r>
      <w:r>
        <w:t xml:space="preserve"> </w:t>
      </w:r>
      <w:r>
        <w:rPr>
          <w:rStyle w:val="VerbatimChar"/>
        </w:rPr>
        <w:t xml:space="preserve">family_id</w:t>
      </w:r>
      <w:r>
        <w:t xml:space="preserve"> </w:t>
      </w:r>
      <w:r>
        <w:t xml:space="preserve">塞进</w:t>
      </w:r>
      <w:r>
        <w:t xml:space="preserve"> </w:t>
      </w:r>
      <w:r>
        <w:rPr>
          <w:rStyle w:val="VerbatimChar"/>
        </w:rPr>
        <w:t xml:space="preserve">elder_profile</w:t>
      </w:r>
      <w:r>
        <w:t xml:space="preserve">。</w:t>
      </w:r>
    </w:p>
    <w:bookmarkEnd w:id="28"/>
    <w:bookmarkStart w:id="29" w:name="数据库工具选型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3.4 数据库工具选型</w:t>
      </w:r>
    </w:p>
    <w:p>
      <w:pPr>
        <w:pStyle w:val="Compact"/>
        <w:widowControl/>
        <w:numPr>
          <w:ilvl w:val="0"/>
          <w:numId w:val="1007"/>
        </w:numPr>
        <w:spacing w:after="80" w:line="300" w:lineRule="auto"/>
      </w:pPr>
      <w:r>
        <w:rPr>
          <w:b/>
          <w:bCs/>
        </w:rPr>
        <w:t xml:space="preserve">推荐组合</w:t>
      </w:r>
      <w:r>
        <w:t xml:space="preserve">：MySQL Workbench（权威建模 + 正向工程生成 DDL）+ drawDB 或 dbdiagram.io（评审出图）</w:t>
      </w:r>
    </w:p>
    <w:p>
      <w:pPr>
        <w:pStyle w:val="Compact"/>
        <w:widowControl/>
        <w:numPr>
          <w:ilvl w:val="0"/>
          <w:numId w:val="1007"/>
        </w:numPr>
        <w:spacing w:after="80" w:line="300" w:lineRule="auto"/>
      </w:pPr>
      <w:r>
        <w:rPr>
          <w:b/>
          <w:bCs/>
        </w:rPr>
        <w:t xml:space="preserve">明确不推荐</w:t>
      </w:r>
      <w:r>
        <w:t xml:space="preserve">：PowerDesigner、ER/Studio（功能过剩且商用收费）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四验证方法与实测结果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四、验证方法与实测结果</w:t>
      </w:r>
    </w:p>
    <w:bookmarkStart w:id="31" w:name="环境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4.1 环境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值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数据库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MySQL 8.0.42（本机服务，监听 3306）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客户端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C:/Program Files/MySQL/MySQL Server 8.0/bin/mysql.exe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库名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kangyang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字符集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6511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utf8mb4（执行时必须加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--default-character-set=utf8mb4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，否则中文乱码）</w:t>
            </w:r>
          </w:p>
        </w:tc>
      </w:tr>
    </w:tbl>
    <w:bookmarkEnd w:id="31"/>
    <w:bookmarkStart w:id="32" w:name="执行命令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4.2 执行命令</w:t>
      </w:r>
    </w:p>
    <w:p>
      <w:pPr>
        <w:pStyle w:val="SourceCode"/>
        <w:widowControl/>
        <w:spacing w:after="80" w:line="300" w:lineRule="auto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--default-character-set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schema.sql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kangyang </w:t>
      </w:r>
      <w:r>
        <w:rPr>
          <w:rStyle w:val="AttributeTok"/>
        </w:rPr>
        <w:t xml:space="preserve">--default-character-set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init_data.sql</w:t>
      </w:r>
    </w:p>
    <w:p>
      <w:pPr>
        <w:pStyle w:val="FirstParagraph"/>
        <w:widowControl/>
        <w:spacing w:after="80" w:line="300" w:lineRule="auto"/>
      </w:pPr>
      <w:r>
        <w:t xml:space="preserve">两条命令均执行成功（退出码 0）。</w:t>
      </w:r>
    </w:p>
    <w:bookmarkEnd w:id="32"/>
    <w:bookmarkStart w:id="33" w:name="实测结果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4.3 实测结果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验证项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实测值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判定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表数量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15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符合预期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外键约束数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18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全部生效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非主键索引数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30（均在脚本中显式定义）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用户账号数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4（ADMIN / ELDER / FAMILY / CARE）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sys_config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配置项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12（6 阈值 + 6 系统参数）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健康指标记录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7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预警记录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预警接收人记录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正确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库文件大小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720 KB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—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业务链路验证</w:t>
      </w:r>
      <w:r>
        <w:t xml:space="preserve">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验证项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查询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实测结果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TC-A-08 家属未读预警数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alert_receiver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中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user_id=3 AND read_status='UNREAD'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/>
                <w:bCs/>
                <w:color w:val="000000"/>
                <w:sz w:val="18"/>
              </w:rPr>
              <w:t xml:space="preserve">1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（红点可亮）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TC-A-09 状态正交性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3 个接收人各自的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read_status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vs 预警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status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相互独立，符合 D-05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趋势查询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近 7 天血压序列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128 → 165 → 170 → 178，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is_abnormal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标记正确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预警列表联表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家属视角可见字段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返回预警 ID 40001 / 张桂兰 / 178/102 / level 3 / PENDING / 未读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约束有效性验证</w:t>
      </w:r>
      <w:r>
        <w:t xml:space="preserve">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测试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预期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实际报错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插入重复手机号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拒绝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ERROR 1062 ... uk_user_phone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插入不存在的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profile_id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拒绝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ERROR 1452 ... fk_record_profile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重复插入 (warning_id, user_id)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拒绝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ERROR 1062 ... uk_receiver_warning_user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密码验证</w:t>
      </w:r>
      <w:r>
        <w:t xml:space="preserve">：</w:t>
      </w:r>
    </w:p>
    <w:p>
      <w:pPr>
        <w:pStyle w:val="Compact"/>
        <w:widowControl/>
        <w:numPr>
          <w:ilvl w:val="0"/>
          <w:numId w:val="1008"/>
        </w:numPr>
        <w:spacing w:after="80" w:line="300" w:lineRule="auto"/>
      </w:pPr>
      <w:r>
        <w:t xml:space="preserve">从数据库取出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，用 bcrypt 校验</w:t>
      </w:r>
    </w:p>
    <w:p>
      <w:pPr>
        <w:pStyle w:val="Compact"/>
        <w:widowControl/>
        <w:numPr>
          <w:ilvl w:val="0"/>
          <w:numId w:val="1008"/>
        </w:numPr>
        <w:spacing w:after="80" w:line="300" w:lineRule="auto"/>
      </w:pPr>
      <w:r>
        <w:rPr>
          <w:rStyle w:val="VerbatimChar"/>
        </w:rPr>
        <w:t xml:space="preserve">bcrypt.checkpw(b'Abc123456', hash)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True</w:t>
      </w:r>
    </w:p>
    <w:p>
      <w:pPr>
        <w:pStyle w:val="Compact"/>
        <w:widowControl/>
        <w:numPr>
          <w:ilvl w:val="0"/>
          <w:numId w:val="1008"/>
        </w:numPr>
        <w:spacing w:after="80" w:line="300" w:lineRule="auto"/>
      </w:pPr>
      <w:r>
        <w:rPr>
          <w:rStyle w:val="VerbatimChar"/>
        </w:rPr>
        <w:t xml:space="preserve">bcrypt.checkpw(b'wrongpass', hash)</w:t>
      </w:r>
      <w:r>
        <w:t xml:space="preserve"> </w:t>
      </w:r>
      <w:r>
        <w:t xml:space="preserve">→ False</w:t>
      </w:r>
    </w:p>
    <w:bookmarkEnd w:id="33"/>
    <w:bookmarkStart w:id="34" w:name="交付文档格式验证"/>
    <w:p>
      <w:pPr>
        <w:pStyle w:val="Heading3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4.4 交付文档格式验证</w:t>
      </w:r>
    </w:p>
    <w:p>
      <w:pPr>
        <w:pStyle w:val="Compact"/>
        <w:widowControl/>
        <w:numPr>
          <w:ilvl w:val="0"/>
          <w:numId w:val="1009"/>
        </w:numPr>
        <w:spacing w:after="80" w:line="300" w:lineRule="auto"/>
      </w:pPr>
      <w:r>
        <w:t xml:space="preserve">概要设计说明书 docx 内嵌 3 张图片，图片宽度均小于正文可用宽度。</w:t>
      </w:r>
    </w:p>
    <w:p>
      <w:pPr>
        <w:pStyle w:val="Compact"/>
        <w:widowControl/>
        <w:numPr>
          <w:ilvl w:val="0"/>
          <w:numId w:val="1009"/>
        </w:numPr>
        <w:spacing w:after="80" w:line="300" w:lineRule="auto"/>
      </w:pPr>
      <w:r>
        <w:t xml:space="preserve">已通过 WPS 导出 PDF 并逐页检查，确认图片、表格和正文无裁切或重叠；目录采用静态章节清单，避免不同 Word/WPS 版本未更新目录域时出现空目录。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34"/>
    <w:bookmarkEnd w:id="35"/>
    <w:bookmarkStart w:id="36" w:name="五演示账号可直接使用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五、演示账号（可直接使用）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角色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手机号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姓名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 xml:space="preserve">密码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管理员 ADMIN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13000000001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系统管理员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Abc123456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老人 ELDER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13000000002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张桂兰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Abc123456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家属 FAMILY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13000000003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李强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Abc123456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148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护工 CARE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13000000004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663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王护工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058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7"/>
              </w:rPr>
              <w:t xml:space="preserve">Abc123456</w:t>
            </w:r>
          </w:p>
        </w:tc>
      </w:tr>
    </w:tbl>
    <w:p>
      <w:pPr>
        <w:pStyle w:val="BlockText"/>
        <w:widowControl/>
        <w:spacing w:after="80" w:line="300" w:lineRule="auto"/>
      </w:pPr>
      <w:r>
        <w:t xml:space="preserve">密码为 bcrypt 加密存储（cost=12），明文不落库。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36"/>
    <w:bookmarkStart w:id="37" w:name="六一致性问题处理记录勘误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六、一致性问题处理记录（勘误）</w:t>
      </w:r>
    </w:p>
    <w:p>
      <w:pPr>
        <w:pStyle w:val="FirstParagraph"/>
        <w:widowControl/>
        <w:spacing w:after="80" w:line="300" w:lineRule="auto"/>
      </w:pPr>
      <w:r>
        <w:t xml:space="preserve">今日核对并修正了多份文档间的口径不一致，均已在概要设计说明书 4.9 节登记：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编号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问题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D9E2F3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 xml:space="preserve">处理状态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E-06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家属绑定表旧名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family_relation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family_bind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混用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已修订（统一为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family_bind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E-07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数据库 README 表清单缺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18"/>
              </w:rPr>
              <w:t xml:space="preserve">alert_receiver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；命名规范与外键口径冲突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  <w:shd w:fill="F7F9FC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已修订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217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E-08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3354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界面总数重复计数（39/核心 30 →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ascii="宋体" w:hAnsi="宋体" w:eastAsia="宋体"/>
                <w:b/>
                <w:bCs/>
                <w:color w:val="000000"/>
                <w:sz w:val="18"/>
              </w:rPr>
              <w:t xml:space="preserve">38/核心 29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）</w:t>
            </w:r>
          </w:p>
        </w:tc>
        <w:tc>
          <w:tcPr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W w:w="4340" w:type="dxa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已修订（同步 7 个文件，含设计决策记录）</w:t>
            </w:r>
          </w:p>
        </w:tc>
      </w:tr>
    </w:tbl>
    <w:p>
      <w:pPr>
        <w:pStyle w:val="BodyText"/>
        <w:widowControl/>
        <w:spacing w:after="80" w:line="300" w:lineRule="auto"/>
      </w:pPr>
      <w:r>
        <w:rPr>
          <w:b/>
          <w:bCs/>
        </w:rPr>
        <w:t xml:space="preserve">勘误表采用的原则</w:t>
      </w:r>
      <w:r>
        <w:t xml:space="preserve">：保留历史发现记录 + 追加”处理状态”列，既不删除原始描述（保留”如何发现问题”的过程证据），也不只留”待修订”（避免评审误以为未改）。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37"/>
    <w:bookmarkStart w:id="38" w:name="七需要人工决策后续事项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七、需要人工决策/后续事项</w:t>
      </w:r>
    </w:p>
    <w:p>
      <w:pPr>
        <w:pStyle w:val="Compact"/>
        <w:widowControl/>
        <w:numPr>
          <w:ilvl w:val="0"/>
          <w:numId w:val="1010"/>
        </w:numPr>
        <w:spacing w:after="80" w:line="300" w:lineRule="auto"/>
      </w:pPr>
      <w:r>
        <w:rPr>
          <w:b/>
          <w:bCs/>
        </w:rPr>
        <w:t xml:space="preserve">数据库连接密码需自行填入</w:t>
      </w:r>
      <w:r>
        <w:t xml:space="preserve">：</w:t>
      </w:r>
      <w:r>
        <w:rPr>
          <w:rStyle w:val="VerbatimChar"/>
        </w:rPr>
        <w:t xml:space="preserve">04.编码/后端/.env.example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为空（安全规范，未代填）。使用前执行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 </w:t>
      </w:r>
      <w:r>
        <w:t xml:space="preserve">并填入真实值。</w:t>
      </w:r>
    </w:p>
    <w:p>
      <w:pPr>
        <w:pStyle w:val="Compact"/>
        <w:widowControl/>
        <w:numPr>
          <w:ilvl w:val="0"/>
          <w:numId w:val="1010"/>
        </w:numPr>
        <w:spacing w:after="80" w:line="300" w:lineRule="auto"/>
      </w:pPr>
      <w:r>
        <w:rPr>
          <w:b/>
          <w:bCs/>
        </w:rPr>
        <w:t xml:space="preserve">建议更换数据库 root 密码</w:t>
      </w:r>
      <w:r>
        <w:t xml:space="preserve">：当前为弱密码，答辩演示前建议加强，并同步更新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pStyle w:val="Compact"/>
        <w:widowControl/>
        <w:numPr>
          <w:ilvl w:val="0"/>
          <w:numId w:val="1010"/>
        </w:numPr>
        <w:spacing w:after="80" w:line="300" w:lineRule="auto"/>
      </w:pPr>
      <w:r>
        <w:rPr>
          <w:b/>
          <w:bCs/>
        </w:rPr>
        <w:t xml:space="preserve">待办</w:t>
      </w:r>
      <w:r>
        <w:t xml:space="preserve">：后端 FastAPI 代码骨架尚未开始（</w:t>
      </w:r>
      <w:r>
        <w:rPr>
          <w:rStyle w:val="VerbatimChar"/>
        </w:rPr>
        <w:t xml:space="preserve">04.编码/后端/app</w:t>
      </w:r>
      <w:r>
        <w:t xml:space="preserve"> </w:t>
      </w:r>
      <w:r>
        <w:t xml:space="preserve">目前仅有目录结构），最小闭环后端接口待实现。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bookmarkEnd w:id="38"/>
    <w:bookmarkStart w:id="39" w:name="八可供第三方核验的要点清单"/>
    <w:p>
      <w:pPr>
        <w:pStyle w:val="Heading2"/>
        <w:keepNext/>
        <w:keepLines/>
        <w:widowControl/>
        <w:spacing w:before="200" w:after="100"/>
      </w:pPr>
      <w:r>
        <w:rPr>
          <w:rFonts w:ascii="黑体" w:hAnsi="黑体" w:eastAsia="黑体"/>
          <w:color w:val="000000"/>
        </w:rPr>
        <w:t xml:space="preserve">八、可供第三方核验的要点清单</w:t>
      </w:r>
    </w:p>
    <w:p>
      <w:pPr>
        <w:pStyle w:val="FirstParagraph"/>
        <w:widowControl/>
        <w:spacing w:after="80" w:line="300" w:lineRule="auto"/>
      </w:pPr>
      <w:r>
        <w:t xml:space="preserve">若需交叉验证本交付，建议核查以下具体项：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数据一致性</w:t>
      </w:r>
      <w:r>
        <w:t xml:space="preserve">：文档正文声明的”15 张表”</w:t>
      </w:r>
      <w:r>
        <w:t xml:space="preserve">“</w:t>
      </w:r>
      <w:r>
        <w:t xml:space="preserve">45 个接口</w:t>
      </w:r>
      <w:r>
        <w:t xml:space="preserve">”</w:t>
      </w:r>
      <w:r>
        <w:t xml:space="preserve">“</w:t>
      </w:r>
      <w:r>
        <w:t xml:space="preserve">125 条 FR</w:t>
      </w:r>
      <w:r>
        <w:t xml:space="preserve">”</w:t>
      </w:r>
      <w:r>
        <w:t xml:space="preserve">“</w:t>
      </w:r>
      <w:r>
        <w:t xml:space="preserve">38 个界面</w:t>
      </w:r>
      <w:r>
        <w:t xml:space="preserve">”</w:t>
      </w:r>
      <w:r>
        <w:t xml:space="preserve">是否与实际文件内容相符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表结构自洽</w:t>
      </w:r>
      <w:r>
        <w:t xml:space="preserve">：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的字段设计是否与概要设计说明书 4.6 节表格逐字段一致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ER 图与建表脚本一致</w:t>
      </w:r>
      <w:r>
        <w:t xml:space="preserve">：图中实体/关系是否与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的表与外键对应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决策依据可追溯</w:t>
      </w:r>
      <w:r>
        <w:t xml:space="preserve">：文档中每处设计结论是否都能在《设计决策记录 v1.0》或《API 接口契约 v0.2》中找到依据（如 D-02、D-04、D-05）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脚本可执行性</w:t>
      </w:r>
      <w:r>
        <w:t xml:space="preserve">：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init_data.sql</w:t>
      </w:r>
      <w:r>
        <w:t xml:space="preserve"> </w:t>
      </w:r>
      <w:r>
        <w:t xml:space="preserve">在干净 MySQL 8 实例上能否顺序执行成功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方法论述完整性</w:t>
      </w:r>
      <w:r>
        <w:t xml:space="preserve">：5.1 节七步法是否逻辑闭环（能否从用例规约推导出全部 15 张表）</w:t>
      </w:r>
    </w:p>
    <w:p>
      <w:pPr>
        <w:pStyle w:val="Compact"/>
        <w:widowControl/>
        <w:numPr>
          <w:ilvl w:val="0"/>
          <w:numId w:val="1011"/>
        </w:numPr>
        <w:spacing w:after="80" w:line="300" w:lineRule="auto"/>
      </w:pPr>
      <w:r>
        <w:rPr>
          <w:b/>
          <w:bCs/>
        </w:rPr>
        <w:t xml:space="preserve">勘误真实性</w:t>
      </w:r>
      <w:r>
        <w:t xml:space="preserve">：4.9 节所列 E-06/E-07/E-08 所述问题在对应文件中是否确实已修正</w:t>
      </w:r>
    </w:p>
    <w:p>
      <w:pPr>
        <w:widowControl/>
        <w:spacing w:after="80" w:line="300" w:lineRule="auto"/>
      </w:pPr>
      <w:r>
        <w:pict>
          <v:rect style="width:0;height:1.5pt" o:hralign="center" o:hrstd="t" o:hr="t"/>
        </w:pict>
      </w:r>
    </w:p>
    <w:p>
      <w:pPr>
        <w:pStyle w:val="BlockText"/>
        <w:widowControl/>
        <w:spacing w:after="80" w:line="300" w:lineRule="auto"/>
      </w:pPr>
      <w:r>
        <w:t xml:space="preserve">本说明由丘宇乾整理，对应 2026-09-12 实际完成的工作。</w:t>
      </w:r>
      <w:r>
        <w:t xml:space="preserve"> </w:t>
      </w:r>
      <w:r>
        <w:t xml:space="preserve">文档以 Markdown 为源，Word 由</w:t>
      </w:r>
      <w:r>
        <w:t xml:space="preserve"> </w:t>
      </w:r>
      <w:r>
        <w:rPr>
          <w:rStyle w:val="VerbatimChar"/>
        </w:rPr>
        <w:t xml:space="preserve">build_docx.py</w:t>
      </w:r>
      <w:r>
        <w:t xml:space="preserve"> </w:t>
      </w:r>
      <w:r>
        <w:t xml:space="preserve">调用 pandoc 生成；修改请改 md 后重新导出，不要直接编辑 docx。</w:t>
      </w:r>
    </w:p>
    <w:bookmarkEnd w:id="39"/>
    <w:bookmarkEnd w:id="40"/>
    <w:sectPr>
      <w:footerReference w:type="default" r:id="rId9"/>
      <w:pgSz w:w="11906" w:h="16838"/>
      <w:pgMar w:top="1134" w:bottom="1134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b w:val="0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交付说明 · 2026-09-12（概要设计 + 数据库）</dc:title>
  <dc:creator>丘宇乾</dc:creator>
  <cp:keywords/>
  <dcterms:created xsi:type="dcterms:W3CDTF">2026-09-12T10:23:52Z</dcterms:created>
  <dcterms:modified xsi:type="dcterms:W3CDTF">2026-09-12T10:23:52Z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