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sz w:val="44"/>
        </w:rPr>
        <w:t>康养系统的需求定义</w:t>
      </w:r>
    </w:p>
    <w:p>
      <w:pPr>
        <w:spacing w:after="360"/>
        <w:jc w:val="center"/>
      </w:pPr>
      <w:r>
        <w:rPr>
          <w:rFonts w:ascii="Times New Roman" w:hAnsi="Times New Roman" w:eastAsia="楷体"/>
          <w:b w:val="0"/>
          <w:color w:val="595959"/>
          <w:sz w:val="24"/>
        </w:rPr>
        <w:t>基于 AI 智能体的康养系统 · 面向老年人的 AI 主动式健康管理平台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1. 健康监测与管理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通过智能手表、床垫、雷达等设备，实时监测老人的心率、血压、血糖、睡眠等生理指标。系统能分析数据，在出现异常时自动预警，并生成动态电子健康档案。可以通过 AI 实时分析数据并主动推送干预建议。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2. 安全监护与应急保障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通过跌倒检测雷达、门磁传感器等设备，守护老人安全。老人遇到突发情况可通过实体按键或语音一键求助，系统会立即通知家属或服务机构。在机构养老场景中，AI 机器人可以 24 小时自主巡检，一旦发现老人摔倒等异常，能第一时间通知医护人员。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3. 生活照料与便民服务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系统可以整合多种生活服务，如线上点餐、家政服务预约等，让生活更便捷。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4. 医疗健康与康复辅助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提供在线问诊、开处方等服务。AI 能像医生一样进行多轮主动追问，全面了解身体状况。它可以提供科学的康养建议，解读医疗报告、识别药盒，甚至辅助生成病历。同时，能根据评估制定个性化康复计划并追踪效果。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5. 精神关怀与社交互动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通过在线娱乐、兴趣社群、视频通话等功能，帮助老人减少孤独感，丰富精神生活。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6. 数据分析与运营管理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为养老机构等管理者提供决策支持，如分析入住率、护理工时等运营数据。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7. 自然语言交互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老人可以直接用日常语言说出需求，如“我想订一份西红柿炒鸡蛋”，AI 系统就能自动识别并生成服务订单。这极大地降低了老年人使用智能设备的技术门槛。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