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025C" w14:textId="3250CCF6" w:rsidR="008017E6" w:rsidRPr="008017E6" w:rsidRDefault="008017E6" w:rsidP="008017E6">
      <w:pPr>
        <w:pStyle w:val="1"/>
        <w:rPr>
          <w:rFonts w:ascii="Times New Roman" w:eastAsia="宋体" w:hAnsi="Times New Roman" w:cs="Times New Roman"/>
        </w:rPr>
      </w:pPr>
      <w:r w:rsidRPr="008017E6">
        <w:rPr>
          <w:rFonts w:ascii="Times New Roman" w:eastAsia="宋体" w:hAnsi="Times New Roman" w:cs="Times New Roman"/>
          <w:szCs w:val="21"/>
        </w:rPr>
        <w:t>6</w:t>
      </w:r>
      <w:r w:rsidR="00271DE2">
        <w:rPr>
          <w:rFonts w:ascii="Times New Roman" w:eastAsia="宋体" w:hAnsi="Times New Roman" w:cs="Times New Roman" w:hint="eastAsia"/>
          <w:szCs w:val="21"/>
        </w:rPr>
        <w:t>其他功能</w:t>
      </w:r>
      <w:r w:rsidRPr="008017E6">
        <w:rPr>
          <w:rFonts w:ascii="Times New Roman" w:eastAsia="宋体" w:hAnsi="Times New Roman" w:cs="Times New Roman"/>
          <w:szCs w:val="21"/>
        </w:rPr>
        <w:t>使用说明：</w:t>
      </w:r>
    </w:p>
    <w:p w14:paraId="3F436A26" w14:textId="66429BA1" w:rsidR="008017E6" w:rsidRDefault="008017E6" w:rsidP="008017E6">
      <w:pPr>
        <w:pStyle w:val="2"/>
        <w:rPr>
          <w:rFonts w:ascii="Times New Roman" w:eastAsia="宋体" w:hAnsi="Times New Roman" w:cs="Times New Roman"/>
        </w:rPr>
      </w:pPr>
      <w:r w:rsidRPr="008017E6">
        <w:rPr>
          <w:rFonts w:ascii="Times New Roman" w:eastAsia="宋体" w:hAnsi="Times New Roman" w:cs="Times New Roman"/>
        </w:rPr>
        <w:t>6.1</w:t>
      </w:r>
      <w:r w:rsidRPr="008017E6">
        <w:rPr>
          <w:rFonts w:ascii="Times New Roman" w:eastAsia="宋体" w:hAnsi="Times New Roman" w:cs="Times New Roman"/>
        </w:rPr>
        <w:t>计算相同小分子间的</w:t>
      </w:r>
      <w:r w:rsidRPr="008017E6">
        <w:rPr>
          <w:rFonts w:ascii="Times New Roman" w:eastAsia="宋体" w:hAnsi="Times New Roman" w:cs="Times New Roman"/>
        </w:rPr>
        <w:t>RMSD</w:t>
      </w:r>
      <w:r w:rsidRPr="008017E6">
        <w:rPr>
          <w:rFonts w:ascii="Times New Roman" w:eastAsia="宋体" w:hAnsi="Times New Roman" w:cs="Times New Roman"/>
        </w:rPr>
        <w:t>：</w:t>
      </w:r>
    </w:p>
    <w:p w14:paraId="24595265" w14:textId="42B976CE" w:rsidR="00D66239" w:rsidRPr="004208F2" w:rsidRDefault="00D66239" w:rsidP="00D66239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D66239">
        <w:rPr>
          <w:rFonts w:ascii="Times New Roman" w:eastAsia="宋体" w:hAnsi="Times New Roman" w:cs="Times New Roman" w:hint="eastAsia"/>
          <w:bCs/>
          <w:kern w:val="44"/>
          <w:szCs w:val="21"/>
        </w:rPr>
        <w:t>通过计算同一分子不同构象间的</w:t>
      </w:r>
      <w:r w:rsidRPr="00D66239">
        <w:rPr>
          <w:rFonts w:ascii="Times New Roman" w:eastAsia="宋体" w:hAnsi="Times New Roman" w:cs="Times New Roman" w:hint="eastAsia"/>
          <w:bCs/>
          <w:kern w:val="44"/>
          <w:szCs w:val="21"/>
        </w:rPr>
        <w:t>R</w:t>
      </w:r>
      <w:r w:rsidRPr="00D66239">
        <w:rPr>
          <w:rFonts w:ascii="Times New Roman" w:eastAsia="宋体" w:hAnsi="Times New Roman" w:cs="Times New Roman"/>
          <w:bCs/>
          <w:kern w:val="44"/>
          <w:szCs w:val="21"/>
        </w:rPr>
        <w:t>MSD</w:t>
      </w:r>
      <w:r w:rsidRPr="00D66239">
        <w:rPr>
          <w:rFonts w:ascii="Times New Roman" w:eastAsia="宋体" w:hAnsi="Times New Roman" w:cs="Times New Roman" w:hint="eastAsia"/>
          <w:bCs/>
          <w:kern w:val="44"/>
          <w:szCs w:val="21"/>
        </w:rPr>
        <w:t>来衡量分子间的差异大小，可以用来评估对接结果的准确性。</w:t>
      </w:r>
      <w:r w:rsidR="004208F2">
        <w:rPr>
          <w:rFonts w:ascii="Times New Roman" w:eastAsia="宋体" w:hAnsi="Times New Roman" w:cs="Times New Roman" w:hint="eastAsia"/>
          <w:bCs/>
          <w:kern w:val="44"/>
          <w:szCs w:val="21"/>
        </w:rPr>
        <w:t>Vina</w:t>
      </w:r>
      <w:r w:rsidR="004208F2" w:rsidRPr="008017E6">
        <w:rPr>
          <w:rFonts w:ascii="Times New Roman" w:eastAsia="宋体" w:hAnsi="Times New Roman" w:cs="Times New Roman"/>
          <w:bCs/>
          <w:kern w:val="44"/>
          <w:szCs w:val="21"/>
        </w:rPr>
        <w:t>分子对接的输出结果中，</w:t>
      </w:r>
      <w:r w:rsidR="004208F2" w:rsidRPr="008017E6">
        <w:rPr>
          <w:rFonts w:ascii="Times New Roman" w:eastAsia="宋体" w:hAnsi="Times New Roman" w:cs="Times New Roman"/>
          <w:bCs/>
          <w:kern w:val="44"/>
          <w:szCs w:val="21"/>
        </w:rPr>
        <w:t>RMSD</w:t>
      </w:r>
      <w:r w:rsidR="004208F2" w:rsidRPr="008017E6">
        <w:rPr>
          <w:rFonts w:ascii="Times New Roman" w:eastAsia="宋体" w:hAnsi="Times New Roman" w:cs="Times New Roman"/>
          <w:bCs/>
          <w:kern w:val="44"/>
          <w:szCs w:val="21"/>
        </w:rPr>
        <w:t>是以最优对接结果位姿为参考的，不能反应重对接情况下的对接准确性，因而需要自行评估重对接结果，另外某些情况下也要衡量不同对接结果间的差异大小。</w:t>
      </w:r>
    </w:p>
    <w:p w14:paraId="184C0EC5" w14:textId="77777777" w:rsidR="008017E6" w:rsidRPr="008017E6" w:rsidRDefault="008017E6" w:rsidP="008017E6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(1)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点击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选择参考配体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选定要计算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RMSD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的参考小分子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(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通常是实验测定的共晶分子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)(.pdbqt)</w:t>
      </w:r>
    </w:p>
    <w:p w14:paraId="38DF62AD" w14:textId="70CED98D" w:rsidR="008017E6" w:rsidRPr="008017E6" w:rsidRDefault="008017E6" w:rsidP="008017E6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(2)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点击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选择计算配体所在路径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，选择包含所有要根据参考配体计算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RMSD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的配体所在路径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(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通常是分割后的对接结果</w:t>
      </w:r>
      <w:r w:rsidR="00AE060B">
        <w:rPr>
          <w:rFonts w:ascii="Times New Roman" w:eastAsia="宋体" w:hAnsi="Times New Roman" w:cs="Times New Roman" w:hint="eastAsia"/>
          <w:bCs/>
          <w:kern w:val="44"/>
          <w:szCs w:val="21"/>
        </w:rPr>
        <w:t>，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路径中所有的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.pdbqt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文件都会被认为是要计算的配体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)</w:t>
      </w:r>
    </w:p>
    <w:p w14:paraId="6CD948C8" w14:textId="77777777" w:rsidR="008017E6" w:rsidRPr="008017E6" w:rsidRDefault="008017E6" w:rsidP="008017E6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(3)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点击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选择结果输出路径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，设置一个结果输出路径</w:t>
      </w:r>
      <w:r w:rsidR="00211DC3">
        <w:rPr>
          <w:rFonts w:ascii="Times New Roman" w:eastAsia="宋体" w:hAnsi="Times New Roman" w:cs="Times New Roman" w:hint="eastAsia"/>
          <w:bCs/>
          <w:kern w:val="44"/>
          <w:szCs w:val="21"/>
        </w:rPr>
        <w:t>。</w:t>
      </w:r>
    </w:p>
    <w:p w14:paraId="66CA1ADD" w14:textId="77777777" w:rsidR="008017E6" w:rsidRPr="008017E6" w:rsidRDefault="008017E6" w:rsidP="008017E6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(4)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点击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开始计算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，提示计算完成后点击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"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查看结果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"</w:t>
      </w:r>
      <w:r w:rsidRPr="008017E6">
        <w:rPr>
          <w:rFonts w:ascii="Times New Roman" w:eastAsia="宋体" w:hAnsi="Times New Roman" w:cs="Times New Roman"/>
          <w:bCs/>
          <w:kern w:val="44"/>
          <w:szCs w:val="21"/>
        </w:rPr>
        <w:t>即可。</w:t>
      </w:r>
    </w:p>
    <w:p w14:paraId="6F119002" w14:textId="77777777" w:rsidR="00AE060B" w:rsidRDefault="00AE060B" w:rsidP="008017E6">
      <w:pPr>
        <w:rPr>
          <w:rFonts w:ascii="Times New Roman" w:eastAsia="宋体" w:hAnsi="Times New Roman" w:cs="Times New Roman"/>
          <w:bCs/>
          <w:kern w:val="44"/>
          <w:szCs w:val="21"/>
        </w:rPr>
      </w:pPr>
    </w:p>
    <w:p w14:paraId="1EF08E3A" w14:textId="4075EFEA" w:rsidR="008017E6" w:rsidRPr="00211DC3" w:rsidRDefault="008017E6" w:rsidP="008017E6">
      <w:pPr>
        <w:rPr>
          <w:rFonts w:ascii="Times New Roman" w:eastAsia="宋体" w:hAnsi="Times New Roman" w:cs="Times New Roman"/>
          <w:bCs/>
          <w:kern w:val="44"/>
          <w:szCs w:val="21"/>
          <w:highlight w:val="yellow"/>
        </w:rPr>
      </w:pPr>
      <w:r w:rsidRPr="00211DC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！！！小分子不能是</w:t>
      </w:r>
      <w:r w:rsidRPr="00211DC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vina</w:t>
      </w:r>
      <w:r w:rsidRPr="00211DC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输出的包含所有</w:t>
      </w:r>
      <w:r w:rsidR="004208F2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构象</w:t>
      </w:r>
      <w:r w:rsidRPr="00211DC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的</w:t>
      </w:r>
      <w:r w:rsidR="004208F2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结果文件</w:t>
      </w:r>
      <w:r w:rsidRPr="00211DC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，请先使用结果分析中的功能将</w:t>
      </w:r>
      <w:r w:rsidRPr="00211DC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vina</w:t>
      </w:r>
      <w:r w:rsidRPr="00211DC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的结果分割后再计算</w:t>
      </w:r>
      <w:r w:rsidRPr="00211DC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RMSD</w:t>
      </w:r>
      <w:r w:rsidRPr="00211DC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。</w:t>
      </w:r>
    </w:p>
    <w:p w14:paraId="0D8D19B8" w14:textId="67BE1E1B" w:rsidR="008017E6" w:rsidRPr="008017E6" w:rsidRDefault="004208F2" w:rsidP="008017E6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211DC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！！！</w:t>
      </w:r>
      <w:r w:rsidR="008017E6" w:rsidRPr="00D84F3E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只能计算同一小分子的不同姿态间的</w:t>
      </w:r>
      <w:r w:rsidR="008017E6" w:rsidRPr="00D84F3E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RMSD</w:t>
      </w:r>
      <w:r w:rsidR="008017E6" w:rsidRPr="00D84F3E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，对于不同分子</w:t>
      </w:r>
      <w:r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间的差异不能通过此</w:t>
      </w:r>
      <w:r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R</w:t>
      </w:r>
      <w:r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MSD</w:t>
      </w:r>
      <w:r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计算方法衡量</w:t>
      </w:r>
      <w:r w:rsidR="008017E6" w:rsidRPr="00D84F3E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。</w:t>
      </w:r>
    </w:p>
    <w:p w14:paraId="55FC72BA" w14:textId="77777777" w:rsidR="004208F2" w:rsidRDefault="004208F2" w:rsidP="008017E6">
      <w:pPr>
        <w:rPr>
          <w:rFonts w:ascii="Times New Roman" w:eastAsia="宋体" w:hAnsi="Times New Roman" w:cs="Times New Roman"/>
          <w:bCs/>
          <w:kern w:val="44"/>
          <w:szCs w:val="21"/>
        </w:rPr>
      </w:pPr>
    </w:p>
    <w:p w14:paraId="661C0871" w14:textId="77777777" w:rsidR="004F744E" w:rsidRDefault="004F744E" w:rsidP="004F744E">
      <w:pPr>
        <w:pStyle w:val="2"/>
        <w:rPr>
          <w:rFonts w:ascii="Times New Roman" w:eastAsia="宋体" w:hAnsi="Times New Roman" w:cs="Times New Roman"/>
        </w:rPr>
      </w:pPr>
      <w:r w:rsidRPr="004F744E">
        <w:rPr>
          <w:rFonts w:ascii="Times New Roman" w:eastAsia="宋体" w:hAnsi="Times New Roman" w:cs="Times New Roman"/>
        </w:rPr>
        <w:t>6.2</w:t>
      </w:r>
      <w:r w:rsidRPr="004F744E">
        <w:rPr>
          <w:rFonts w:ascii="Times New Roman" w:eastAsia="宋体" w:hAnsi="Times New Roman" w:cs="Times New Roman"/>
        </w:rPr>
        <w:t>双配体分子对接</w:t>
      </w:r>
      <w:r>
        <w:rPr>
          <w:rFonts w:ascii="Times New Roman" w:eastAsia="宋体" w:hAnsi="Times New Roman" w:cs="Times New Roman" w:hint="eastAsia"/>
        </w:rPr>
        <w:t>：</w:t>
      </w:r>
    </w:p>
    <w:p w14:paraId="5C7CBB74" w14:textId="7A6C2160" w:rsidR="00DA43A1" w:rsidRPr="00DA43A1" w:rsidRDefault="004F744E" w:rsidP="004F744E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该功能是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Vina</w:t>
      </w:r>
      <w:r w:rsidRPr="00DA43A1">
        <w:rPr>
          <w:rFonts w:ascii="Times New Roman" w:eastAsia="宋体" w:hAnsi="Times New Roman" w:cs="Times New Roman"/>
          <w:bCs/>
          <w:kern w:val="44"/>
          <w:szCs w:val="21"/>
        </w:rPr>
        <w:t>1.2.0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版本后新增功能，用于两个配体同时与受体发生相互作用的情形，如底物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+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辅酶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+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酶、抑制剂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+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底物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+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酶、抑制剂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+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辅酶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+</w:t>
      </w:r>
      <w:r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酶等。</w:t>
      </w:r>
    </w:p>
    <w:p w14:paraId="38303A44" w14:textId="25403D38" w:rsidR="004F744E" w:rsidRPr="00DA43A1" w:rsidRDefault="00DA43A1" w:rsidP="00DA43A1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(</w:t>
      </w:r>
      <w:r>
        <w:rPr>
          <w:rFonts w:ascii="Times New Roman" w:eastAsia="宋体" w:hAnsi="Times New Roman" w:cs="Times New Roman"/>
          <w:bCs/>
          <w:kern w:val="44"/>
          <w:szCs w:val="21"/>
        </w:rPr>
        <w:t>1)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点击“选择配体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1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”、</w:t>
      </w:r>
      <w:r w:rsidR="004F744E" w:rsidRPr="00DA43A1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选择配体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2</w:t>
      </w:r>
      <w:r w:rsidR="004F744E" w:rsidRPr="00DA43A1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选择两个待对接配体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(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不分主次，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.</w:t>
      </w:r>
      <w:r w:rsidR="004F744E" w:rsidRPr="00DA43A1">
        <w:rPr>
          <w:rFonts w:ascii="Times New Roman" w:eastAsia="宋体" w:hAnsi="Times New Roman" w:cs="Times New Roman"/>
          <w:bCs/>
          <w:kern w:val="44"/>
          <w:szCs w:val="21"/>
        </w:rPr>
        <w:t>pdbqt)</w:t>
      </w:r>
    </w:p>
    <w:p w14:paraId="2D381679" w14:textId="534550F9" w:rsidR="004F744E" w:rsidRPr="00DA43A1" w:rsidRDefault="00DA43A1" w:rsidP="00DA43A1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(2)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点击</w:t>
      </w:r>
      <w:r w:rsidR="008F54D0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选择对接受体</w:t>
      </w:r>
      <w:r w:rsidR="004F744E" w:rsidRPr="00DA43A1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选择受体蛋白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(.</w:t>
      </w:r>
      <w:r w:rsidR="004F744E" w:rsidRPr="00DA43A1">
        <w:rPr>
          <w:rFonts w:ascii="Times New Roman" w:eastAsia="宋体" w:hAnsi="Times New Roman" w:cs="Times New Roman"/>
          <w:bCs/>
          <w:kern w:val="44"/>
          <w:szCs w:val="21"/>
        </w:rPr>
        <w:t>pdbqt)</w:t>
      </w:r>
    </w:p>
    <w:p w14:paraId="5BC2FCA4" w14:textId="77777777" w:rsidR="004F744E" w:rsidRPr="00DA43A1" w:rsidRDefault="00DA43A1" w:rsidP="00DA43A1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(3)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点击</w:t>
      </w:r>
      <w:r w:rsidR="004F744E" w:rsidRPr="00DA43A1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选择配置文件</w:t>
      </w:r>
      <w:r w:rsidR="004F744E" w:rsidRPr="00DA43A1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选择对接参数文件</w:t>
      </w:r>
    </w:p>
    <w:p w14:paraId="626313DD" w14:textId="77777777" w:rsidR="004F744E" w:rsidRPr="00DA43A1" w:rsidRDefault="00DA43A1" w:rsidP="00DA43A1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(4)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点击</w:t>
      </w:r>
      <w:r w:rsidR="004F744E" w:rsidRPr="00DA43A1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选择结果输出路径</w:t>
      </w:r>
      <w:r w:rsidR="004F744E" w:rsidRPr="00DA43A1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，设置一个结果输出路径</w:t>
      </w:r>
    </w:p>
    <w:p w14:paraId="0DFE01E5" w14:textId="297BDA19" w:rsidR="004F744E" w:rsidRPr="00DA43A1" w:rsidRDefault="00DA43A1" w:rsidP="00DA43A1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(5)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点击</w:t>
      </w:r>
      <w:r w:rsidR="004F744E" w:rsidRPr="00DA43A1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开始对接</w:t>
      </w:r>
      <w:r w:rsidR="004F744E" w:rsidRPr="00DA43A1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="004F744E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等待即可，对接完成后可</w:t>
      </w:r>
      <w:r w:rsidR="00B61067">
        <w:rPr>
          <w:rFonts w:ascii="Times New Roman" w:eastAsia="宋体" w:hAnsi="Times New Roman" w:cs="Times New Roman" w:hint="eastAsia"/>
          <w:bCs/>
          <w:kern w:val="44"/>
          <w:szCs w:val="21"/>
        </w:rPr>
        <w:t>在</w:t>
      </w:r>
      <w:r w:rsidR="00CF6BF3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结果输出路径</w:t>
      </w:r>
      <w:r w:rsidR="00B61067">
        <w:rPr>
          <w:rFonts w:ascii="Times New Roman" w:eastAsia="宋体" w:hAnsi="Times New Roman" w:cs="Times New Roman" w:hint="eastAsia"/>
          <w:bCs/>
          <w:kern w:val="44"/>
          <w:szCs w:val="21"/>
        </w:rPr>
        <w:t>的</w:t>
      </w:r>
      <w:r w:rsidR="00CF6BF3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对接日志中</w:t>
      </w:r>
      <w:r w:rsidR="00B61067">
        <w:rPr>
          <w:rFonts w:ascii="Times New Roman" w:eastAsia="宋体" w:hAnsi="Times New Roman" w:cs="Times New Roman" w:hint="eastAsia"/>
          <w:bCs/>
          <w:kern w:val="44"/>
          <w:szCs w:val="21"/>
        </w:rPr>
        <w:t>查看</w:t>
      </w:r>
      <w:r w:rsidR="00CF6BF3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结合亲和力和结</w:t>
      </w:r>
      <w:r w:rsidR="00B61067">
        <w:rPr>
          <w:rFonts w:ascii="Times New Roman" w:eastAsia="宋体" w:hAnsi="Times New Roman" w:cs="Times New Roman" w:hint="eastAsia"/>
          <w:bCs/>
          <w:kern w:val="44"/>
          <w:szCs w:val="21"/>
        </w:rPr>
        <w:t>合</w:t>
      </w:r>
      <w:r w:rsidR="00CF6BF3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构象。</w:t>
      </w:r>
    </w:p>
    <w:p w14:paraId="23BE78C3" w14:textId="77777777" w:rsidR="00D84F3E" w:rsidRDefault="00D84F3E" w:rsidP="004F744E">
      <w:pPr>
        <w:rPr>
          <w:rFonts w:ascii="Times New Roman" w:eastAsia="宋体" w:hAnsi="Times New Roman" w:cs="Times New Roman"/>
          <w:bCs/>
          <w:kern w:val="44"/>
          <w:szCs w:val="21"/>
        </w:rPr>
      </w:pPr>
    </w:p>
    <w:p w14:paraId="38634A44" w14:textId="3F1F02E2" w:rsidR="002943A4" w:rsidRPr="00D84F3E" w:rsidRDefault="00DA43A1" w:rsidP="004F744E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B61067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！！！</w:t>
      </w:r>
      <w:r w:rsidR="002943A4" w:rsidRPr="00B61067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该功能目前不支持批量操作</w:t>
      </w:r>
      <w:r w:rsidR="00CD69AB" w:rsidRPr="00B61067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，因此选择的文件均为路径</w:t>
      </w:r>
      <w:r w:rsidR="00CD69AB" w:rsidRPr="00B61067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+</w:t>
      </w:r>
      <w:r w:rsidR="00CD69AB" w:rsidRPr="00B61067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文件名而不是纯路径。</w:t>
      </w:r>
    </w:p>
    <w:p w14:paraId="5424F54F" w14:textId="6B519425" w:rsidR="00DA43A1" w:rsidRDefault="00DA43A1" w:rsidP="004F744E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211DC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！！！强烈建议使用该功能时选择</w:t>
      </w:r>
      <w:r w:rsidRPr="00211DC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s</w:t>
      </w:r>
      <w:r w:rsidRPr="00211DC3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ize_x/y/z</w:t>
      </w:r>
      <w:r w:rsidRPr="00211DC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尽可能小的对接配置文件，</w:t>
      </w:r>
      <w:r w:rsidR="00D52F8A" w:rsidRPr="00211DC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尤其不能使用盲对接方法，</w:t>
      </w:r>
      <w:r w:rsidRPr="00211DC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否则对接后可能两个配体相隔较远无</w:t>
      </w:r>
      <w:r w:rsidR="00D84F3E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实际</w:t>
      </w:r>
      <w:r w:rsidRPr="00211DC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价值。</w:t>
      </w:r>
    </w:p>
    <w:p w14:paraId="28E3B30A" w14:textId="77777777" w:rsidR="00D52F8A" w:rsidRDefault="00D52F8A" w:rsidP="004F744E">
      <w:pPr>
        <w:rPr>
          <w:rFonts w:ascii="Times New Roman" w:eastAsia="宋体" w:hAnsi="Times New Roman" w:cs="Times New Roman"/>
          <w:bCs/>
          <w:kern w:val="44"/>
          <w:szCs w:val="21"/>
        </w:rPr>
      </w:pPr>
    </w:p>
    <w:p w14:paraId="42584A38" w14:textId="33AD3FC3" w:rsidR="00D52F8A" w:rsidRDefault="00D52F8A" w:rsidP="00D52F8A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.3</w:t>
      </w:r>
      <w:r w:rsidRPr="00D52F8A">
        <w:rPr>
          <w:rFonts w:ascii="Times New Roman" w:eastAsia="宋体" w:hAnsi="Times New Roman" w:cs="Times New Roman" w:hint="eastAsia"/>
        </w:rPr>
        <w:t>柔性对接</w:t>
      </w:r>
      <w:r w:rsidR="00DF4029">
        <w:rPr>
          <w:rFonts w:ascii="Times New Roman" w:eastAsia="宋体" w:hAnsi="Times New Roman" w:cs="Times New Roman" w:hint="eastAsia"/>
        </w:rPr>
        <w:t>（诱导</w:t>
      </w:r>
      <w:r w:rsidR="00D84F3E">
        <w:rPr>
          <w:rFonts w:ascii="Times New Roman" w:eastAsia="宋体" w:hAnsi="Times New Roman" w:cs="Times New Roman" w:hint="eastAsia"/>
        </w:rPr>
        <w:t>契合</w:t>
      </w:r>
      <w:r w:rsidR="00DF4029">
        <w:rPr>
          <w:rFonts w:ascii="Times New Roman" w:eastAsia="宋体" w:hAnsi="Times New Roman" w:cs="Times New Roman" w:hint="eastAsia"/>
        </w:rPr>
        <w:t>对接）</w:t>
      </w:r>
      <w:r w:rsidRPr="00D52F8A">
        <w:rPr>
          <w:rFonts w:ascii="Times New Roman" w:eastAsia="宋体" w:hAnsi="Times New Roman" w:cs="Times New Roman" w:hint="eastAsia"/>
        </w:rPr>
        <w:t>：</w:t>
      </w:r>
    </w:p>
    <w:p w14:paraId="50241A0A" w14:textId="21496134" w:rsidR="00D52F8A" w:rsidRPr="00072304" w:rsidRDefault="00D52F8A" w:rsidP="00D52F8A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柔性对接</w:t>
      </w:r>
      <w:r w:rsidR="00DF4029">
        <w:rPr>
          <w:rFonts w:ascii="Times New Roman" w:eastAsia="宋体" w:hAnsi="Times New Roman" w:cs="Times New Roman" w:hint="eastAsia"/>
          <w:bCs/>
          <w:kern w:val="44"/>
          <w:szCs w:val="21"/>
        </w:rPr>
        <w:t>（诱导</w:t>
      </w:r>
      <w:r w:rsidR="00D84F3E">
        <w:rPr>
          <w:rFonts w:ascii="Times New Roman" w:eastAsia="宋体" w:hAnsi="Times New Roman" w:cs="Times New Roman" w:hint="eastAsia"/>
          <w:bCs/>
          <w:kern w:val="44"/>
          <w:szCs w:val="21"/>
        </w:rPr>
        <w:t>契合对接</w:t>
      </w:r>
      <w:r w:rsidR="00DF4029"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指的是活性位点处氨基酸残基及配体均为完全柔性的情形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(Vina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lastRenderedPageBreak/>
        <w:t>默认为半柔性对接，即只有配体为柔性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)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，该对接方法旨在研究配受体间更为细致的相互作用</w:t>
      </w:r>
      <w:r w:rsidR="00263A95">
        <w:rPr>
          <w:rFonts w:ascii="Times New Roman" w:eastAsia="宋体" w:hAnsi="Times New Roman" w:cs="Times New Roman" w:hint="eastAsia"/>
          <w:bCs/>
          <w:kern w:val="44"/>
          <w:szCs w:val="21"/>
        </w:rPr>
        <w:t>，故对接时间会显著增加。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操作步骤如下：</w:t>
      </w:r>
    </w:p>
    <w:p w14:paraId="1407C75B" w14:textId="77777777" w:rsidR="008F54D0" w:rsidRPr="00072304" w:rsidRDefault="008F54D0" w:rsidP="008F54D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kern w:val="44"/>
          <w:szCs w:val="21"/>
        </w:rPr>
      </w:pP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点击</w:t>
      </w:r>
      <w:r w:rsidRPr="00072304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选择对接配体</w:t>
      </w:r>
      <w:r w:rsidRPr="00072304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选择准备好的配体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(</w:t>
      </w:r>
      <w:r w:rsidRPr="00072304">
        <w:rPr>
          <w:rFonts w:ascii="Times New Roman" w:eastAsia="宋体" w:hAnsi="Times New Roman" w:cs="Times New Roman"/>
          <w:bCs/>
          <w:kern w:val="44"/>
          <w:szCs w:val="21"/>
        </w:rPr>
        <w:t>.pdbqt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格式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 xml:space="preserve">) </w:t>
      </w:r>
    </w:p>
    <w:p w14:paraId="097799BF" w14:textId="77777777" w:rsidR="008F54D0" w:rsidRPr="00072304" w:rsidRDefault="008F54D0" w:rsidP="008F54D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kern w:val="44"/>
          <w:szCs w:val="21"/>
        </w:rPr>
      </w:pP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点击</w:t>
      </w:r>
      <w:r w:rsidRPr="00072304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选择对接受体</w:t>
      </w:r>
      <w:r w:rsidRPr="00072304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选择准备好的受体蛋白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(</w:t>
      </w:r>
      <w:r w:rsidRPr="00072304">
        <w:rPr>
          <w:rFonts w:ascii="Times New Roman" w:eastAsia="宋体" w:hAnsi="Times New Roman" w:cs="Times New Roman"/>
          <w:bCs/>
          <w:kern w:val="44"/>
          <w:szCs w:val="21"/>
        </w:rPr>
        <w:t>.pdbqt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格式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)</w:t>
      </w:r>
    </w:p>
    <w:p w14:paraId="4C51E3E4" w14:textId="77777777" w:rsidR="00D52F8A" w:rsidRDefault="008F54D0" w:rsidP="00D52F8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kern w:val="44"/>
          <w:szCs w:val="21"/>
        </w:rPr>
      </w:pP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点击</w:t>
      </w:r>
      <w:r w:rsidRPr="00072304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选择结果输出路径</w:t>
      </w:r>
      <w:r w:rsidRPr="00072304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072304">
        <w:rPr>
          <w:rFonts w:ascii="Times New Roman" w:eastAsia="宋体" w:hAnsi="Times New Roman" w:cs="Times New Roman" w:hint="eastAsia"/>
          <w:bCs/>
          <w:kern w:val="44"/>
          <w:szCs w:val="21"/>
        </w:rPr>
        <w:t>设置一个结果保存位置</w:t>
      </w:r>
    </w:p>
    <w:p w14:paraId="7CA081CF" w14:textId="77777777" w:rsidR="008F5931" w:rsidRDefault="00E656BF" w:rsidP="00D52F8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返回第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步设置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Mgl</w:t>
      </w:r>
      <w:r>
        <w:rPr>
          <w:rFonts w:ascii="Times New Roman" w:eastAsia="宋体" w:hAnsi="Times New Roman" w:cs="Times New Roman"/>
          <w:bCs/>
          <w:kern w:val="44"/>
          <w:szCs w:val="21"/>
        </w:rPr>
        <w:t>Tools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的安装路径，如已设置则跳过此步。</w:t>
      </w:r>
    </w:p>
    <w:p w14:paraId="34A0D630" w14:textId="5FE680B2" w:rsidR="00A33F2E" w:rsidRDefault="00A33F2E" w:rsidP="00D52F8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输入柔性氨基酸残基，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建议选择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2~</w:t>
      </w:r>
      <w:r w:rsidR="00D17ECF">
        <w:rPr>
          <w:rFonts w:ascii="Times New Roman" w:eastAsia="宋体" w:hAnsi="Times New Roman" w:cs="Times New Roman"/>
          <w:bCs/>
          <w:kern w:val="44"/>
          <w:szCs w:val="21"/>
        </w:rPr>
        <w:t>5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个</w:t>
      </w:r>
      <w:r w:rsidR="00CB7EF1">
        <w:rPr>
          <w:rFonts w:ascii="Times New Roman" w:eastAsia="宋体" w:hAnsi="Times New Roman" w:cs="Times New Roman" w:hint="eastAsia"/>
          <w:bCs/>
          <w:kern w:val="44"/>
          <w:szCs w:val="21"/>
        </w:rPr>
        <w:t>同一结合位点处可能与配体有显著相互作用的氨基酸残基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。输入格式：若受体蛋白为单链，可按以下格式输入：</w:t>
      </w:r>
      <w:r w:rsidR="00D17ECF" w:rsidRPr="00D17ECF">
        <w:rPr>
          <w:rFonts w:ascii="Times New Roman" w:eastAsia="宋体" w:hAnsi="Times New Roman" w:cs="Times New Roman"/>
          <w:bCs/>
          <w:kern w:val="44"/>
          <w:szCs w:val="21"/>
        </w:rPr>
        <w:t>ARG8_ILE84</w:t>
      </w:r>
      <w:r w:rsidR="00D17ECF">
        <w:rPr>
          <w:rFonts w:ascii="Times New Roman" w:eastAsia="宋体" w:hAnsi="Times New Roman" w:cs="Times New Roman"/>
          <w:bCs/>
          <w:kern w:val="44"/>
          <w:szCs w:val="21"/>
        </w:rPr>
        <w:t>(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不同氨基酸间以下划线分割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)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；若受体蛋白非单链，请按以下格式输入：</w:t>
      </w:r>
      <w:r w:rsidR="00D17ECF" w:rsidRPr="00D17ECF">
        <w:rPr>
          <w:rFonts w:ascii="Times New Roman" w:eastAsia="宋体" w:hAnsi="Times New Roman" w:cs="Times New Roman"/>
          <w:bCs/>
          <w:kern w:val="44"/>
          <w:szCs w:val="21"/>
        </w:rPr>
        <w:t>hsg1:A:ARG8_ILE84,hsg1:B:THR4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(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受体</w:t>
      </w:r>
      <w:r w:rsidR="00A54CC1">
        <w:rPr>
          <w:rFonts w:ascii="Times New Roman" w:eastAsia="宋体" w:hAnsi="Times New Roman" w:cs="Times New Roman" w:hint="eastAsia"/>
          <w:bCs/>
          <w:kern w:val="44"/>
          <w:szCs w:val="21"/>
        </w:rPr>
        <w:t>文件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名称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:</w:t>
      </w:r>
      <w:r w:rsidR="00C755BD">
        <w:rPr>
          <w:rFonts w:ascii="Times New Roman" w:eastAsia="宋体" w:hAnsi="Times New Roman" w:cs="Times New Roman" w:hint="eastAsia"/>
          <w:bCs/>
          <w:kern w:val="44"/>
          <w:szCs w:val="21"/>
        </w:rPr>
        <w:t>大写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链序号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:</w:t>
      </w:r>
      <w:r w:rsidR="00C755BD">
        <w:rPr>
          <w:rFonts w:ascii="Times New Roman" w:eastAsia="宋体" w:hAnsi="Times New Roman" w:cs="Times New Roman" w:hint="eastAsia"/>
          <w:bCs/>
          <w:kern w:val="44"/>
          <w:szCs w:val="21"/>
        </w:rPr>
        <w:t>大写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氨基酸名及序号，不同氨基酸间以下划线分割，不同链间以</w:t>
      </w:r>
      <w:r w:rsidR="00F20172">
        <w:rPr>
          <w:rFonts w:ascii="Times New Roman" w:eastAsia="宋体" w:hAnsi="Times New Roman" w:cs="Times New Roman" w:hint="eastAsia"/>
          <w:bCs/>
          <w:kern w:val="44"/>
          <w:szCs w:val="21"/>
        </w:rPr>
        <w:t>英文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逗号分割</w:t>
      </w:r>
      <w:r w:rsidR="00E57474">
        <w:rPr>
          <w:rFonts w:ascii="Times New Roman" w:eastAsia="宋体" w:hAnsi="Times New Roman" w:cs="Times New Roman" w:hint="eastAsia"/>
          <w:bCs/>
          <w:kern w:val="44"/>
          <w:szCs w:val="21"/>
        </w:rPr>
        <w:t>，</w:t>
      </w:r>
      <w:r w:rsidR="00EA5B64">
        <w:rPr>
          <w:rFonts w:ascii="Times New Roman" w:eastAsia="宋体" w:hAnsi="Times New Roman" w:cs="Times New Roman" w:hint="eastAsia"/>
          <w:bCs/>
          <w:kern w:val="44"/>
          <w:szCs w:val="21"/>
        </w:rPr>
        <w:t>氨基酸序号不能大于</w:t>
      </w:r>
      <w:r w:rsidR="00EA5B64">
        <w:rPr>
          <w:rFonts w:ascii="Times New Roman" w:eastAsia="宋体" w:hAnsi="Times New Roman" w:cs="Times New Roman" w:hint="eastAsia"/>
          <w:bCs/>
          <w:kern w:val="44"/>
          <w:szCs w:val="21"/>
        </w:rPr>
        <w:t>1</w:t>
      </w:r>
      <w:r w:rsidR="00EA5B64">
        <w:rPr>
          <w:rFonts w:ascii="Times New Roman" w:eastAsia="宋体" w:hAnsi="Times New Roman" w:cs="Times New Roman"/>
          <w:bCs/>
          <w:kern w:val="44"/>
          <w:szCs w:val="21"/>
        </w:rPr>
        <w:t>000</w:t>
      </w:r>
      <w:r w:rsidR="00D17ECF">
        <w:rPr>
          <w:rFonts w:ascii="Times New Roman" w:eastAsia="宋体" w:hAnsi="Times New Roman" w:cs="Times New Roman" w:hint="eastAsia"/>
          <w:bCs/>
          <w:kern w:val="44"/>
          <w:szCs w:val="21"/>
        </w:rPr>
        <w:t>)</w:t>
      </w:r>
    </w:p>
    <w:p w14:paraId="1945D02C" w14:textId="77777777" w:rsidR="008F5931" w:rsidRDefault="008F5931" w:rsidP="008F5931">
      <w:pPr>
        <w:pStyle w:val="a3"/>
        <w:ind w:left="360" w:firstLineChars="0" w:firstLine="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该步骤会将原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pdbqt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文件分为刚性受体和柔性氨基酸两部分，分别为</w:t>
      </w:r>
      <w:r w:rsidR="000C6497">
        <w:rPr>
          <w:rFonts w:ascii="Times New Roman" w:eastAsia="宋体" w:hAnsi="Times New Roman" w:cs="Times New Roman" w:hint="eastAsia"/>
          <w:bCs/>
          <w:kern w:val="44"/>
          <w:szCs w:val="21"/>
        </w:rPr>
        <w:t>_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r</w:t>
      </w:r>
      <w:r>
        <w:rPr>
          <w:rFonts w:ascii="Times New Roman" w:eastAsia="宋体" w:hAnsi="Times New Roman" w:cs="Times New Roman"/>
          <w:bCs/>
          <w:kern w:val="44"/>
          <w:szCs w:val="21"/>
        </w:rPr>
        <w:t>igid.pdbqt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和</w:t>
      </w:r>
      <w:r w:rsidR="000C6497">
        <w:rPr>
          <w:rFonts w:ascii="Times New Roman" w:eastAsia="宋体" w:hAnsi="Times New Roman" w:cs="Times New Roman" w:hint="eastAsia"/>
          <w:bCs/>
          <w:kern w:val="44"/>
          <w:szCs w:val="21"/>
        </w:rPr>
        <w:t>_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f</w:t>
      </w:r>
      <w:r>
        <w:rPr>
          <w:rFonts w:ascii="Times New Roman" w:eastAsia="宋体" w:hAnsi="Times New Roman" w:cs="Times New Roman"/>
          <w:bCs/>
          <w:kern w:val="44"/>
          <w:szCs w:val="21"/>
        </w:rPr>
        <w:t>lex.pdbqt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，保存在原受体所在文件夹中。</w:t>
      </w:r>
    </w:p>
    <w:p w14:paraId="264FEE92" w14:textId="77777777" w:rsidR="008F5931" w:rsidRPr="00072304" w:rsidRDefault="008F5931" w:rsidP="008F5931">
      <w:pPr>
        <w:pStyle w:val="a3"/>
        <w:ind w:left="360" w:firstLineChars="0" w:firstLine="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该步骤也会自动生成对接配置文件，无须手动生成，保存在结果输出路径中。</w:t>
      </w:r>
    </w:p>
    <w:p w14:paraId="63800E8F" w14:textId="085ABED2" w:rsidR="008F54D0" w:rsidRDefault="008F54D0" w:rsidP="008F54D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kern w:val="44"/>
          <w:szCs w:val="21"/>
        </w:rPr>
      </w:pPr>
      <w:r w:rsidRPr="008F54D0">
        <w:rPr>
          <w:rFonts w:ascii="Times New Roman" w:eastAsia="宋体" w:hAnsi="Times New Roman" w:cs="Times New Roman" w:hint="eastAsia"/>
          <w:bCs/>
          <w:kern w:val="44"/>
          <w:szCs w:val="21"/>
        </w:rPr>
        <w:t>点击</w:t>
      </w:r>
      <w:r w:rsidRPr="008F54D0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8F54D0">
        <w:rPr>
          <w:rFonts w:ascii="Times New Roman" w:eastAsia="宋体" w:hAnsi="Times New Roman" w:cs="Times New Roman" w:hint="eastAsia"/>
          <w:bCs/>
          <w:kern w:val="44"/>
          <w:szCs w:val="21"/>
        </w:rPr>
        <w:t>开始对接</w:t>
      </w:r>
      <w:r w:rsidRPr="008F54D0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8F54D0">
        <w:rPr>
          <w:rFonts w:ascii="Times New Roman" w:eastAsia="宋体" w:hAnsi="Times New Roman" w:cs="Times New Roman" w:hint="eastAsia"/>
          <w:bCs/>
          <w:kern w:val="44"/>
          <w:szCs w:val="21"/>
        </w:rPr>
        <w:t>等待即可，</w:t>
      </w:r>
      <w:r w:rsidR="00D03B79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对接完成后可</w:t>
      </w:r>
      <w:r w:rsidR="00D03B79">
        <w:rPr>
          <w:rFonts w:ascii="Times New Roman" w:eastAsia="宋体" w:hAnsi="Times New Roman" w:cs="Times New Roman" w:hint="eastAsia"/>
          <w:bCs/>
          <w:kern w:val="44"/>
          <w:szCs w:val="21"/>
        </w:rPr>
        <w:t>在</w:t>
      </w:r>
      <w:r w:rsidR="00D03B79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结果输出路径</w:t>
      </w:r>
      <w:r w:rsidR="00D03B79">
        <w:rPr>
          <w:rFonts w:ascii="Times New Roman" w:eastAsia="宋体" w:hAnsi="Times New Roman" w:cs="Times New Roman" w:hint="eastAsia"/>
          <w:bCs/>
          <w:kern w:val="44"/>
          <w:szCs w:val="21"/>
        </w:rPr>
        <w:t>的</w:t>
      </w:r>
      <w:r w:rsidR="00D03B79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对接日志中</w:t>
      </w:r>
      <w:r w:rsidR="00D03B79">
        <w:rPr>
          <w:rFonts w:ascii="Times New Roman" w:eastAsia="宋体" w:hAnsi="Times New Roman" w:cs="Times New Roman" w:hint="eastAsia"/>
          <w:bCs/>
          <w:kern w:val="44"/>
          <w:szCs w:val="21"/>
        </w:rPr>
        <w:t>查看</w:t>
      </w:r>
      <w:r w:rsidR="00D03B79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结合亲和力和结</w:t>
      </w:r>
      <w:r w:rsidR="00D03B79">
        <w:rPr>
          <w:rFonts w:ascii="Times New Roman" w:eastAsia="宋体" w:hAnsi="Times New Roman" w:cs="Times New Roman" w:hint="eastAsia"/>
          <w:bCs/>
          <w:kern w:val="44"/>
          <w:szCs w:val="21"/>
        </w:rPr>
        <w:t>合</w:t>
      </w:r>
      <w:r w:rsidR="00D03B79" w:rsidRPr="00DA43A1">
        <w:rPr>
          <w:rFonts w:ascii="Times New Roman" w:eastAsia="宋体" w:hAnsi="Times New Roman" w:cs="Times New Roman" w:hint="eastAsia"/>
          <w:bCs/>
          <w:kern w:val="44"/>
          <w:szCs w:val="21"/>
        </w:rPr>
        <w:t>构象。</w:t>
      </w:r>
    </w:p>
    <w:p w14:paraId="72BB72F9" w14:textId="77777777" w:rsidR="00D84F3E" w:rsidRPr="00D84F3E" w:rsidRDefault="00D84F3E" w:rsidP="00D84F3E">
      <w:pPr>
        <w:rPr>
          <w:rFonts w:ascii="Times New Roman" w:eastAsia="宋体" w:hAnsi="Times New Roman" w:cs="Times New Roman"/>
          <w:bCs/>
          <w:kern w:val="44"/>
          <w:szCs w:val="21"/>
        </w:rPr>
      </w:pPr>
    </w:p>
    <w:p w14:paraId="42BB74A4" w14:textId="77777777" w:rsidR="000C6497" w:rsidRPr="00072304" w:rsidRDefault="00072304" w:rsidP="00072304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D03B79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！！！该功能目前不支持批量操作，因此选择的文件均为路径</w:t>
      </w:r>
      <w:r w:rsidRPr="00D03B79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+</w:t>
      </w:r>
      <w:r w:rsidRPr="00D03B79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文件名而不是纯路径。</w:t>
      </w:r>
    </w:p>
    <w:p w14:paraId="2C76989D" w14:textId="77777777" w:rsidR="008F54D0" w:rsidRPr="00072304" w:rsidRDefault="008F54D0" w:rsidP="008F54D0"/>
    <w:sectPr w:rsidR="008F54D0" w:rsidRPr="00072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A63"/>
    <w:multiLevelType w:val="hybridMultilevel"/>
    <w:tmpl w:val="4B8CCC22"/>
    <w:lvl w:ilvl="0" w:tplc="AB7423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7065A9"/>
    <w:multiLevelType w:val="hybridMultilevel"/>
    <w:tmpl w:val="FE325620"/>
    <w:lvl w:ilvl="0" w:tplc="95F687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0032291">
    <w:abstractNumId w:val="1"/>
  </w:num>
  <w:num w:numId="2" w16cid:durableId="119943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E4"/>
    <w:rsid w:val="00072304"/>
    <w:rsid w:val="000B14EB"/>
    <w:rsid w:val="000C6497"/>
    <w:rsid w:val="001B2B02"/>
    <w:rsid w:val="002117E3"/>
    <w:rsid w:val="00211DC3"/>
    <w:rsid w:val="00243BCC"/>
    <w:rsid w:val="00263A95"/>
    <w:rsid w:val="00271DE2"/>
    <w:rsid w:val="002943A4"/>
    <w:rsid w:val="00336D19"/>
    <w:rsid w:val="004208F2"/>
    <w:rsid w:val="004F744E"/>
    <w:rsid w:val="005B318A"/>
    <w:rsid w:val="006529C3"/>
    <w:rsid w:val="008017E6"/>
    <w:rsid w:val="008F54D0"/>
    <w:rsid w:val="008F5931"/>
    <w:rsid w:val="00A33F2E"/>
    <w:rsid w:val="00A54CC1"/>
    <w:rsid w:val="00AE060B"/>
    <w:rsid w:val="00B61067"/>
    <w:rsid w:val="00C501E9"/>
    <w:rsid w:val="00C755BD"/>
    <w:rsid w:val="00CB7EF1"/>
    <w:rsid w:val="00CD69AB"/>
    <w:rsid w:val="00CF6BF3"/>
    <w:rsid w:val="00D03B79"/>
    <w:rsid w:val="00D17ECF"/>
    <w:rsid w:val="00D52F8A"/>
    <w:rsid w:val="00D66239"/>
    <w:rsid w:val="00D84F3E"/>
    <w:rsid w:val="00DA43A1"/>
    <w:rsid w:val="00DF4029"/>
    <w:rsid w:val="00E4284A"/>
    <w:rsid w:val="00E57474"/>
    <w:rsid w:val="00E57CE4"/>
    <w:rsid w:val="00E656BF"/>
    <w:rsid w:val="00EA5B64"/>
    <w:rsid w:val="00F2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6E64"/>
  <w15:chartTrackingRefBased/>
  <w15:docId w15:val="{B3A3B3CC-D03E-40CE-B38E-D8989AE2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8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01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74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一一</dc:creator>
  <cp:keywords/>
  <dc:description/>
  <cp:lastModifiedBy>车 一一</cp:lastModifiedBy>
  <cp:revision>51</cp:revision>
  <dcterms:created xsi:type="dcterms:W3CDTF">2021-12-20T00:23:00Z</dcterms:created>
  <dcterms:modified xsi:type="dcterms:W3CDTF">2023-05-08T11:35:00Z</dcterms:modified>
</cp:coreProperties>
</file>