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NGUYEN QUANG DUY</w:t>
      </w:r>
    </w:p>
    <w:p>
      <w:r>
        <w:t>AI AND PROMPT ENGINEER | RAG PROTOTYPES | PYTHON</w:t>
      </w:r>
    </w:p>
    <w:p>
      <w:r>
        <w:t>Ho Chi Minh City, Vietnam  |  0902577827  |  nquangd1510@gmail.com</w:t>
      </w:r>
    </w:p>
    <w:p>
      <w:r>
        <w:t>Portfolio: https://duytruyenthong.github.io/Alinguyen-portfolio/</w:t>
      </w:r>
    </w:p>
    <w:p>
      <w:pPr>
        <w:pStyle w:val="Heading1"/>
      </w:pPr>
      <w:r>
        <w:t>PROFILE</w:t>
      </w:r>
    </w:p>
    <w:p>
      <w:r>
        <w:t>Computer Science graduate building applied AI prototypes, customer-data workflows and digital products. Work spans retrieval and prompt design, a leakage-checked local churn baseline, public developer tooling and live commerce websites. I bring enterprise troubleshooting and client discovery to scoping, testing and explaining technical work.</w:t>
      </w:r>
    </w:p>
    <w:p>
      <w:pPr>
        <w:pStyle w:val="Heading1"/>
      </w:pPr>
      <w:r>
        <w:t>RELEVANT SKILLS</w:t>
      </w:r>
    </w:p>
    <w:p>
      <w:r>
        <w:rPr>
          <w:b/>
        </w:rPr>
        <w:t xml:space="preserve">Applied AI: </w:t>
      </w:r>
      <w:r>
        <w:t>LLM API and prompt workflows; retrieval-augmented generation prototypes; response review and documentation.</w:t>
      </w:r>
    </w:p>
    <w:p>
      <w:r>
        <w:rPr>
          <w:b/>
        </w:rPr>
        <w:t xml:space="preserve">Data and evaluation: </w:t>
      </w:r>
      <w:r>
        <w:t>Python, SQL, PostgreSQL, Pandas, scikit-learn, snapshot-date features and holdout evaluation.</w:t>
      </w:r>
    </w:p>
    <w:p>
      <w:r>
        <w:rPr>
          <w:b/>
        </w:rPr>
        <w:t xml:space="preserve">Product engineering: </w:t>
      </w:r>
      <w:r>
        <w:t>JavaScript, TypeScript, React, Next.js, Node.js, GitHub Actions, debugging and testing.</w:t>
      </w:r>
    </w:p>
    <w:p>
      <w:r>
        <w:rPr>
          <w:b/>
        </w:rPr>
        <w:t xml:space="preserve">Business context: </w:t>
      </w:r>
      <w:r>
        <w:t>Requirements discovery, commerce analytics, sales funnels and stakeholder communication.</w:t>
      </w:r>
    </w:p>
    <w:p>
      <w:pPr>
        <w:pStyle w:val="Heading1"/>
      </w:pPr>
      <w:r>
        <w:t>SELECTED AI AND PRODUCT WORK</w:t>
      </w:r>
    </w:p>
    <w:p>
      <w:pPr>
        <w:pStyle w:val="Heading2"/>
      </w:pPr>
      <w:r>
        <w:t>AI Knowledge Assistant | Retrieval and prompt prototype</w:t>
      </w:r>
    </w:p>
    <w:p>
      <w:pPr>
        <w:pStyle w:val="ListBullet"/>
      </w:pPr>
      <w:r>
        <w:t>Designed a retrieval-plus-generation flow for answering questions from internal knowledge sources.</w:t>
      </w:r>
    </w:p>
    <w:p>
      <w:pPr>
        <w:pStyle w:val="ListBullet"/>
      </w:pPr>
      <w:r>
        <w:t>Prototyped prompt and retrieval steps and reviewed responses to representative knowledge questions. No production deployment or measured accuracy is claimed.</w:t>
      </w:r>
    </w:p>
    <w:p>
      <w:pPr>
        <w:pStyle w:val="Heading2"/>
      </w:pPr>
      <w:r>
        <w:t>KKBox customer churn baseline | Local prototype</w:t>
      </w:r>
    </w:p>
    <w:p>
      <w:pPr>
        <w:pStyle w:val="ListBullet"/>
      </w:pPr>
      <w:r>
        <w:t>Built a snapshot-date feature pipeline and logistic-regression holdout baseline for customer churn exploration.</w:t>
      </w:r>
    </w:p>
    <w:p>
      <w:pPr>
        <w:pStyle w:val="ListBullet"/>
      </w:pPr>
      <w:r>
        <w:t>Checked future-event exclusion with synthetic fixtures. Real KKBox model scores and business outcomes remain unmeasured.</w:t>
      </w:r>
    </w:p>
    <w:p>
      <w:pPr>
        <w:pStyle w:val="Heading2"/>
      </w:pPr>
      <w:r>
        <w:t>Vibecode Product Kit | Public developer tool</w:t>
      </w:r>
    </w:p>
    <w:p>
      <w:pPr>
        <w:pStyle w:val="ListBullet"/>
      </w:pPr>
      <w:r>
        <w:t>Maintained an offline JavaScript CLI with Codex agent profiles, skills, templates and CI checks for reviewable product work.</w:t>
      </w:r>
    </w:p>
    <w:p>
      <w:pPr>
        <w:pStyle w:val="ListBullet"/>
      </w:pPr>
      <w:r>
        <w:t>Public repository: github.com/DUYTRUYENTHONG/vibecode-product-kit. Adoption metrics are not claimed.</w:t>
      </w:r>
    </w:p>
    <w:p>
      <w:pPr>
        <w:pStyle w:val="Heading2"/>
      </w:pPr>
      <w:r>
        <w:t>STOS Sales Traffic Operating System | Live product website</w:t>
      </w:r>
    </w:p>
    <w:p>
      <w:pPr>
        <w:pStyle w:val="ListBullet"/>
      </w:pPr>
      <w:r>
        <w:t>Built a public sales-page product with templates, a page studio, inquiry capture and an Insights workflow for views, actions and leads.</w:t>
      </w:r>
    </w:p>
    <w:p>
      <w:pPr>
        <w:pStyle w:val="ListBullet"/>
      </w:pPr>
      <w:r>
        <w:t>AI suggestions are planned; customer adoption and business impact have not been independently measured.</w:t>
      </w:r>
    </w:p>
    <w:p>
      <w:r>
        <w:br w:type="page"/>
      </w:r>
    </w:p>
    <w:p>
      <w:pPr>
        <w:pStyle w:val="Title"/>
      </w:pPr>
      <w:r>
        <w:t>NGUYEN QUANG DUY</w:t>
      </w:r>
    </w:p>
    <w:p>
      <w:pPr>
        <w:pStyle w:val="Heading1"/>
      </w:pPr>
      <w:r>
        <w:t>PROFESSIONAL EXPERIENCE</w:t>
      </w:r>
    </w:p>
    <w:p>
      <w:pPr>
        <w:pStyle w:val="Heading2"/>
      </w:pPr>
      <w:r>
        <w:t>iTechWX | Microsoft Technical Support Specialist | Apr 2025 - Present</w:t>
      </w:r>
    </w:p>
    <w:p>
      <w:r>
        <w:t>Diagnose Microsoft 365 incidents across OneDrive, SharePoint, Exchange Online and Teams; reproduce symptoms, isolate causes, document evidence and coordinate escalations.</w:t>
      </w:r>
    </w:p>
    <w:p>
      <w:pPr>
        <w:pStyle w:val="Heading2"/>
      </w:pPr>
      <w:r>
        <w:t>DUYTRUYENTHONG Agency | Founder and Operator | Feb 2024 - Present</w:t>
      </w:r>
    </w:p>
    <w:p>
      <w:r>
        <w:t>Translate client goals into websites, content systems and commerce workflows. Build and test internal product prototypes and use Codex-assisted development with reviewable QA records.</w:t>
      </w:r>
    </w:p>
    <w:p>
      <w:pPr>
        <w:pStyle w:val="Heading2"/>
      </w:pPr>
      <w:r>
        <w:t>NINA Web Service | Solution Consultant | Dec 2023 - Dec 2024</w:t>
      </w:r>
    </w:p>
    <w:p>
      <w:r>
        <w:t>Gather requirements, define website architecture and workflows, and align client needs with delivery scope.</w:t>
      </w:r>
    </w:p>
    <w:p>
      <w:pPr>
        <w:pStyle w:val="Heading2"/>
      </w:pPr>
      <w:r>
        <w:t>NINA Web Service | Web Developer | Jun 2023 - Dec 2023</w:t>
      </w:r>
    </w:p>
    <w:p>
      <w:r>
        <w:t>Developed React and JavaScript features; debugged and tested interfaces; prototyped a retrieval-based support chatbot.</w:t>
      </w:r>
    </w:p>
    <w:p>
      <w:pPr>
        <w:pStyle w:val="Heading2"/>
      </w:pPr>
      <w:r>
        <w:t>Amazing Tech | Junior Front-End Developer | Sep 2022 - Jan 2023</w:t>
      </w:r>
    </w:p>
    <w:p>
      <w:r>
        <w:t>Supported responsive UI work, front-end refactoring, debugging and code-maintainability improvements.</w:t>
      </w:r>
    </w:p>
    <w:p>
      <w:pPr>
        <w:pStyle w:val="Heading1"/>
      </w:pPr>
      <w:r>
        <w:t>EDUCATION AND LANGUAGES</w:t>
      </w:r>
    </w:p>
    <w:p>
      <w:r>
        <w:t>Bachelor of Computer Science | Vietnamese-German University | 2021 - 2026</w:t>
      </w:r>
    </w:p>
    <w:p>
      <w:r>
        <w:t>Selected coursework: Linear Algebra, Statistics and Discrete Mathematics.</w:t>
      </w:r>
    </w:p>
    <w:p>
      <w:r>
        <w:t>English: Professional Working Proficiency | German: A2</w:t>
      </w:r>
    </w:p>
    <w:p>
      <w:pPr>
        <w:pStyle w:val="Heading1"/>
      </w:pPr>
      <w:r>
        <w:t>EVIDENCE AND SCOPE</w:t>
      </w:r>
    </w:p>
    <w:p>
      <w:r>
        <w:t>Live websites and the public Vibecode repository can be inspected through the portfolio. The knowledge assistant and KKBox work are prototypes. No production AI deployment, KKBox model score or commercial uplift is claimed in this CV.</w:t>
      </w:r>
    </w:p>
    <w:sectPr w:rsidR="00FC693F" w:rsidRPr="0006063C" w:rsidSect="00034616">
      <w:footerReference w:type="default" r:id="rId9"/>
      <w:pgSz w:w="12240" w:h="15840"/>
      <w:pgMar w:top="936" w:right="1008" w:bottom="893"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NGUYEN QUANG DUY | AI AND PROMPT ENGINEERING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17212D"/>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25D83"/>
      <w:sz w:val="20"/>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ptos Display" w:hAnsi="Aptos Display"/>
      <w:b/>
      <w:bCs/>
      <w:color w:val="125D83"/>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212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Nguyen Quang Duy AI and Prompt Engineer CV</dc:title>
  <dc:subject/>
  <dc:creator>Nguyen Quang Duy</dc:creator>
  <cp:keywords/>
  <dc:description>generated by python-docx</dc:description>
  <cp:lastModifiedBy/>
  <cp:revision>1</cp:revision>
  <dcterms:created xsi:type="dcterms:W3CDTF">2013-12-23T23:15:00Z</dcterms:created>
  <dcterms:modified xsi:type="dcterms:W3CDTF">2013-12-23T23:15:00Z</dcterms:modified>
  <cp:category/>
</cp:coreProperties>
</file>