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383" w:rsidRPr="00B7166E" w:rsidRDefault="009B3383" w:rsidP="009B3383">
      <w:pPr>
        <w:adjustRightInd w:val="0"/>
        <w:snapToGrid w:val="0"/>
        <w:contextualSpacing/>
        <w:rPr>
          <w:rFonts w:ascii="Book Antiqua" w:hAnsi="Book Antiqua" w:cs="Times New Roman"/>
          <w:b/>
          <w:color w:val="FF0000"/>
          <w:sz w:val="24"/>
          <w:szCs w:val="24"/>
        </w:rPr>
      </w:pPr>
      <w:r w:rsidRPr="00B7166E">
        <w:rPr>
          <w:rFonts w:ascii="Book Antiqua" w:hAnsi="Book Antiqua" w:cs="Times New Roman"/>
          <w:b/>
          <w:color w:val="FF0000"/>
          <w:sz w:val="24"/>
          <w:szCs w:val="24"/>
        </w:rPr>
        <w:t xml:space="preserve">FINAL Program </w:t>
      </w:r>
      <w:r>
        <w:rPr>
          <w:rFonts w:ascii="Book Antiqua" w:hAnsi="Book Antiqua" w:cs="Times New Roman"/>
          <w:b/>
          <w:color w:val="FF0000"/>
          <w:sz w:val="24"/>
          <w:szCs w:val="24"/>
        </w:rPr>
        <w:t xml:space="preserve">of ICIEV-IVPR-ABC 2020 – </w:t>
      </w:r>
      <w:bookmarkStart w:id="0" w:name="_GoBack"/>
      <w:bookmarkEnd w:id="0"/>
      <w:r w:rsidRPr="00B7166E">
        <w:rPr>
          <w:rFonts w:ascii="Book Antiqua" w:hAnsi="Book Antiqua" w:cs="Times New Roman"/>
          <w:b/>
          <w:color w:val="FF0000"/>
          <w:sz w:val="24"/>
          <w:szCs w:val="24"/>
        </w:rPr>
        <w:t xml:space="preserve">at a glance </w:t>
      </w:r>
      <w:r>
        <w:rPr>
          <w:rFonts w:ascii="Book Antiqua" w:hAnsi="Book Antiqua" w:cs="Times New Roman"/>
          <w:b/>
          <w:color w:val="FF0000"/>
          <w:sz w:val="24"/>
          <w:szCs w:val="24"/>
        </w:rPr>
        <w:t>(Japan Standard Time (JST))</w:t>
      </w:r>
    </w:p>
    <w:p w:rsidR="009B3383" w:rsidRPr="00BF444B" w:rsidRDefault="009B3383" w:rsidP="009B3383">
      <w:pPr>
        <w:adjustRightInd w:val="0"/>
        <w:snapToGrid w:val="0"/>
        <w:contextualSpacing/>
        <w:rPr>
          <w:rFonts w:ascii="Book Antiqua" w:hAnsi="Book Antiqua" w:cs="Times New Roman"/>
          <w:bCs/>
          <w:sz w:val="18"/>
          <w:szCs w:val="18"/>
        </w:rPr>
      </w:pPr>
    </w:p>
    <w:tbl>
      <w:tblPr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720"/>
        <w:gridCol w:w="7200"/>
      </w:tblGrid>
      <w:tr w:rsidR="009B3383" w:rsidRPr="00BF444B" w:rsidTr="00C12E19">
        <w:trPr>
          <w:trHeight w:val="315"/>
          <w:jc w:val="center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5A0246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</w:pPr>
            <w:r w:rsidRPr="005A0246"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 xml:space="preserve">Day 1: </w:t>
            </w:r>
            <w:r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>26 August</w:t>
            </w:r>
            <w:r w:rsidRPr="005A0246"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8E560E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</w:pPr>
            <w:r w:rsidRPr="008E560E"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>Begin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8E560E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</w:pPr>
            <w:r w:rsidRPr="008E560E"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> Name of the Event</w:t>
            </w:r>
            <w:r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>, Paper ID</w:t>
            </w:r>
          </w:p>
        </w:tc>
      </w:tr>
      <w:tr w:rsidR="009B3383" w:rsidRPr="00BF444B" w:rsidTr="00C12E19">
        <w:trPr>
          <w:trHeight w:val="315"/>
          <w:jc w:val="center"/>
        </w:trPr>
        <w:tc>
          <w:tcPr>
            <w:tcW w:w="17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 </w:t>
            </w:r>
          </w:p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2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00</w:t>
            </w:r>
          </w:p>
        </w:tc>
        <w:tc>
          <w:tcPr>
            <w:tcW w:w="7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3383" w:rsidRPr="005A0246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/>
                <w:sz w:val="18"/>
                <w:szCs w:val="18"/>
              </w:rPr>
            </w:pPr>
            <w:r w:rsidRPr="005A0246">
              <w:rPr>
                <w:rFonts w:ascii="Book Antiqua" w:eastAsia="Times New Roman" w:hAnsi="Book Antiqua" w:cs="Times New Roman"/>
                <w:b/>
                <w:sz w:val="18"/>
                <w:szCs w:val="18"/>
              </w:rPr>
              <w:t>Openin</w:t>
            </w:r>
            <w:r>
              <w:rPr>
                <w:rFonts w:ascii="Book Antiqua" w:eastAsia="Times New Roman" w:hAnsi="Book Antiqua" w:cs="Times New Roman"/>
                <w:b/>
                <w:sz w:val="18"/>
                <w:szCs w:val="18"/>
              </w:rPr>
              <w:t>g Ceremony</w:t>
            </w:r>
          </w:p>
        </w:tc>
      </w:tr>
      <w:tr w:rsidR="009B3383" w:rsidRPr="00BF444B" w:rsidTr="00C12E19">
        <w:trPr>
          <w:trHeight w:val="315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1215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EB746F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sz w:val="18"/>
                <w:szCs w:val="18"/>
              </w:rPr>
            </w:pPr>
            <w:r w:rsidRPr="00B12614">
              <w:rPr>
                <w:rFonts w:ascii="Book Antiqua" w:eastAsia="Times New Roman" w:hAnsi="Book Antiqua" w:cs="Times New Roman"/>
                <w:b/>
                <w:sz w:val="18"/>
                <w:szCs w:val="18"/>
              </w:rPr>
              <w:t>IVPR-1: Generator:</w:t>
            </w:r>
            <w:r>
              <w:rPr>
                <w:rFonts w:ascii="Book Antiqua" w:eastAsia="Times New Roman" w:hAnsi="Book Antiqua" w:cs="Times New Roman"/>
                <w:sz w:val="18"/>
                <w:szCs w:val="18"/>
              </w:rPr>
              <w:t xml:space="preserve"> </w:t>
            </w:r>
            <w:r w:rsidRPr="00EB746F">
              <w:rPr>
                <w:rFonts w:ascii="Book Antiqua" w:eastAsia="Times New Roman" w:hAnsi="Book Antiqua" w:cs="Times New Roman"/>
                <w:sz w:val="18"/>
                <w:szCs w:val="18"/>
              </w:rPr>
              <w:t>168, 16, 26, 3, 97</w:t>
            </w:r>
          </w:p>
        </w:tc>
      </w:tr>
      <w:tr w:rsidR="009B3383" w:rsidRPr="00BF444B" w:rsidTr="00C12E19">
        <w:trPr>
          <w:trHeight w:val="116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330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EB746F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sz w:val="18"/>
                <w:szCs w:val="18"/>
              </w:rPr>
            </w:pPr>
            <w:r w:rsidRPr="00EB746F">
              <w:rPr>
                <w:rFonts w:ascii="Book Antiqua" w:eastAsia="Times New Roman" w:hAnsi="Book Antiqua" w:cs="Times New Roman"/>
                <w:sz w:val="18"/>
                <w:szCs w:val="18"/>
              </w:rPr>
              <w:t>Coffee Break</w:t>
            </w:r>
          </w:p>
        </w:tc>
      </w:tr>
      <w:tr w:rsidR="009B3383" w:rsidRPr="00BF444B" w:rsidTr="00C12E19">
        <w:trPr>
          <w:trHeight w:val="152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340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EB746F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i/>
                <w:sz w:val="18"/>
                <w:szCs w:val="18"/>
              </w:rPr>
            </w:pPr>
            <w:r w:rsidRPr="00B12614">
              <w:rPr>
                <w:rFonts w:ascii="Book Antiqua" w:eastAsia="Times New Roman" w:hAnsi="Book Antiqua" w:cs="Times New Roman"/>
                <w:b/>
                <w:sz w:val="18"/>
                <w:szCs w:val="18"/>
              </w:rPr>
              <w:t>IEV-1: Data Mining &amp; Informatics:</w:t>
            </w:r>
            <w:r>
              <w:rPr>
                <w:rFonts w:ascii="Book Antiqua" w:eastAsia="Times New Roman" w:hAnsi="Book Antiqua" w:cs="Times New Roman"/>
                <w:sz w:val="18"/>
                <w:szCs w:val="18"/>
              </w:rPr>
              <w:t xml:space="preserve"> </w:t>
            </w:r>
            <w:r w:rsidRPr="00EB746F">
              <w:rPr>
                <w:rFonts w:ascii="Book Antiqua" w:eastAsia="Times New Roman" w:hAnsi="Book Antiqua" w:cs="Times New Roman"/>
                <w:sz w:val="18"/>
                <w:szCs w:val="18"/>
              </w:rPr>
              <w:t>209, 179, 255, 164, 239, 218</w:t>
            </w:r>
          </w:p>
        </w:tc>
      </w:tr>
      <w:tr w:rsidR="009B3383" w:rsidRPr="00BF444B" w:rsidTr="00C12E19">
        <w:trPr>
          <w:trHeight w:val="152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1510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3383" w:rsidRPr="005A5AD2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5A5AD2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Coffee Break</w:t>
            </w:r>
          </w:p>
        </w:tc>
      </w:tr>
      <w:tr w:rsidR="009B3383" w:rsidRPr="00BF444B" w:rsidTr="00C12E19">
        <w:trPr>
          <w:trHeight w:val="188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1520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8E560E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/>
                <w:sz w:val="18"/>
                <w:szCs w:val="18"/>
              </w:rPr>
            </w:pPr>
            <w:r w:rsidRPr="00624208">
              <w:rPr>
                <w:rFonts w:ascii="Book Antiqua" w:eastAsia="Times New Roman" w:hAnsi="Book Antiqua" w:cs="Times New Roman"/>
                <w:b/>
                <w:color w:val="0070C0"/>
                <w:sz w:val="18"/>
                <w:szCs w:val="18"/>
              </w:rPr>
              <w:t xml:space="preserve">Keynote Speech 1: AI and Psychology, </w:t>
            </w:r>
            <w:r w:rsidRPr="00624208">
              <w:rPr>
                <w:rFonts w:ascii="Book Antiqua" w:eastAsia="Times New Roman" w:hAnsi="Book Antiqua" w:cs="Times New Roman"/>
                <w:b/>
                <w:i/>
                <w:color w:val="0070C0"/>
                <w:sz w:val="18"/>
                <w:szCs w:val="18"/>
              </w:rPr>
              <w:t xml:space="preserve">Michihiko </w:t>
            </w:r>
            <w:proofErr w:type="spellStart"/>
            <w:r w:rsidRPr="00624208">
              <w:rPr>
                <w:rFonts w:ascii="Book Antiqua" w:eastAsia="Times New Roman" w:hAnsi="Book Antiqua" w:cs="Times New Roman"/>
                <w:b/>
                <w:i/>
                <w:color w:val="0070C0"/>
                <w:sz w:val="18"/>
                <w:szCs w:val="18"/>
              </w:rPr>
              <w:t>Minoh</w:t>
            </w:r>
            <w:proofErr w:type="spellEnd"/>
            <w:r w:rsidRPr="00624208">
              <w:rPr>
                <w:rFonts w:ascii="Book Antiqua" w:eastAsia="Times New Roman" w:hAnsi="Book Antiqua" w:cs="Times New Roman"/>
                <w:b/>
                <w:i/>
                <w:color w:val="0070C0"/>
                <w:sz w:val="18"/>
                <w:szCs w:val="18"/>
              </w:rPr>
              <w:t>, RIKEN</w:t>
            </w:r>
          </w:p>
        </w:tc>
      </w:tr>
      <w:tr w:rsidR="009B3383" w:rsidRPr="00BF444B" w:rsidTr="00C12E19">
        <w:trPr>
          <w:trHeight w:val="224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1605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  <w:highlight w:val="yellow"/>
              </w:rPr>
            </w:pPr>
            <w:r w:rsidRPr="005A5AD2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Break</w:t>
            </w:r>
          </w:p>
        </w:tc>
      </w:tr>
      <w:tr w:rsidR="009B3383" w:rsidRPr="00BF444B" w:rsidTr="00C12E19">
        <w:trPr>
          <w:trHeight w:val="170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1610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12614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 xml:space="preserve">IVPR-2: 3D Vision: 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229, 21, 22, 185, 211, 220</w:t>
            </w:r>
          </w:p>
        </w:tc>
      </w:tr>
      <w:tr w:rsidR="009B3383" w:rsidRPr="00BF444B" w:rsidTr="00C12E19">
        <w:trPr>
          <w:trHeight w:val="197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1740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5A5AD2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5A5AD2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Coffee Break</w:t>
            </w:r>
          </w:p>
        </w:tc>
      </w:tr>
      <w:tr w:rsidR="009B3383" w:rsidRPr="00BF444B" w:rsidTr="00C12E19">
        <w:trPr>
          <w:trHeight w:val="143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1750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5A5AD2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12614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ABC-1: Activity &amp; Behavior Analysis: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 xml:space="preserve"> 88, 181, 194, 74, 126, 189</w:t>
            </w:r>
          </w:p>
        </w:tc>
      </w:tr>
      <w:tr w:rsidR="009B3383" w:rsidRPr="00BF444B" w:rsidTr="00C12E19">
        <w:trPr>
          <w:trHeight w:val="179"/>
          <w:jc w:val="center"/>
        </w:trPr>
        <w:tc>
          <w:tcPr>
            <w:tcW w:w="170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1920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 xml:space="preserve">Networking </w:t>
            </w:r>
            <w:r>
              <w:rPr>
                <w:rFonts w:ascii="Book Antiqua" w:eastAsia="Times New Roman" w:hAnsi="Book Antiqua" w:cs="Times New Roman"/>
                <w:sz w:val="18"/>
                <w:szCs w:val="18"/>
              </w:rPr>
              <w:t>(</w:t>
            </w:r>
            <w:r>
              <w:rPr>
                <w:rFonts w:ascii="Book Antiqua" w:eastAsia="Times New Roman" w:hAnsi="Book Antiqua" w:cs="Times New Roman"/>
                <w:sz w:val="18"/>
                <w:szCs w:val="18"/>
                <w:u w:val="single"/>
              </w:rPr>
              <w:t>From 1920 ~ 2000</w:t>
            </w:r>
            <w:r>
              <w:rPr>
                <w:rFonts w:ascii="Book Antiqua" w:eastAsia="Times New Roman" w:hAnsi="Book Antiqua" w:cs="Times New Roman"/>
                <w:sz w:val="18"/>
                <w:szCs w:val="18"/>
              </w:rPr>
              <w:t>)</w:t>
            </w:r>
          </w:p>
        </w:tc>
      </w:tr>
      <w:tr w:rsidR="009B3383" w:rsidRPr="00BF444B" w:rsidTr="00C12E19">
        <w:trPr>
          <w:trHeight w:val="224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3383" w:rsidRPr="005A0246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</w:pPr>
            <w:r w:rsidRPr="005A0246"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 xml:space="preserve">Day </w:t>
            </w:r>
            <w:r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>2</w:t>
            </w:r>
            <w:r w:rsidRPr="005A0246"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 xml:space="preserve">: </w:t>
            </w:r>
            <w:r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>27 August</w:t>
            </w:r>
            <w:r w:rsidRPr="005A0246"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7920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8E560E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</w:pPr>
          </w:p>
        </w:tc>
      </w:tr>
      <w:tr w:rsidR="009B3383" w:rsidRPr="00BF444B" w:rsidTr="00C12E19">
        <w:trPr>
          <w:trHeight w:val="260"/>
          <w:jc w:val="center"/>
        </w:trPr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 </w:t>
            </w:r>
          </w:p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20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12614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IEV-2: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Machine Learning: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 xml:space="preserve"> 210, 156, 103, 54, 177, 90</w:t>
            </w:r>
          </w:p>
        </w:tc>
      </w:tr>
      <w:tr w:rsidR="009B3383" w:rsidRPr="00BF444B" w:rsidTr="00C12E19">
        <w:trPr>
          <w:trHeight w:val="315"/>
          <w:jc w:val="center"/>
        </w:trPr>
        <w:tc>
          <w:tcPr>
            <w:tcW w:w="1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133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5A5AD2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Break</w:t>
            </w:r>
          </w:p>
        </w:tc>
      </w:tr>
      <w:tr w:rsidR="009B3383" w:rsidRPr="00BF444B" w:rsidTr="00C12E19">
        <w:trPr>
          <w:trHeight w:val="315"/>
          <w:jc w:val="center"/>
        </w:trPr>
        <w:tc>
          <w:tcPr>
            <w:tcW w:w="1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1335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8E560E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/>
                <w:sz w:val="18"/>
                <w:szCs w:val="18"/>
              </w:rPr>
            </w:pPr>
            <w:r w:rsidRPr="00624208">
              <w:rPr>
                <w:rFonts w:ascii="Book Antiqua" w:eastAsia="Times New Roman" w:hAnsi="Book Antiqua" w:cs="Times New Roman"/>
                <w:b/>
                <w:color w:val="0070C0"/>
                <w:sz w:val="18"/>
                <w:szCs w:val="18"/>
              </w:rPr>
              <w:t xml:space="preserve">Keynote Speech 2: Eye Movement Detection Sensors, Biometrics, and Health Assessment, </w:t>
            </w:r>
            <w:r w:rsidRPr="00624208">
              <w:rPr>
                <w:rFonts w:ascii="Book Antiqua" w:eastAsia="Times New Roman" w:hAnsi="Book Antiqua" w:cs="Times New Roman"/>
                <w:b/>
                <w:i/>
                <w:color w:val="0070C0"/>
                <w:sz w:val="18"/>
                <w:szCs w:val="18"/>
              </w:rPr>
              <w:t xml:space="preserve">Oleg </w:t>
            </w:r>
            <w:proofErr w:type="spellStart"/>
            <w:r w:rsidRPr="00624208">
              <w:rPr>
                <w:rFonts w:ascii="Book Antiqua" w:eastAsia="Times New Roman" w:hAnsi="Book Antiqua" w:cs="Times New Roman"/>
                <w:b/>
                <w:i/>
                <w:color w:val="0070C0"/>
                <w:sz w:val="18"/>
                <w:szCs w:val="18"/>
              </w:rPr>
              <w:t>Komogortsev</w:t>
            </w:r>
            <w:proofErr w:type="spellEnd"/>
            <w:r w:rsidRPr="00624208">
              <w:rPr>
                <w:rFonts w:ascii="Book Antiqua" w:eastAsia="Times New Roman" w:hAnsi="Book Antiqua" w:cs="Times New Roman"/>
                <w:b/>
                <w:i/>
                <w:color w:val="0070C0"/>
                <w:sz w:val="18"/>
                <w:szCs w:val="18"/>
              </w:rPr>
              <w:t>, Texas State University</w:t>
            </w:r>
          </w:p>
        </w:tc>
      </w:tr>
      <w:tr w:rsidR="009B3383" w:rsidRPr="00BF444B" w:rsidTr="00C12E19">
        <w:trPr>
          <w:trHeight w:val="315"/>
          <w:jc w:val="center"/>
        </w:trPr>
        <w:tc>
          <w:tcPr>
            <w:tcW w:w="1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4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20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562237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562237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Coffee Break</w:t>
            </w:r>
          </w:p>
        </w:tc>
      </w:tr>
      <w:tr w:rsidR="009B3383" w:rsidRPr="00BF444B" w:rsidTr="00C12E19">
        <w:trPr>
          <w:trHeight w:val="315"/>
          <w:jc w:val="center"/>
        </w:trPr>
        <w:tc>
          <w:tcPr>
            <w:tcW w:w="1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143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IVPR-3: Algorithms: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 xml:space="preserve"> 17, 18, 34, 128, 222, 224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60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7A422E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7A422E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Coffee Break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61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12614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</w:pPr>
            <w:r w:rsidRPr="00B12614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Industry Session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74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8E560E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/>
                <w:sz w:val="18"/>
                <w:szCs w:val="18"/>
              </w:rPr>
            </w:pPr>
            <w:r w:rsidRPr="00562237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Coffee Break</w:t>
            </w:r>
          </w:p>
        </w:tc>
      </w:tr>
      <w:tr w:rsidR="009B3383" w:rsidRPr="00BF444B" w:rsidTr="00C12E19">
        <w:trPr>
          <w:trHeight w:val="138"/>
          <w:jc w:val="center"/>
        </w:trPr>
        <w:tc>
          <w:tcPr>
            <w:tcW w:w="1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75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4B3EDC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sz w:val="18"/>
                <w:szCs w:val="18"/>
              </w:rPr>
            </w:pPr>
            <w:r w:rsidRPr="00B12614">
              <w:rPr>
                <w:rFonts w:ascii="Book Antiqua" w:eastAsia="Times New Roman" w:hAnsi="Book Antiqua" w:cs="Times New Roman"/>
                <w:b/>
                <w:sz w:val="18"/>
                <w:szCs w:val="18"/>
              </w:rPr>
              <w:t>ABC-2</w:t>
            </w:r>
            <w:r>
              <w:rPr>
                <w:rFonts w:ascii="Book Antiqua" w:eastAsia="Times New Roman" w:hAnsi="Book Antiqua" w:cs="Times New Roman"/>
                <w:b/>
                <w:sz w:val="18"/>
                <w:szCs w:val="18"/>
              </w:rPr>
              <w:t>: Activity Analysis: Device &amp; Systems:</w:t>
            </w:r>
            <w:r w:rsidRPr="00B12614">
              <w:rPr>
                <w:rFonts w:ascii="Book Antiqua" w:eastAsia="Times New Roman" w:hAnsi="Book Antiqua" w:cs="Times New Roman"/>
                <w:b/>
                <w:sz w:val="18"/>
                <w:szCs w:val="18"/>
              </w:rPr>
              <w:t xml:space="preserve"> </w:t>
            </w:r>
            <w:r w:rsidRPr="004B3EDC">
              <w:rPr>
                <w:rFonts w:ascii="Book Antiqua" w:eastAsia="Times New Roman" w:hAnsi="Book Antiqua" w:cs="Times New Roman"/>
                <w:sz w:val="18"/>
                <w:szCs w:val="18"/>
              </w:rPr>
              <w:t>187, 150, 39, 149, 139, 155</w:t>
            </w:r>
          </w:p>
        </w:tc>
      </w:tr>
      <w:tr w:rsidR="009B3383" w:rsidRPr="00BF444B" w:rsidTr="00C12E19">
        <w:trPr>
          <w:trHeight w:val="237"/>
          <w:jc w:val="center"/>
        </w:trPr>
        <w:tc>
          <w:tcPr>
            <w:tcW w:w="170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92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4B3EDC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/>
                <w:sz w:val="18"/>
                <w:szCs w:val="18"/>
              </w:rPr>
              <w:t>WIP-1:</w:t>
            </w:r>
            <w:r w:rsidRPr="004B3EDC">
              <w:rPr>
                <w:rFonts w:ascii="Book Antiqua" w:eastAsia="Times New Roman" w:hAnsi="Book Antiqua" w:cs="Times New Roman"/>
                <w:sz w:val="18"/>
                <w:szCs w:val="18"/>
              </w:rPr>
              <w:t xml:space="preserve"> 144, 216, 260, 217, 166, 253, 136, 271</w:t>
            </w:r>
            <w:r>
              <w:rPr>
                <w:rFonts w:ascii="Book Antiqua" w:eastAsia="Times New Roman" w:hAnsi="Book Antiqua" w:cs="Times New Roman"/>
                <w:sz w:val="18"/>
                <w:szCs w:val="18"/>
              </w:rPr>
              <w:t xml:space="preserve"> (</w:t>
            </w:r>
            <w:r>
              <w:rPr>
                <w:rFonts w:ascii="Book Antiqua" w:eastAsia="Times New Roman" w:hAnsi="Book Antiqua" w:cs="Times New Roman"/>
                <w:sz w:val="18"/>
                <w:szCs w:val="18"/>
                <w:u w:val="single"/>
              </w:rPr>
              <w:t>From 1920 ~ 2020</w:t>
            </w:r>
            <w:r>
              <w:rPr>
                <w:rFonts w:ascii="Book Antiqua" w:eastAsia="Times New Roman" w:hAnsi="Book Antiqua" w:cs="Times New Roman"/>
                <w:sz w:val="18"/>
                <w:szCs w:val="18"/>
              </w:rPr>
              <w:t>)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9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</w:pPr>
            <w:r w:rsidRPr="005A0246"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 xml:space="preserve">Day </w:t>
            </w:r>
            <w:r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>3</w:t>
            </w:r>
            <w:r w:rsidRPr="005A0246"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 xml:space="preserve">: </w:t>
            </w:r>
            <w:r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>28 August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 </w:t>
            </w:r>
          </w:p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 </w:t>
            </w:r>
          </w:p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1200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7C70C4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12614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IEV-3</w:t>
            </w:r>
            <w:r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: Information System:</w:t>
            </w:r>
            <w:r w:rsidRPr="00B12614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169, 106, 99, 85, 243, 41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133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5A5AD2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Break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1335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624208">
              <w:rPr>
                <w:rFonts w:ascii="Book Antiqua" w:eastAsia="Times New Roman" w:hAnsi="Book Antiqua" w:cs="Times New Roman"/>
                <w:b/>
                <w:color w:val="0070C0"/>
                <w:sz w:val="18"/>
                <w:szCs w:val="18"/>
              </w:rPr>
              <w:t>Keynote Speech 3:</w:t>
            </w:r>
            <w:r w:rsidRPr="00624208">
              <w:rPr>
                <w:color w:val="0070C0"/>
              </w:rPr>
              <w:t xml:space="preserve"> </w:t>
            </w:r>
            <w:r w:rsidRPr="00624208">
              <w:rPr>
                <w:rFonts w:ascii="Book Antiqua" w:eastAsia="Times New Roman" w:hAnsi="Book Antiqua" w:cs="Times New Roman"/>
                <w:b/>
                <w:color w:val="0070C0"/>
                <w:sz w:val="18"/>
                <w:szCs w:val="18"/>
              </w:rPr>
              <w:t xml:space="preserve">Security and Privacy Challenges in Learning-enabled </w:t>
            </w:r>
            <w:proofErr w:type="spellStart"/>
            <w:r w:rsidRPr="00624208">
              <w:rPr>
                <w:rFonts w:ascii="Book Antiqua" w:eastAsia="Times New Roman" w:hAnsi="Book Antiqua" w:cs="Times New Roman"/>
                <w:b/>
                <w:color w:val="0070C0"/>
                <w:sz w:val="18"/>
                <w:szCs w:val="18"/>
              </w:rPr>
              <w:t>IoT</w:t>
            </w:r>
            <w:proofErr w:type="spellEnd"/>
            <w:r w:rsidRPr="00624208">
              <w:rPr>
                <w:rFonts w:ascii="Book Antiqua" w:eastAsia="Times New Roman" w:hAnsi="Book Antiqua" w:cs="Times New Roman"/>
                <w:b/>
                <w:color w:val="0070C0"/>
                <w:sz w:val="18"/>
                <w:szCs w:val="18"/>
              </w:rPr>
              <w:t xml:space="preserve"> Systems, </w:t>
            </w:r>
            <w:r w:rsidRPr="00624208">
              <w:rPr>
                <w:rFonts w:ascii="Book Antiqua" w:eastAsia="Times New Roman" w:hAnsi="Book Antiqua" w:cs="Times New Roman"/>
                <w:b/>
                <w:i/>
                <w:color w:val="0070C0"/>
                <w:sz w:val="18"/>
                <w:szCs w:val="18"/>
              </w:rPr>
              <w:t>Mani Srivastava, University of California, LA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4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20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7A422E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7A422E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Coffee Break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143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064EB2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9F63A2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IVPR-4: Vision &amp; Imaging</w:t>
            </w:r>
            <w:r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 xml:space="preserve">: </w:t>
            </w:r>
            <w:r w:rsidRPr="009F63A2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Applications: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 xml:space="preserve"> 140, 157, 240, 13, 32, 225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60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7A422E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Coffee Break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61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064EB2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9F63A2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IVPR-</w:t>
            </w:r>
            <w:r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5: Medical Aspects: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 xml:space="preserve"> 37, 223, 221, 226, 244, 214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74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7A422E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Coffee Break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75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i/>
                <w:iCs/>
                <w:sz w:val="18"/>
                <w:szCs w:val="18"/>
                <w:highlight w:val="yellow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Activity &amp; Behavior Analysis: Method:</w:t>
            </w:r>
            <w:r w:rsidRPr="007F23B8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 xml:space="preserve"> 159, 191, 190, 183, 188, 165</w:t>
            </w:r>
            <w:r w:rsidRPr="007F23B8">
              <w:rPr>
                <w:rFonts w:ascii="Book Antiqua" w:eastAsia="Times New Roman" w:hAnsi="Book Antiqua" w:cs="Times New Roman"/>
                <w:bCs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3383" w:rsidRPr="007F23B8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19</w:t>
            </w:r>
            <w:r w:rsidRPr="007F23B8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20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3383" w:rsidRPr="007F23B8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9F63A2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WIP-2</w:t>
            </w:r>
            <w:r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: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 xml:space="preserve"> 107, 145, 182, 238, 59, 186, 152, 192 </w:t>
            </w:r>
            <w:r>
              <w:rPr>
                <w:rFonts w:ascii="Book Antiqua" w:eastAsia="Times New Roman" w:hAnsi="Book Antiqua" w:cs="Times New Roman"/>
                <w:sz w:val="18"/>
                <w:szCs w:val="18"/>
              </w:rPr>
              <w:t>(</w:t>
            </w:r>
            <w:r>
              <w:rPr>
                <w:rFonts w:ascii="Book Antiqua" w:eastAsia="Times New Roman" w:hAnsi="Book Antiqua" w:cs="Times New Roman"/>
                <w:sz w:val="18"/>
                <w:szCs w:val="18"/>
                <w:u w:val="single"/>
              </w:rPr>
              <w:t>From 1920 ~ 2020</w:t>
            </w:r>
            <w:r>
              <w:rPr>
                <w:rFonts w:ascii="Book Antiqua" w:eastAsia="Times New Roman" w:hAnsi="Book Antiqua" w:cs="Times New Roman"/>
                <w:sz w:val="18"/>
                <w:szCs w:val="18"/>
              </w:rPr>
              <w:t>)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B3383" w:rsidRDefault="009B3383" w:rsidP="00C12E19">
            <w:r w:rsidRPr="004C7013"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 xml:space="preserve">Day </w:t>
            </w:r>
            <w:r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>4</w:t>
            </w:r>
            <w:r w:rsidRPr="004C7013"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>: 2</w:t>
            </w:r>
            <w:r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>9</w:t>
            </w:r>
            <w:r w:rsidRPr="004C7013">
              <w:rPr>
                <w:rFonts w:ascii="Book Antiqua" w:eastAsia="Times New Roman" w:hAnsi="Book Antiqua" w:cs="Times New Roman"/>
                <w:b/>
                <w:i/>
                <w:sz w:val="18"/>
                <w:szCs w:val="18"/>
              </w:rPr>
              <w:t xml:space="preserve"> August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B3383" w:rsidRDefault="009B3383" w:rsidP="00C12E19"/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 </w:t>
            </w:r>
          </w:p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1200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9F63A2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IVPR</w:t>
            </w:r>
            <w:r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-6: Vision: Objects: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 xml:space="preserve"> 201, 208, 11, 176, 35, 167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133</w:t>
            </w: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861045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Coffee break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1340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9F63A2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IEV-IVPR-4: Communication &amp; System: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 xml:space="preserve"> 58, 158, 147, 215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1440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624208">
              <w:rPr>
                <w:rFonts w:ascii="Book Antiqua" w:eastAsia="Times New Roman" w:hAnsi="Book Antiqua" w:cs="Times New Roman"/>
                <w:b/>
                <w:color w:val="0070C0"/>
                <w:sz w:val="18"/>
                <w:szCs w:val="18"/>
              </w:rPr>
              <w:t xml:space="preserve">Keynote Speech 4: Virtual and Augmented Reality Animals in Smart and Playful Cities, </w:t>
            </w:r>
            <w:r w:rsidRPr="00624208">
              <w:rPr>
                <w:rFonts w:ascii="Book Antiqua" w:eastAsia="Times New Roman" w:hAnsi="Book Antiqua" w:cs="Times New Roman"/>
                <w:b/>
                <w:i/>
                <w:color w:val="0070C0"/>
                <w:sz w:val="18"/>
                <w:szCs w:val="18"/>
              </w:rPr>
              <w:t xml:space="preserve">Anton </w:t>
            </w:r>
            <w:proofErr w:type="spellStart"/>
            <w:r w:rsidRPr="00624208">
              <w:rPr>
                <w:rFonts w:ascii="Book Antiqua" w:eastAsia="Times New Roman" w:hAnsi="Book Antiqua" w:cs="Times New Roman"/>
                <w:b/>
                <w:i/>
                <w:color w:val="0070C0"/>
                <w:sz w:val="18"/>
                <w:szCs w:val="18"/>
              </w:rPr>
              <w:t>Nijholt</w:t>
            </w:r>
            <w:proofErr w:type="spellEnd"/>
            <w:r w:rsidRPr="00624208">
              <w:rPr>
                <w:rFonts w:ascii="Book Antiqua" w:eastAsia="Times New Roman" w:hAnsi="Book Antiqua" w:cs="Times New Roman"/>
                <w:b/>
                <w:i/>
                <w:color w:val="0070C0"/>
                <w:sz w:val="18"/>
                <w:szCs w:val="18"/>
              </w:rPr>
              <w:t xml:space="preserve">, University of </w:t>
            </w:r>
            <w:proofErr w:type="spellStart"/>
            <w:r w:rsidRPr="00624208">
              <w:rPr>
                <w:rFonts w:ascii="Book Antiqua" w:eastAsia="Times New Roman" w:hAnsi="Book Antiqua" w:cs="Times New Roman"/>
                <w:b/>
                <w:i/>
                <w:color w:val="0070C0"/>
                <w:sz w:val="18"/>
                <w:szCs w:val="18"/>
              </w:rPr>
              <w:t>Twente</w:t>
            </w:r>
            <w:proofErr w:type="spellEnd"/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BF444B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525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861045"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Coffee break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1535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 w:rsidRPr="00AA195C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  <w:t>Cooking Activity Challenge:</w:t>
            </w: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 xml:space="preserve"> 261, 262, 263, 264, 265, 266, 268, 269, 270, 272</w:t>
            </w:r>
          </w:p>
        </w:tc>
      </w:tr>
      <w:tr w:rsidR="009B3383" w:rsidRPr="00BF444B" w:rsidTr="00C12E19">
        <w:trPr>
          <w:trHeight w:val="255"/>
          <w:jc w:val="center"/>
        </w:trPr>
        <w:tc>
          <w:tcPr>
            <w:tcW w:w="170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B3383" w:rsidRPr="00BF444B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383" w:rsidRPr="00B95DE9" w:rsidRDefault="009B3383" w:rsidP="00C12E19">
            <w:pPr>
              <w:adjustRightInd w:val="0"/>
              <w:snapToGrid w:val="0"/>
              <w:contextualSpacing/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Cs/>
                <w:sz w:val="18"/>
                <w:szCs w:val="18"/>
              </w:rPr>
              <w:t>1705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383" w:rsidRPr="002B4030" w:rsidRDefault="009B3383" w:rsidP="00C12E19">
            <w:pPr>
              <w:adjustRightInd w:val="0"/>
              <w:snapToGrid w:val="0"/>
              <w:contextualSpacing/>
              <w:jc w:val="both"/>
              <w:rPr>
                <w:rFonts w:ascii="Book Antiqua" w:eastAsia="Times New Roman" w:hAnsi="Book Antiqua" w:cs="Times New Roman"/>
                <w:sz w:val="18"/>
                <w:szCs w:val="18"/>
              </w:rPr>
            </w:pPr>
            <w:r w:rsidRPr="00B95DE9">
              <w:rPr>
                <w:rFonts w:ascii="Book Antiqua" w:eastAsia="Times New Roman" w:hAnsi="Book Antiqua" w:cs="Times New Roman"/>
                <w:b/>
                <w:sz w:val="18"/>
                <w:szCs w:val="18"/>
              </w:rPr>
              <w:t xml:space="preserve">Award </w:t>
            </w:r>
            <w:r>
              <w:rPr>
                <w:rFonts w:ascii="Book Antiqua" w:eastAsia="Times New Roman" w:hAnsi="Book Antiqua" w:cs="Times New Roman"/>
                <w:b/>
                <w:sz w:val="18"/>
                <w:szCs w:val="18"/>
              </w:rPr>
              <w:t xml:space="preserve">&amp; Closing Ceremony </w:t>
            </w:r>
            <w:r>
              <w:rPr>
                <w:rFonts w:ascii="Book Antiqua" w:eastAsia="Times New Roman" w:hAnsi="Book Antiqua" w:cs="Times New Roman"/>
                <w:sz w:val="18"/>
                <w:szCs w:val="18"/>
              </w:rPr>
              <w:t>(</w:t>
            </w:r>
            <w:r>
              <w:rPr>
                <w:rFonts w:ascii="Book Antiqua" w:eastAsia="Times New Roman" w:hAnsi="Book Antiqua" w:cs="Times New Roman"/>
                <w:sz w:val="18"/>
                <w:szCs w:val="18"/>
                <w:u w:val="single"/>
              </w:rPr>
              <w:t>From 1705 ~ 1730</w:t>
            </w:r>
            <w:r>
              <w:rPr>
                <w:rFonts w:ascii="Book Antiqua" w:eastAsia="Times New Roman" w:hAnsi="Book Antiqua" w:cs="Times New Roman"/>
                <w:sz w:val="18"/>
                <w:szCs w:val="18"/>
              </w:rPr>
              <w:t>)</w:t>
            </w:r>
          </w:p>
        </w:tc>
      </w:tr>
    </w:tbl>
    <w:p w:rsidR="00E4304D" w:rsidRDefault="00E4304D"/>
    <w:sectPr w:rsidR="00E4304D" w:rsidSect="009B338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83"/>
    <w:rsid w:val="009B3383"/>
    <w:rsid w:val="00E4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2BE0"/>
  <w15:chartTrackingRefBased/>
  <w15:docId w15:val="{C15A7E84-29D1-4E9A-8713-0B62E76C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383"/>
    <w:pPr>
      <w:spacing w:after="0" w:line="240" w:lineRule="auto"/>
      <w:jc w:val="center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2020-08-25T14:16:00Z</dcterms:created>
  <dcterms:modified xsi:type="dcterms:W3CDTF">2020-08-25T14:17:00Z</dcterms:modified>
</cp:coreProperties>
</file>