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FD" w:rsidRPr="00295890" w:rsidRDefault="00CA66FD" w:rsidP="00CA66FD">
      <w:pPr>
        <w:rPr>
          <w:b/>
          <w:bCs/>
          <w:sz w:val="25"/>
        </w:rPr>
      </w:pPr>
      <w:r w:rsidRPr="00745F1C">
        <w:rPr>
          <w:rFonts w:ascii="Book Antiqua" w:hAnsi="Book Antiqua"/>
          <w:b/>
          <w:sz w:val="24"/>
          <w:szCs w:val="20"/>
          <w:highlight w:val="yellow"/>
        </w:rPr>
        <w:t>Technical Co-sponsor</w:t>
      </w:r>
      <w:r>
        <w:rPr>
          <w:rFonts w:ascii="Book Antiqua" w:hAnsi="Book Antiqua"/>
          <w:b/>
          <w:sz w:val="24"/>
          <w:szCs w:val="20"/>
          <w:highlight w:val="yellow"/>
        </w:rPr>
        <w:t>s</w:t>
      </w:r>
      <w:r w:rsidRPr="00745F1C">
        <w:rPr>
          <w:rFonts w:ascii="Book Antiqua" w:hAnsi="Book Antiqua"/>
          <w:b/>
          <w:sz w:val="24"/>
          <w:szCs w:val="20"/>
          <w:highlight w:val="yellow"/>
        </w:rPr>
        <w:t>:</w:t>
      </w:r>
    </w:p>
    <w:p w:rsidR="00CA66FD" w:rsidRDefault="00CA66FD" w:rsidP="00CA66FD">
      <w:pPr>
        <w:rPr>
          <w:b/>
          <w:bCs/>
        </w:rPr>
      </w:pPr>
    </w:p>
    <w:p w:rsidR="00CA66FD" w:rsidRDefault="00CA66FD" w:rsidP="00CA66FD">
      <w:pPr>
        <w:rPr>
          <w:b/>
          <w:bCs/>
        </w:rPr>
      </w:pPr>
      <w:r>
        <w:rPr>
          <w:noProof/>
        </w:rPr>
        <w:drawing>
          <wp:inline distT="0" distB="0" distL="0" distR="0" wp14:anchorId="62E721A7" wp14:editId="5802ED04">
            <wp:extent cx="1145097" cy="640080"/>
            <wp:effectExtent l="0" t="0" r="0" b="7620"/>
            <wp:docPr id="12" name="Picture 12" descr="http://cennser.org/ICIEV/logo/ie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nnser.org/ICIEV/logo/iee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7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34B9B22" wp14:editId="068B1151">
            <wp:extent cx="1595267" cy="548640"/>
            <wp:effectExtent l="0" t="0" r="5080" b="3810"/>
            <wp:docPr id="13" name="Picture 13" descr="http://cennser.org/ICIEV/logo/ieeec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ennser.org/ICIEV/logo/ieeecs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267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023F91E" wp14:editId="1F18B035">
            <wp:extent cx="927847" cy="548640"/>
            <wp:effectExtent l="0" t="0" r="5715" b="3810"/>
            <wp:docPr id="15" name="Picture 15" descr="http://cennser.org/ICIEV/logo/pami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ennser.org/ICIEV/logo/pamiT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47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28B">
        <w:rPr>
          <w:noProof/>
        </w:rPr>
        <w:drawing>
          <wp:inline distT="0" distB="0" distL="0" distR="0" wp14:anchorId="112CB451" wp14:editId="7B0E3517">
            <wp:extent cx="2658039" cy="365760"/>
            <wp:effectExtent l="0" t="0" r="9525" b="0"/>
            <wp:docPr id="20" name="Picture 20" descr="C:\Users\atiqahad\Desktop\v20_IVPR_ABC2020\24aug_finalprogramV20\cover V20\fukuo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iqahad\Desktop\v20_IVPR_ABC2020\24aug_finalprogramV20\cover V20\fukuok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39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B17BB9C" wp14:editId="088548D6">
            <wp:extent cx="1155684" cy="548640"/>
            <wp:effectExtent l="0" t="0" r="6985" b="3810"/>
            <wp:docPr id="16" name="Picture 16" descr="http://cennser.org/IVPR19/logo/logoComputerSocietyBDch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ennser.org/IVPR19/logo/logoComputerSocietyBDchap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84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C47E246" wp14:editId="6CC0A1E5">
            <wp:extent cx="925079" cy="548640"/>
            <wp:effectExtent l="0" t="0" r="8890" b="3810"/>
            <wp:docPr id="17" name="Picture 17" descr="http://cennser.org/ICIEV/logo/cnser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ennser.org/ICIEV/logo/cnser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79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FD" w:rsidRDefault="00CA66FD" w:rsidP="00CA66FD">
      <w:pPr>
        <w:rPr>
          <w:b/>
          <w:bCs/>
        </w:rPr>
      </w:pPr>
    </w:p>
    <w:p w:rsidR="00CA66FD" w:rsidRDefault="00CA66FD" w:rsidP="00CA66FD">
      <w:pPr>
        <w:rPr>
          <w:b/>
          <w:bCs/>
        </w:rPr>
      </w:pPr>
    </w:p>
    <w:p w:rsidR="00CA66FD" w:rsidRPr="00DE30B9" w:rsidRDefault="00CA66FD" w:rsidP="00CA66FD">
      <w:pPr>
        <w:rPr>
          <w:rFonts w:ascii="Book Antiqua" w:hAnsi="Book Antiqua"/>
          <w:sz w:val="20"/>
          <w:szCs w:val="20"/>
        </w:rPr>
      </w:pPr>
      <w:r w:rsidRPr="00DE30B9">
        <w:rPr>
          <w:rFonts w:ascii="Book Antiqua" w:hAnsi="Book Antiqua"/>
          <w:b/>
          <w:sz w:val="20"/>
          <w:szCs w:val="20"/>
        </w:rPr>
        <w:t>Technical Co-sponsor for 2020 Joint 9</w:t>
      </w:r>
      <w:r w:rsidRPr="00DE30B9">
        <w:rPr>
          <w:rFonts w:ascii="Book Antiqua" w:hAnsi="Book Antiqua"/>
          <w:b/>
          <w:sz w:val="20"/>
          <w:szCs w:val="20"/>
          <w:vertAlign w:val="superscript"/>
        </w:rPr>
        <w:t>th</w:t>
      </w:r>
      <w:r w:rsidRPr="00DE30B9">
        <w:rPr>
          <w:rFonts w:ascii="Book Antiqua" w:hAnsi="Book Antiqua"/>
          <w:b/>
          <w:sz w:val="20"/>
          <w:szCs w:val="20"/>
        </w:rPr>
        <w:t xml:space="preserve"> ICIEV &amp; 2020 4</w:t>
      </w:r>
      <w:r w:rsidRPr="00DE30B9">
        <w:rPr>
          <w:rFonts w:ascii="Book Antiqua" w:hAnsi="Book Antiqua"/>
          <w:b/>
          <w:sz w:val="20"/>
          <w:szCs w:val="20"/>
          <w:vertAlign w:val="superscript"/>
        </w:rPr>
        <w:t>th</w:t>
      </w:r>
      <w:r w:rsidRPr="00DE30B9">
        <w:rPr>
          <w:rFonts w:ascii="Book Antiqua" w:hAnsi="Book Antiqua"/>
          <w:b/>
          <w:sz w:val="20"/>
          <w:szCs w:val="20"/>
        </w:rPr>
        <w:t xml:space="preserve"> IVPR: </w:t>
      </w:r>
    </w:p>
    <w:p w:rsidR="00CA66FD" w:rsidRPr="00295890" w:rsidRDefault="00CA66FD" w:rsidP="00CA66FD">
      <w:pPr>
        <w:rPr>
          <w:rFonts w:ascii="Book Antiqua" w:hAnsi="Book Antiqua"/>
          <w:i/>
          <w:sz w:val="20"/>
          <w:szCs w:val="20"/>
        </w:rPr>
      </w:pPr>
      <w:r w:rsidRPr="00295890">
        <w:rPr>
          <w:rFonts w:ascii="Book Antiqua" w:hAnsi="Book Antiqua"/>
          <w:i/>
          <w:sz w:val="20"/>
          <w:szCs w:val="20"/>
        </w:rPr>
        <w:t xml:space="preserve">IEEE, IEEE Computer Society, </w:t>
      </w:r>
    </w:p>
    <w:p w:rsidR="00CA66FD" w:rsidRPr="00295890" w:rsidRDefault="00CA66FD" w:rsidP="00CA66FD">
      <w:pPr>
        <w:rPr>
          <w:rFonts w:ascii="Book Antiqua" w:hAnsi="Book Antiqua"/>
          <w:i/>
          <w:sz w:val="20"/>
          <w:szCs w:val="20"/>
        </w:rPr>
      </w:pPr>
      <w:r w:rsidRPr="00295890">
        <w:rPr>
          <w:rFonts w:ascii="Book Antiqua" w:hAnsi="Book Antiqua"/>
          <w:i/>
          <w:sz w:val="20"/>
          <w:szCs w:val="20"/>
        </w:rPr>
        <w:t>IEEE Technical Committee on Pattern Analysis &amp; Machine Intelligence</w:t>
      </w:r>
    </w:p>
    <w:p w:rsidR="00CA66FD" w:rsidRDefault="00CA66FD" w:rsidP="00CA66FD">
      <w:pPr>
        <w:rPr>
          <w:rFonts w:ascii="Book Antiqua" w:hAnsi="Book Antiqua"/>
          <w:sz w:val="20"/>
          <w:szCs w:val="20"/>
        </w:rPr>
      </w:pPr>
    </w:p>
    <w:p w:rsidR="00CA66FD" w:rsidRDefault="00CA66FD" w:rsidP="00CA66FD">
      <w:pPr>
        <w:rPr>
          <w:b/>
          <w:bCs/>
        </w:rPr>
      </w:pPr>
    </w:p>
    <w:p w:rsidR="00CA66FD" w:rsidRPr="00295890" w:rsidRDefault="00CA66FD" w:rsidP="00CA66FD">
      <w:pPr>
        <w:rPr>
          <w:rFonts w:ascii="Book Antiqua" w:hAnsi="Book Antiqua"/>
          <w:b/>
          <w:bCs/>
          <w:sz w:val="28"/>
          <w:szCs w:val="28"/>
        </w:rPr>
      </w:pPr>
      <w:r w:rsidRPr="00745F1C">
        <w:rPr>
          <w:rFonts w:ascii="Book Antiqua" w:hAnsi="Book Antiqua"/>
          <w:b/>
          <w:bCs/>
          <w:sz w:val="28"/>
          <w:szCs w:val="28"/>
          <w:highlight w:val="yellow"/>
        </w:rPr>
        <w:t>Sponsors:</w:t>
      </w:r>
    </w:p>
    <w:p w:rsidR="00CA66FD" w:rsidRDefault="00CA66FD" w:rsidP="00CA66FD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929"/>
        <w:gridCol w:w="4025"/>
      </w:tblGrid>
      <w:tr w:rsidR="00CA66FD" w:rsidTr="00C12E19">
        <w:tc>
          <w:tcPr>
            <w:tcW w:w="2376" w:type="dxa"/>
          </w:tcPr>
          <w:p w:rsidR="00CA66FD" w:rsidRDefault="00CA66FD" w:rsidP="00C12E19">
            <w:pPr>
              <w:rPr>
                <w:b/>
                <w:bCs/>
              </w:rPr>
            </w:pPr>
            <w:r>
              <w:rPr>
                <w:noProof/>
                <w:color w:val="80B3FF"/>
              </w:rPr>
              <w:drawing>
                <wp:inline distT="0" distB="0" distL="0" distR="0" wp14:anchorId="350FC1CF" wp14:editId="388AE02A">
                  <wp:extent cx="1371600" cy="1312818"/>
                  <wp:effectExtent l="0" t="0" r="0" b="1905"/>
                  <wp:docPr id="14" name="Picture 14" descr="https://abc-research.github.io/img/mamezou_logo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bc-research.github.io/img/mamezou_logo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1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</w:tcPr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  <w:r>
              <w:rPr>
                <w:noProof/>
                <w:color w:val="80B3FF"/>
              </w:rPr>
              <w:drawing>
                <wp:inline distT="0" distB="0" distL="0" distR="0" wp14:anchorId="42C68D6A" wp14:editId="562BF366">
                  <wp:extent cx="1371600" cy="219456"/>
                  <wp:effectExtent l="0" t="0" r="0" b="9525"/>
                  <wp:docPr id="11" name="Picture 11" descr="https://abc-research.github.io/img/Innovationplus_logo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bc-research.github.io/img/Innovationplus_logo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5" w:type="dxa"/>
          </w:tcPr>
          <w:p w:rsidR="00CA66FD" w:rsidRDefault="00CA66FD" w:rsidP="00C12E19">
            <w:pPr>
              <w:rPr>
                <w:b/>
                <w:bCs/>
              </w:rPr>
            </w:pPr>
            <w:r>
              <w:rPr>
                <w:noProof/>
                <w:color w:val="80B3FF"/>
              </w:rPr>
              <w:drawing>
                <wp:inline distT="0" distB="0" distL="0" distR="0" wp14:anchorId="6F256C5D" wp14:editId="09BB2399">
                  <wp:extent cx="1371600" cy="1200911"/>
                  <wp:effectExtent l="0" t="0" r="0" b="0"/>
                  <wp:docPr id="10" name="Picture 10" descr="https://abc-research.github.io/img/fusic_logo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bc-research.github.io/img/fusic_logo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20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6FD" w:rsidTr="00C12E19">
        <w:tc>
          <w:tcPr>
            <w:tcW w:w="2376" w:type="dxa"/>
          </w:tcPr>
          <w:p w:rsidR="00CA66FD" w:rsidRPr="00295890" w:rsidRDefault="00CA66FD" w:rsidP="00C12E19">
            <w:pPr>
              <w:rPr>
                <w:rFonts w:ascii="Book Antiqua" w:hAnsi="Book Antiqua"/>
                <w:sz w:val="20"/>
              </w:rPr>
            </w:pPr>
            <w:proofErr w:type="spellStart"/>
            <w:r w:rsidRPr="00295890">
              <w:rPr>
                <w:rFonts w:ascii="Book Antiqua" w:hAnsi="Book Antiqua"/>
                <w:sz w:val="20"/>
              </w:rPr>
              <w:t>Mamezou</w:t>
            </w:r>
            <w:proofErr w:type="spellEnd"/>
            <w:r w:rsidRPr="00295890">
              <w:rPr>
                <w:rFonts w:ascii="Book Antiqua" w:hAnsi="Book Antiqua"/>
                <w:sz w:val="20"/>
              </w:rPr>
              <w:t xml:space="preserve"> Co., Ltd.</w:t>
            </w:r>
          </w:p>
        </w:tc>
        <w:tc>
          <w:tcPr>
            <w:tcW w:w="2929" w:type="dxa"/>
          </w:tcPr>
          <w:p w:rsidR="00CA66FD" w:rsidRPr="00295890" w:rsidRDefault="00CA66FD" w:rsidP="00C12E19">
            <w:pPr>
              <w:rPr>
                <w:rFonts w:ascii="Book Antiqua" w:hAnsi="Book Antiqua"/>
                <w:b/>
                <w:bCs/>
                <w:sz w:val="20"/>
              </w:rPr>
            </w:pPr>
            <w:r w:rsidRPr="00295890">
              <w:rPr>
                <w:rFonts w:ascii="Book Antiqua" w:hAnsi="Book Antiqua"/>
                <w:sz w:val="20"/>
              </w:rPr>
              <w:t>Innovation Plus Co., Ltd.</w:t>
            </w:r>
          </w:p>
        </w:tc>
        <w:tc>
          <w:tcPr>
            <w:tcW w:w="4025" w:type="dxa"/>
          </w:tcPr>
          <w:p w:rsidR="00CA66FD" w:rsidRDefault="00CA66FD" w:rsidP="00C12E19">
            <w:pPr>
              <w:rPr>
                <w:rFonts w:ascii="Book Antiqua" w:hAnsi="Book Antiqua"/>
                <w:sz w:val="20"/>
              </w:rPr>
            </w:pPr>
            <w:proofErr w:type="spellStart"/>
            <w:r w:rsidRPr="00295890">
              <w:rPr>
                <w:rFonts w:ascii="Book Antiqua" w:hAnsi="Book Antiqua"/>
                <w:sz w:val="20"/>
              </w:rPr>
              <w:t>Fusic</w:t>
            </w:r>
            <w:proofErr w:type="spellEnd"/>
            <w:r w:rsidRPr="00295890">
              <w:rPr>
                <w:rFonts w:ascii="Book Antiqua" w:hAnsi="Book Antiqua"/>
                <w:sz w:val="20"/>
              </w:rPr>
              <w:t xml:space="preserve"> Co., Ltd.</w:t>
            </w:r>
          </w:p>
          <w:p w:rsidR="00CA66FD" w:rsidRPr="00295890" w:rsidRDefault="00CA66FD" w:rsidP="00C12E19">
            <w:pPr>
              <w:rPr>
                <w:rFonts w:ascii="Book Antiqua" w:hAnsi="Book Antiqua"/>
                <w:b/>
                <w:bCs/>
                <w:sz w:val="20"/>
              </w:rPr>
            </w:pPr>
          </w:p>
        </w:tc>
      </w:tr>
      <w:tr w:rsidR="00CA66FD" w:rsidTr="00C12E19">
        <w:tc>
          <w:tcPr>
            <w:tcW w:w="2376" w:type="dxa"/>
          </w:tcPr>
          <w:p w:rsidR="00CA66FD" w:rsidRDefault="00CA66FD" w:rsidP="00C12E19">
            <w:pPr>
              <w:rPr>
                <w:b/>
                <w:bCs/>
              </w:rPr>
            </w:pPr>
            <w:r>
              <w:rPr>
                <w:noProof/>
                <w:color w:val="80B3FF"/>
              </w:rPr>
              <w:drawing>
                <wp:inline distT="0" distB="0" distL="0" distR="0" wp14:anchorId="6B516924" wp14:editId="2D3B6BA3">
                  <wp:extent cx="1371600" cy="901337"/>
                  <wp:effectExtent l="0" t="0" r="0" b="0"/>
                  <wp:docPr id="8" name="Picture 8" descr="https://abc-research.github.io/img/smart_logo.gi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bc-research.github.io/img/smart_logo.gi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0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</w:tcPr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  <w:r w:rsidRPr="00D7428B">
              <w:rPr>
                <w:noProof/>
              </w:rPr>
              <w:drawing>
                <wp:inline distT="0" distB="0" distL="0" distR="0" wp14:anchorId="5B9D12DF" wp14:editId="33E9D9DE">
                  <wp:extent cx="1371600" cy="342101"/>
                  <wp:effectExtent l="0" t="0" r="0" b="1270"/>
                  <wp:docPr id="9" name="Picture 9" descr="C:\Users\atiqahad\Desktop\v20_IVPR_ABC2020\24aug_finalprogramV20\cover V20\lifull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tiqahad\Desktop\v20_IVPR_ABC2020\24aug_finalprogramV20\cover V20\lifull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4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5" w:type="dxa"/>
          </w:tcPr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</w:p>
          <w:p w:rsidR="00CA66FD" w:rsidRDefault="00CA66FD" w:rsidP="00C12E19">
            <w:pPr>
              <w:rPr>
                <w:b/>
                <w:bCs/>
              </w:rPr>
            </w:pPr>
            <w:r>
              <w:rPr>
                <w:noProof/>
                <w:color w:val="80B3FF"/>
              </w:rPr>
              <w:drawing>
                <wp:inline distT="0" distB="0" distL="0" distR="0" wp14:anchorId="2D57DFDC" wp14:editId="1F33B5F8">
                  <wp:extent cx="1371600" cy="213360"/>
                  <wp:effectExtent l="0" t="0" r="0" b="0"/>
                  <wp:docPr id="5" name="Picture 5" descr="https://abc-research.github.io/img/carecom_logo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bc-research.github.io/img/carecom_logo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6FD" w:rsidTr="00C12E19">
        <w:tc>
          <w:tcPr>
            <w:tcW w:w="2376" w:type="dxa"/>
          </w:tcPr>
          <w:p w:rsidR="00CA66FD" w:rsidRPr="00295890" w:rsidRDefault="00CA66FD" w:rsidP="00C12E19">
            <w:pPr>
              <w:rPr>
                <w:rFonts w:ascii="Book Antiqua" w:hAnsi="Book Antiqua"/>
                <w:b/>
                <w:bCs/>
                <w:sz w:val="20"/>
              </w:rPr>
            </w:pPr>
            <w:r w:rsidRPr="00295890">
              <w:rPr>
                <w:rFonts w:ascii="Book Antiqua" w:hAnsi="Book Antiqua"/>
                <w:sz w:val="20"/>
              </w:rPr>
              <w:t>SMART Co., Ltd.</w:t>
            </w:r>
          </w:p>
        </w:tc>
        <w:tc>
          <w:tcPr>
            <w:tcW w:w="2929" w:type="dxa"/>
          </w:tcPr>
          <w:p w:rsidR="00CA66FD" w:rsidRPr="00295890" w:rsidRDefault="00CA66FD" w:rsidP="00C12E19">
            <w:pPr>
              <w:rPr>
                <w:rFonts w:ascii="Book Antiqua" w:hAnsi="Book Antiqua"/>
                <w:b/>
                <w:bCs/>
                <w:sz w:val="20"/>
              </w:rPr>
            </w:pPr>
            <w:proofErr w:type="spellStart"/>
            <w:r w:rsidRPr="00295890">
              <w:rPr>
                <w:rFonts w:ascii="Book Antiqua" w:hAnsi="Book Antiqua"/>
                <w:sz w:val="20"/>
              </w:rPr>
              <w:t>Liful</w:t>
            </w:r>
            <w:proofErr w:type="spellEnd"/>
            <w:r w:rsidRPr="00295890">
              <w:rPr>
                <w:rFonts w:ascii="Book Antiqua" w:hAnsi="Book Antiqua"/>
                <w:sz w:val="20"/>
              </w:rPr>
              <w:t xml:space="preserve"> Co., Ltd.</w:t>
            </w:r>
          </w:p>
        </w:tc>
        <w:tc>
          <w:tcPr>
            <w:tcW w:w="4025" w:type="dxa"/>
          </w:tcPr>
          <w:p w:rsidR="00CA66FD" w:rsidRPr="00295890" w:rsidRDefault="00CA66FD" w:rsidP="00C12E19">
            <w:pPr>
              <w:rPr>
                <w:rFonts w:ascii="Book Antiqua" w:hAnsi="Book Antiqua"/>
                <w:sz w:val="20"/>
              </w:rPr>
            </w:pPr>
            <w:r w:rsidRPr="00295890">
              <w:rPr>
                <w:rFonts w:ascii="Book Antiqua" w:hAnsi="Book Antiqua"/>
                <w:sz w:val="20"/>
              </w:rPr>
              <w:t>CARECOM Co., Ltd.</w:t>
            </w:r>
          </w:p>
        </w:tc>
      </w:tr>
    </w:tbl>
    <w:p w:rsidR="00CA66FD" w:rsidRDefault="00CA66FD" w:rsidP="00CA66FD">
      <w:pPr>
        <w:rPr>
          <w:b/>
          <w:bCs/>
        </w:rPr>
      </w:pPr>
    </w:p>
    <w:p w:rsidR="00CA66FD" w:rsidRDefault="00CA66FD" w:rsidP="00CA66F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6FD" w:rsidRDefault="00CA66FD" w:rsidP="00CA66F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6FD" w:rsidRDefault="00CA66FD" w:rsidP="00CA66F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6FD" w:rsidRDefault="00CA66FD" w:rsidP="00CA66F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4304D" w:rsidRPr="00CA66FD" w:rsidRDefault="00CA66FD" w:rsidP="00CA66FD">
      <w:pPr>
        <w:rPr>
          <w:rFonts w:ascii="Book Antiqua" w:eastAsia="Times New Roman" w:hAnsi="Book Antiqua" w:cs="Arial"/>
          <w:b/>
          <w:bCs/>
          <w:color w:val="000000"/>
          <w:kern w:val="0"/>
          <w:sz w:val="28"/>
          <w:szCs w:val="28"/>
        </w:rPr>
      </w:pPr>
      <w:bookmarkStart w:id="0" w:name="_GoBack"/>
      <w:r w:rsidRPr="001561B1">
        <w:rPr>
          <w:rFonts w:ascii="Book Antiqua" w:eastAsia="Times New Roman" w:hAnsi="Book Antiqua" w:cs="Arial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DD8A3AB" wp14:editId="1B0B8FEB">
            <wp:extent cx="3420319" cy="1556795"/>
            <wp:effectExtent l="0" t="0" r="0" b="5715"/>
            <wp:docPr id="154" name="Google Shape;154;p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Google Shape;154;p23"/>
                    <pic:cNvPicPr preferRelativeResize="0"/>
                  </pic:nvPicPr>
                  <pic:blipFill rotWithShape="1">
                    <a:blip r:embed="rId21">
                      <a:alphaModFix/>
                    </a:blip>
                    <a:srcRect l="16880" t="20377"/>
                    <a:stretch/>
                  </pic:blipFill>
                  <pic:spPr bwMode="auto">
                    <a:xfrm>
                      <a:off x="0" y="0"/>
                      <a:ext cx="3480320" cy="158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304D" w:rsidRPr="00CA66FD" w:rsidSect="00CA66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FD"/>
    <w:rsid w:val="00CA66FD"/>
    <w:rsid w:val="00E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B64F"/>
  <w15:chartTrackingRefBased/>
  <w15:docId w15:val="{E06FE583-F36B-4DBC-9FB6-A3EDFD26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6FD"/>
    <w:pPr>
      <w:spacing w:after="0" w:line="240" w:lineRule="auto"/>
      <w:jc w:val="center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CA66FD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innovationplus.jp/" TargetMode="External"/><Relationship Id="rId17" Type="http://schemas.openxmlformats.org/officeDocument/2006/relationships/image" Target="media/image10.gif"/><Relationship Id="rId2" Type="http://schemas.openxmlformats.org/officeDocument/2006/relationships/settings" Target="settings.xml"/><Relationship Id="rId16" Type="http://schemas.openxmlformats.org/officeDocument/2006/relationships/hyperlink" Target="http://smartco.jp/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gif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mamezou.com/" TargetMode="External"/><Relationship Id="rId19" Type="http://schemas.openxmlformats.org/officeDocument/2006/relationships/hyperlink" Target="https://www.carecom.jp/global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hyperlink" Target="https://fusic.co.j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2020-08-25T14:14:00Z</dcterms:created>
  <dcterms:modified xsi:type="dcterms:W3CDTF">2020-08-25T14:15:00Z</dcterms:modified>
</cp:coreProperties>
</file>