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70C5D" w14:textId="140FF864" w:rsidR="00E000A2" w:rsidRPr="00251979" w:rsidRDefault="00251979" w:rsidP="00251979">
      <w:pPr>
        <w:jc w:val="center"/>
        <w:rPr>
          <w:b/>
          <w:bCs/>
        </w:rPr>
      </w:pPr>
      <w:r w:rsidRPr="00251979">
        <w:rPr>
          <w:b/>
          <w:bCs/>
        </w:rPr>
        <w:t>Business Development</w:t>
      </w:r>
    </w:p>
    <w:p w14:paraId="558D3C89" w14:textId="6B5D5BC6" w:rsidR="00251979" w:rsidRDefault="00251979" w:rsidP="00251979">
      <w:r>
        <w:t>1. What is your Plan</w:t>
      </w:r>
      <w:r>
        <w:t xml:space="preserve"> o</w:t>
      </w:r>
      <w:r>
        <w:t xml:space="preserve">f Action to ensure all events </w:t>
      </w:r>
      <w:r>
        <w:t>we</w:t>
      </w:r>
      <w:r>
        <w:t xml:space="preserve"> organise are profitable? As also most of our BD events have been highly relying on pass sales,</w:t>
      </w:r>
      <w:r>
        <w:t xml:space="preserve"> </w:t>
      </w:r>
      <w:r>
        <w:t>propose three innovative strategies to meet the required target in the local market.</w:t>
      </w:r>
    </w:p>
    <w:p w14:paraId="2297EBCA" w14:textId="56FB0BF3" w:rsidR="00251979" w:rsidRDefault="00251979" w:rsidP="00251979">
      <w:r>
        <w:t>2.What is your understanding of BD as a portfolio. Do a SWOT analysis for the BD in 202</w:t>
      </w:r>
      <w:r>
        <w:t>5.1</w:t>
      </w:r>
      <w:r>
        <w:t>. What are the bottlenecks that you have noticed? What are the way</w:t>
      </w:r>
      <w:r>
        <w:t xml:space="preserve"> </w:t>
      </w:r>
      <w:r>
        <w:t>forwards?</w:t>
      </w:r>
    </w:p>
    <w:p w14:paraId="52160D70" w14:textId="77777777" w:rsidR="00251979" w:rsidRDefault="00251979" w:rsidP="00251979">
      <w:r>
        <w:t>3.Make a calendar for the events that you wish to conduct in 2025. Also mention the HR required, and when the planning process will start.</w:t>
      </w:r>
    </w:p>
    <w:p w14:paraId="69ECEEBE" w14:textId="094127A2" w:rsidR="00251979" w:rsidRDefault="00251979" w:rsidP="00251979">
      <w:r>
        <w:t>4</w:t>
      </w:r>
      <w:r>
        <w:t>. Analysing the market of the city, what all partnerships can we build and</w:t>
      </w:r>
      <w:r>
        <w:t xml:space="preserve"> </w:t>
      </w:r>
      <w:r>
        <w:t>how will they support operations and create our brand presence?</w:t>
      </w:r>
    </w:p>
    <w:p w14:paraId="222C6324" w14:textId="77777777" w:rsidR="00251979" w:rsidRDefault="00251979" w:rsidP="00251979"/>
    <w:p w14:paraId="191596AA" w14:textId="77777777" w:rsidR="00251979" w:rsidRDefault="00251979" w:rsidP="00251979"/>
    <w:p w14:paraId="7A52AA0F" w14:textId="77777777" w:rsidR="00251979" w:rsidRPr="00251979" w:rsidRDefault="00251979" w:rsidP="00251979">
      <w:pPr>
        <w:jc w:val="center"/>
        <w:rPr>
          <w:b/>
          <w:bCs/>
        </w:rPr>
      </w:pPr>
      <w:r w:rsidRPr="00251979">
        <w:rPr>
          <w:b/>
          <w:bCs/>
        </w:rPr>
        <w:t>Marketing</w:t>
      </w:r>
    </w:p>
    <w:p w14:paraId="50530BEB" w14:textId="679F5242" w:rsidR="00251979" w:rsidRDefault="00251979" w:rsidP="00251979">
      <w:r>
        <w:t>I. Conduct a SWOT analysis of the current Marketing portfolio. Identify what to start, stop and continue in 2025</w:t>
      </w:r>
      <w:r>
        <w:t>.2</w:t>
      </w:r>
      <w:r>
        <w:t>.</w:t>
      </w:r>
    </w:p>
    <w:p w14:paraId="56361A97" w14:textId="0CCCA475" w:rsidR="00251979" w:rsidRDefault="00251979" w:rsidP="00251979">
      <w:r>
        <w:t>2.Create an on-ground marketing promotional framework for OGX universities. Include customer personas present, targeted content curation, timelines, key</w:t>
      </w:r>
      <w:r>
        <w:t xml:space="preserve"> </w:t>
      </w:r>
      <w:r>
        <w:t>activities, and KPI's.</w:t>
      </w:r>
    </w:p>
    <w:p w14:paraId="4C2563B8" w14:textId="2B155603" w:rsidR="00251979" w:rsidRDefault="00251979" w:rsidP="00251979">
      <w:r>
        <w:t>3</w:t>
      </w:r>
      <w:r>
        <w:t>.What according to you in the ideal brand of AIESEC? Mention 3 initiatives/strategies on how you will reach this ideal brand in your local market.</w:t>
      </w:r>
    </w:p>
    <w:p w14:paraId="047178B2" w14:textId="2380A12F" w:rsidR="00251979" w:rsidRDefault="00251979" w:rsidP="00251979">
      <w:r>
        <w:t>4</w:t>
      </w:r>
      <w:r>
        <w:t xml:space="preserve">.Prepare a strategy to onboard </w:t>
      </w:r>
      <w:r>
        <w:t>U</w:t>
      </w:r>
      <w:r>
        <w:t xml:space="preserve">Rs for the </w:t>
      </w:r>
      <w:proofErr w:type="spellStart"/>
      <w:r>
        <w:t>oGX</w:t>
      </w:r>
      <w:proofErr w:type="spellEnd"/>
      <w:r>
        <w:t xml:space="preserve"> + </w:t>
      </w:r>
      <w:proofErr w:type="spellStart"/>
      <w:r>
        <w:t>iCX</w:t>
      </w:r>
      <w:proofErr w:type="spellEnd"/>
      <w:r>
        <w:t xml:space="preserve"> ecosystem for the year 2025. Give detailed explanation of how both departments can leverage with</w:t>
      </w:r>
      <w:r>
        <w:t xml:space="preserve"> </w:t>
      </w:r>
      <w:r>
        <w:t>URs.</w:t>
      </w:r>
    </w:p>
    <w:p w14:paraId="2E9ACB3D" w14:textId="55F2DB2B" w:rsidR="00251979" w:rsidRDefault="00251979" w:rsidP="00251979">
      <w:r>
        <w:t>5</w:t>
      </w:r>
      <w:r>
        <w:t>. Define 3 key lead nurturing strategies that can be done in synergy with OGX. Be as detailed as possible.</w:t>
      </w:r>
    </w:p>
    <w:sectPr w:rsidR="00251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979"/>
    <w:rsid w:val="00251979"/>
    <w:rsid w:val="0049080F"/>
    <w:rsid w:val="00A52874"/>
    <w:rsid w:val="00AB302A"/>
    <w:rsid w:val="00E000A2"/>
    <w:rsid w:val="00F8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125FA"/>
  <w15:chartTrackingRefBased/>
  <w15:docId w15:val="{DD3FE1BE-188E-4EE7-85CB-6DC608BCE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9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9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9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9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9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 Agrawal</dc:creator>
  <cp:keywords/>
  <dc:description/>
  <cp:lastModifiedBy>Akshit Agrawal</cp:lastModifiedBy>
  <cp:revision>2</cp:revision>
  <cp:lastPrinted>2025-05-16T12:36:00Z</cp:lastPrinted>
  <dcterms:created xsi:type="dcterms:W3CDTF">2025-05-16T12:36:00Z</dcterms:created>
  <dcterms:modified xsi:type="dcterms:W3CDTF">2025-05-16T12:36:00Z</dcterms:modified>
</cp:coreProperties>
</file>