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AB90C" w14:textId="4BE26EA9" w:rsidR="008C30F2" w:rsidRDefault="00963274" w:rsidP="00347A7E">
      <w:pPr>
        <w:pStyle w:val="a"/>
        <w:rPr>
          <w:rFonts w:hint="eastAsia"/>
        </w:rPr>
      </w:pPr>
      <w:r>
        <w:rPr>
          <w:rFonts w:hint="eastAsia"/>
        </w:rPr>
        <w:t>怎么定义风险</w:t>
      </w:r>
    </w:p>
    <w:p w14:paraId="2326D66F" w14:textId="77777777" w:rsidR="009E4C1C" w:rsidRPr="009E4C1C" w:rsidRDefault="009E4C1C" w:rsidP="009E4C1C">
      <w:pPr>
        <w:rPr>
          <w:rFonts w:hint="eastAsia"/>
        </w:rPr>
      </w:pPr>
      <w:r w:rsidRPr="009E4C1C">
        <w:t>风险指的是互联网产品中存在的风险点，例如：</w:t>
      </w:r>
    </w:p>
    <w:p w14:paraId="23FD2496" w14:textId="167ADBA0" w:rsidR="009E4C1C" w:rsidRPr="009E4C1C" w:rsidRDefault="009E4C1C" w:rsidP="009E4C1C">
      <w:pPr>
        <w:numPr>
          <w:ilvl w:val="0"/>
          <w:numId w:val="2"/>
        </w:numPr>
        <w:rPr>
          <w:rFonts w:hint="eastAsia"/>
        </w:rPr>
      </w:pPr>
      <w:r w:rsidRPr="009E4C1C">
        <w:t>账户风险</w:t>
      </w:r>
      <w:r w:rsidR="00CA77DA">
        <w:rPr>
          <w:rFonts w:hint="eastAsia"/>
        </w:rPr>
        <w:t>:</w:t>
      </w:r>
      <w:r w:rsidRPr="009E4C1C">
        <w:t>垃圾注册账号</w:t>
      </w:r>
      <w:r w:rsidR="00CA77DA">
        <w:rPr>
          <w:rFonts w:hint="eastAsia"/>
        </w:rPr>
        <w:t>\</w:t>
      </w:r>
      <w:r w:rsidRPr="009E4C1C">
        <w:t>账号被泄露盗用</w:t>
      </w:r>
    </w:p>
    <w:p w14:paraId="296C048F" w14:textId="77777777" w:rsidR="00CA77DA" w:rsidRDefault="009E4C1C" w:rsidP="009E4C1C">
      <w:pPr>
        <w:numPr>
          <w:ilvl w:val="0"/>
          <w:numId w:val="2"/>
        </w:numPr>
        <w:rPr>
          <w:rFonts w:hint="eastAsia"/>
        </w:rPr>
      </w:pPr>
      <w:r w:rsidRPr="009E4C1C">
        <w:t>交易支付风险</w:t>
      </w:r>
      <w:r w:rsidR="00CA77DA">
        <w:rPr>
          <w:rFonts w:hint="eastAsia"/>
        </w:rPr>
        <w:t>:</w:t>
      </w:r>
    </w:p>
    <w:p w14:paraId="4DB017B6" w14:textId="77777777" w:rsidR="00CA77DA" w:rsidRDefault="009E4C1C" w:rsidP="00CA77DA">
      <w:pPr>
        <w:numPr>
          <w:ilvl w:val="1"/>
          <w:numId w:val="2"/>
        </w:numPr>
        <w:rPr>
          <w:rFonts w:hint="eastAsia"/>
        </w:rPr>
      </w:pPr>
      <w:r w:rsidRPr="009E4C1C">
        <w:t xml:space="preserve">刷单：为提升卖家店铺人气，买卖家串通等方式虚假交易 </w:t>
      </w:r>
    </w:p>
    <w:p w14:paraId="1753D267" w14:textId="77777777" w:rsidR="00CA77DA" w:rsidRDefault="009E4C1C" w:rsidP="00CA77DA">
      <w:pPr>
        <w:numPr>
          <w:ilvl w:val="1"/>
          <w:numId w:val="2"/>
        </w:numPr>
        <w:rPr>
          <w:rFonts w:hint="eastAsia"/>
        </w:rPr>
      </w:pPr>
      <w:r w:rsidRPr="009E4C1C">
        <w:t xml:space="preserve">恶拍：恶意买家在卖家店铺频繁下单不支付；恶意买家通过频繁下单传播垃圾UGC等行为 </w:t>
      </w:r>
    </w:p>
    <w:p w14:paraId="4171542D" w14:textId="778A7FC0" w:rsidR="009E4C1C" w:rsidRPr="009E4C1C" w:rsidRDefault="009E4C1C" w:rsidP="00CA77DA">
      <w:pPr>
        <w:numPr>
          <w:ilvl w:val="1"/>
          <w:numId w:val="2"/>
        </w:numPr>
        <w:rPr>
          <w:rFonts w:hint="eastAsia"/>
        </w:rPr>
      </w:pPr>
      <w:r w:rsidRPr="009E4C1C">
        <w:t>盗刷：买家卡被盗在平台上消费 套现：伪装买卖家，在平台上信用卡交易，套出现金获利</w:t>
      </w:r>
    </w:p>
    <w:p w14:paraId="45BDEF1D" w14:textId="77777777" w:rsidR="00CA77DA" w:rsidRDefault="009E4C1C" w:rsidP="009E4C1C">
      <w:pPr>
        <w:numPr>
          <w:ilvl w:val="0"/>
          <w:numId w:val="2"/>
        </w:numPr>
        <w:rPr>
          <w:rFonts w:hint="eastAsia"/>
        </w:rPr>
      </w:pPr>
      <w:r w:rsidRPr="009E4C1C">
        <w:t>UGC风险</w:t>
      </w:r>
    </w:p>
    <w:p w14:paraId="06BA8F42" w14:textId="77777777" w:rsidR="00C342CF" w:rsidRDefault="009E4C1C" w:rsidP="00CA77DA">
      <w:pPr>
        <w:numPr>
          <w:ilvl w:val="1"/>
          <w:numId w:val="2"/>
        </w:numPr>
        <w:rPr>
          <w:rFonts w:hint="eastAsia"/>
        </w:rPr>
      </w:pPr>
      <w:r w:rsidRPr="009E4C1C">
        <w:t xml:space="preserve">风险类别：涉政、涉黄、涉爆等方面的文本、视频 </w:t>
      </w:r>
    </w:p>
    <w:p w14:paraId="33B71957" w14:textId="2F7DC350" w:rsidR="009E4C1C" w:rsidRPr="009E4C1C" w:rsidRDefault="009E4C1C" w:rsidP="00CA77DA">
      <w:pPr>
        <w:numPr>
          <w:ilvl w:val="1"/>
          <w:numId w:val="2"/>
        </w:numPr>
        <w:rPr>
          <w:rFonts w:hint="eastAsia"/>
        </w:rPr>
      </w:pPr>
      <w:r w:rsidRPr="009E4C1C">
        <w:t>传播渠道：创建店铺、商品相关的标题，详情页；下单支付的备注留言；IM消息等</w:t>
      </w:r>
    </w:p>
    <w:p w14:paraId="6D55C51A" w14:textId="77777777" w:rsidR="000C4E3C" w:rsidRPr="009E4C1C" w:rsidRDefault="000C4E3C" w:rsidP="000C4E3C">
      <w:pPr>
        <w:rPr>
          <w:rFonts w:hint="eastAsia"/>
        </w:rPr>
      </w:pPr>
    </w:p>
    <w:p w14:paraId="3E53EE1C" w14:textId="1F5373CA" w:rsidR="000C4E3C" w:rsidRDefault="000C4E3C" w:rsidP="00347A7E">
      <w:pPr>
        <w:pStyle w:val="a"/>
        <w:rPr>
          <w:rFonts w:hint="eastAsia"/>
        </w:rPr>
      </w:pPr>
      <w:r>
        <w:rPr>
          <w:rFonts w:hint="eastAsia"/>
        </w:rPr>
        <w:t>人数逾期和金额逾期怎么看？</w:t>
      </w:r>
    </w:p>
    <w:p w14:paraId="50434976" w14:textId="360AB008" w:rsidR="000C4E3C" w:rsidRDefault="000C4E3C" w:rsidP="000C4E3C">
      <w:pPr>
        <w:rPr>
          <w:rFonts w:hint="eastAsia"/>
        </w:rPr>
      </w:pPr>
      <w:r>
        <w:rPr>
          <w:rFonts w:hint="eastAsia"/>
        </w:rPr>
        <w:t>在评估信贷风险时,逾期人数和逾期金额都是反映信贷资产质量和风险水平的重要指标:</w:t>
      </w:r>
    </w:p>
    <w:p w14:paraId="40660910" w14:textId="77777777" w:rsidR="000C4E3C" w:rsidRDefault="000C4E3C" w:rsidP="000C4E3C">
      <w:pPr>
        <w:rPr>
          <w:rFonts w:hint="eastAsia"/>
        </w:rPr>
      </w:pPr>
    </w:p>
    <w:p w14:paraId="25767272" w14:textId="77777777" w:rsidR="000C4E3C" w:rsidRDefault="000C4E3C" w:rsidP="000C4E3C">
      <w:pPr>
        <w:rPr>
          <w:rFonts w:hint="eastAsia"/>
        </w:rPr>
      </w:pPr>
      <w:r>
        <w:rPr>
          <w:rFonts w:hint="eastAsia"/>
        </w:rPr>
        <w:t>1. 逾期人数:</w:t>
      </w:r>
    </w:p>
    <w:p w14:paraId="4C114BC4" w14:textId="77777777" w:rsidR="000C4E3C" w:rsidRDefault="000C4E3C" w:rsidP="000C4E3C">
      <w:pPr>
        <w:rPr>
          <w:rFonts w:hint="eastAsia"/>
        </w:rPr>
      </w:pPr>
      <w:r>
        <w:rPr>
          <w:rFonts w:hint="eastAsia"/>
        </w:rPr>
        <w:t>- 反映了整体客户违约的程度和趋势</w:t>
      </w:r>
    </w:p>
    <w:p w14:paraId="4E947B90" w14:textId="77777777" w:rsidR="000C4E3C" w:rsidRDefault="000C4E3C" w:rsidP="000C4E3C">
      <w:pPr>
        <w:rPr>
          <w:rFonts w:hint="eastAsia"/>
        </w:rPr>
      </w:pPr>
      <w:r>
        <w:rPr>
          <w:rFonts w:hint="eastAsia"/>
        </w:rPr>
        <w:t>- 可以按照不同产品类型、区域、客户类型等维度分析,确定潜在的风险点</w:t>
      </w:r>
    </w:p>
    <w:p w14:paraId="31552997" w14:textId="77777777" w:rsidR="000C4E3C" w:rsidRDefault="000C4E3C" w:rsidP="000C4E3C">
      <w:pPr>
        <w:rPr>
          <w:rFonts w:hint="eastAsia"/>
        </w:rPr>
      </w:pPr>
      <w:r>
        <w:rPr>
          <w:rFonts w:hint="eastAsia"/>
        </w:rPr>
        <w:t>- 逾期人数占比持续上升,可能预示着信贷资产质量恶化</w:t>
      </w:r>
    </w:p>
    <w:p w14:paraId="2B295D60" w14:textId="77777777" w:rsidR="000C4E3C" w:rsidRDefault="000C4E3C" w:rsidP="000C4E3C">
      <w:pPr>
        <w:rPr>
          <w:rFonts w:hint="eastAsia"/>
        </w:rPr>
      </w:pPr>
      <w:r>
        <w:rPr>
          <w:rFonts w:hint="eastAsia"/>
        </w:rPr>
        <w:t>- 需要关注长时间逾期且呆账风险较高的客户</w:t>
      </w:r>
    </w:p>
    <w:p w14:paraId="6CEFE558" w14:textId="77777777" w:rsidR="000C4E3C" w:rsidRDefault="000C4E3C" w:rsidP="000C4E3C">
      <w:pPr>
        <w:rPr>
          <w:rFonts w:hint="eastAsia"/>
        </w:rPr>
      </w:pPr>
    </w:p>
    <w:p w14:paraId="4A3E4705" w14:textId="77777777" w:rsidR="000C4E3C" w:rsidRDefault="000C4E3C" w:rsidP="000C4E3C">
      <w:pPr>
        <w:rPr>
          <w:rFonts w:hint="eastAsia"/>
        </w:rPr>
      </w:pPr>
      <w:r>
        <w:rPr>
          <w:rFonts w:hint="eastAsia"/>
        </w:rPr>
        <w:t>2. 逾期金额:</w:t>
      </w:r>
    </w:p>
    <w:p w14:paraId="523773F1" w14:textId="77777777" w:rsidR="000C4E3C" w:rsidRDefault="000C4E3C" w:rsidP="000C4E3C">
      <w:pPr>
        <w:rPr>
          <w:rFonts w:hint="eastAsia"/>
        </w:rPr>
      </w:pPr>
      <w:r>
        <w:rPr>
          <w:rFonts w:hint="eastAsia"/>
        </w:rPr>
        <w:t>- 反映了实际风险暴露和潜在损失的规模</w:t>
      </w:r>
    </w:p>
    <w:p w14:paraId="3467B852" w14:textId="77777777" w:rsidR="000C4E3C" w:rsidRDefault="000C4E3C" w:rsidP="000C4E3C">
      <w:pPr>
        <w:rPr>
          <w:rFonts w:hint="eastAsia"/>
        </w:rPr>
      </w:pPr>
      <w:r>
        <w:rPr>
          <w:rFonts w:hint="eastAsia"/>
        </w:rPr>
        <w:t>- 通常逾期金额越高,风险越大</w:t>
      </w:r>
    </w:p>
    <w:p w14:paraId="0A16FE7B" w14:textId="77777777" w:rsidR="000C4E3C" w:rsidRDefault="000C4E3C" w:rsidP="000C4E3C">
      <w:pPr>
        <w:rPr>
          <w:rFonts w:hint="eastAsia"/>
        </w:rPr>
      </w:pPr>
      <w:r>
        <w:rPr>
          <w:rFonts w:hint="eastAsia"/>
        </w:rPr>
        <w:t>- 可结合总贷款余额、担保品价值等分析风险程度</w:t>
      </w:r>
    </w:p>
    <w:p w14:paraId="2F2D5C3F" w14:textId="77777777" w:rsidR="000C4E3C" w:rsidRDefault="000C4E3C" w:rsidP="000C4E3C">
      <w:pPr>
        <w:rPr>
          <w:rFonts w:hint="eastAsia"/>
        </w:rPr>
      </w:pPr>
      <w:r>
        <w:rPr>
          <w:rFonts w:hint="eastAsia"/>
        </w:rPr>
        <w:t>- 需要重点关注逾期金额较大的大额贷款</w:t>
      </w:r>
    </w:p>
    <w:p w14:paraId="7A38B320" w14:textId="77777777" w:rsidR="000C4E3C" w:rsidRDefault="000C4E3C" w:rsidP="000C4E3C">
      <w:pPr>
        <w:rPr>
          <w:rFonts w:hint="eastAsia"/>
        </w:rPr>
      </w:pPr>
    </w:p>
    <w:p w14:paraId="6C3CD573" w14:textId="77777777" w:rsidR="000C4E3C" w:rsidRDefault="000C4E3C" w:rsidP="000C4E3C">
      <w:pPr>
        <w:rPr>
          <w:rFonts w:hint="eastAsia"/>
        </w:rPr>
      </w:pPr>
      <w:r>
        <w:rPr>
          <w:rFonts w:hint="eastAsia"/>
        </w:rPr>
        <w:t>3. 人数和金额的关系:</w:t>
      </w:r>
    </w:p>
    <w:p w14:paraId="74D57C4F" w14:textId="77777777" w:rsidR="000C4E3C" w:rsidRDefault="000C4E3C" w:rsidP="000C4E3C">
      <w:pPr>
        <w:rPr>
          <w:rFonts w:hint="eastAsia"/>
        </w:rPr>
      </w:pPr>
      <w:r>
        <w:rPr>
          <w:rFonts w:hint="eastAsia"/>
        </w:rPr>
        <w:t>- 如果两者都在上升,说明整体风险在加大</w:t>
      </w:r>
    </w:p>
    <w:p w14:paraId="3D0ED351" w14:textId="77777777" w:rsidR="000C4E3C" w:rsidRDefault="000C4E3C" w:rsidP="000C4E3C">
      <w:pPr>
        <w:rPr>
          <w:rFonts w:hint="eastAsia"/>
        </w:rPr>
      </w:pPr>
      <w:r>
        <w:rPr>
          <w:rFonts w:hint="eastAsia"/>
        </w:rPr>
        <w:t>- 如果人数上升但金额增幅较小,表明主要是中小额贷款的风险</w:t>
      </w:r>
    </w:p>
    <w:p w14:paraId="7CCDA490" w14:textId="77777777" w:rsidR="000C4E3C" w:rsidRDefault="000C4E3C" w:rsidP="000C4E3C">
      <w:pPr>
        <w:rPr>
          <w:rFonts w:hint="eastAsia"/>
        </w:rPr>
      </w:pPr>
      <w:r>
        <w:rPr>
          <w:rFonts w:hint="eastAsia"/>
        </w:rPr>
        <w:t>- 如果金额上升但人数增幅较小,表明可能存在大额集中风险</w:t>
      </w:r>
    </w:p>
    <w:p w14:paraId="5CFD6178" w14:textId="4FB490D8" w:rsidR="000C4E3C" w:rsidRDefault="000C4E3C" w:rsidP="000C4E3C">
      <w:pPr>
        <w:rPr>
          <w:rFonts w:hint="eastAsia"/>
        </w:rPr>
      </w:pPr>
    </w:p>
    <w:p w14:paraId="44E877DF" w14:textId="77777777" w:rsidR="00F0758A" w:rsidRDefault="00F0758A" w:rsidP="00347A7E">
      <w:pPr>
        <w:pStyle w:val="a"/>
        <w:rPr>
          <w:rFonts w:hint="eastAsia"/>
        </w:rPr>
      </w:pPr>
      <w:r>
        <w:rPr>
          <w:rFonts w:hint="eastAsia"/>
        </w:rPr>
        <w:lastRenderedPageBreak/>
        <w:t>最大的挫折：</w:t>
      </w:r>
    </w:p>
    <w:p w14:paraId="254B925C" w14:textId="77777777" w:rsidR="00F0758A" w:rsidRDefault="00F0758A" w:rsidP="00F0758A">
      <w:pPr>
        <w:rPr>
          <w:rFonts w:hint="eastAsia"/>
        </w:rPr>
      </w:pPr>
      <w:r>
        <w:tab/>
      </w:r>
      <w:r>
        <w:rPr>
          <w:rFonts w:hint="eastAsia"/>
        </w:rPr>
        <w:t>在进行高频量化的相关工作时，行业出台了相关政策来加强程序化交易的监管，</w:t>
      </w:r>
      <w:r w:rsidRPr="00DF3210">
        <w:rPr>
          <w:rFonts w:hint="eastAsia"/>
        </w:rPr>
        <w:t>重点监控最高申报速率达到每秒300笔以上，或者单日最高申报笔数达到2万笔以上的交易行为。</w:t>
      </w:r>
      <w:r>
        <w:rPr>
          <w:rFonts w:hint="eastAsia"/>
        </w:rPr>
        <w:t>当时我们面临的挑战是需要修改一个迭代了很多版本，已经较为成熟的策略。根据监管要求，原先策略的交易量条件可能无法被满足，从而导致交易信号无法生成。最后提出了两步走的策略，首先是形成一个辅助性策略来满足前策略信号满足的条件，避免旧策略直接停用，将损失降到最低，其次是根据监管条款，形成一个新的交易策略，从而在满足监管条件的情况下迭代出一个新的成熟策略。</w:t>
      </w:r>
    </w:p>
    <w:p w14:paraId="24799CF9" w14:textId="77777777" w:rsidR="00347A7E" w:rsidRDefault="00347A7E" w:rsidP="00F0758A">
      <w:pPr>
        <w:rPr>
          <w:rFonts w:hint="eastAsia"/>
        </w:rPr>
      </w:pPr>
    </w:p>
    <w:p w14:paraId="53D86CF1" w14:textId="77777777" w:rsidR="00F0758A" w:rsidRDefault="00F0758A" w:rsidP="00347A7E">
      <w:pPr>
        <w:pStyle w:val="a"/>
        <w:rPr>
          <w:rFonts w:hint="eastAsia"/>
        </w:rPr>
      </w:pPr>
      <w:r>
        <w:rPr>
          <w:rFonts w:hint="eastAsia"/>
        </w:rPr>
        <w:t>未来信贷市场发展前景</w:t>
      </w:r>
    </w:p>
    <w:p w14:paraId="30D831D1" w14:textId="77777777" w:rsidR="00F0758A" w:rsidRDefault="00F0758A" w:rsidP="00F0758A">
      <w:pPr>
        <w:rPr>
          <w:rFonts w:hint="eastAsia"/>
        </w:rPr>
      </w:pPr>
      <w:r>
        <w:rPr>
          <w:rFonts w:hint="eastAsia"/>
        </w:rPr>
        <w:t>我对未来信贷市场的走势有以下看法和分析:</w:t>
      </w:r>
    </w:p>
    <w:p w14:paraId="70FBF7B7" w14:textId="77777777" w:rsidR="00F0758A" w:rsidRDefault="00F0758A" w:rsidP="00F0758A">
      <w:pPr>
        <w:rPr>
          <w:rFonts w:hint="eastAsia"/>
        </w:rPr>
      </w:pPr>
    </w:p>
    <w:p w14:paraId="0D5B0AB0" w14:textId="77777777" w:rsidR="00F0758A" w:rsidRDefault="00F0758A" w:rsidP="00F0758A">
      <w:pPr>
        <w:rPr>
          <w:rFonts w:hint="eastAsia"/>
        </w:rPr>
      </w:pPr>
      <w:r>
        <w:rPr>
          <w:rFonts w:hint="eastAsia"/>
        </w:rPr>
        <w:t>监管趋严和风险意识加强</w:t>
      </w:r>
    </w:p>
    <w:p w14:paraId="78B5C84B" w14:textId="77777777" w:rsidR="00F0758A" w:rsidRDefault="00F0758A" w:rsidP="00F0758A">
      <w:pPr>
        <w:rPr>
          <w:rFonts w:hint="eastAsia"/>
        </w:rPr>
      </w:pPr>
      <w:r>
        <w:rPr>
          <w:rFonts w:hint="eastAsia"/>
        </w:rPr>
        <w:t>随着过去出现的一些重大的金融风险事件,监管机构对信贷领域的监管力度逐步加强。未来,相关法规和合规要求可能会持续趋严,对银行和金融机构的风险控制、资本充足率等提出更高要求。与此同时,金融机构自身的风险意识和风险管理能力也将不断提高。</w:t>
      </w:r>
    </w:p>
    <w:p w14:paraId="70D1D496" w14:textId="77777777" w:rsidR="00F0758A" w:rsidRDefault="00F0758A" w:rsidP="00F0758A">
      <w:pPr>
        <w:rPr>
          <w:rFonts w:hint="eastAsia"/>
        </w:rPr>
      </w:pPr>
    </w:p>
    <w:p w14:paraId="3CD57BB3" w14:textId="77777777" w:rsidR="00F0758A" w:rsidRDefault="00F0758A" w:rsidP="00F0758A">
      <w:pPr>
        <w:rPr>
          <w:rFonts w:hint="eastAsia"/>
        </w:rPr>
      </w:pPr>
      <w:r>
        <w:rPr>
          <w:rFonts w:hint="eastAsia"/>
        </w:rPr>
        <w:t>科技驱动,风控模型升级</w:t>
      </w:r>
    </w:p>
    <w:p w14:paraId="64F74995" w14:textId="77777777" w:rsidR="00F0758A" w:rsidRDefault="00F0758A" w:rsidP="00F0758A">
      <w:pPr>
        <w:rPr>
          <w:rFonts w:hint="eastAsia"/>
        </w:rPr>
      </w:pPr>
      <w:r>
        <w:rPr>
          <w:rFonts w:hint="eastAsia"/>
        </w:rPr>
        <w:t>人工智能等新兴技术在信贷风控领域的应用将越来越普及和深入。传统的评分卡模型将难以满足需求,各机构会加大对于替代数据源、非线性建模等新技术的投入和应用,以期提高风控的精度和效率。各个金融机构将会越来越注重技术差异化</w:t>
      </w:r>
    </w:p>
    <w:p w14:paraId="7DCEC4DF" w14:textId="77777777" w:rsidR="00F0758A" w:rsidRDefault="00F0758A" w:rsidP="00F0758A">
      <w:pPr>
        <w:rPr>
          <w:rFonts w:hint="eastAsia"/>
        </w:rPr>
      </w:pPr>
    </w:p>
    <w:p w14:paraId="0063A6DC" w14:textId="77777777" w:rsidR="00F0758A" w:rsidRDefault="00F0758A" w:rsidP="00F0758A">
      <w:pPr>
        <w:rPr>
          <w:rFonts w:hint="eastAsia"/>
        </w:rPr>
      </w:pPr>
      <w:r>
        <w:rPr>
          <w:rFonts w:hint="eastAsia"/>
        </w:rPr>
        <w:t>场景细分,个性化定价</w:t>
      </w:r>
    </w:p>
    <w:p w14:paraId="0A05058A" w14:textId="77777777" w:rsidR="00F0758A" w:rsidRDefault="00F0758A" w:rsidP="00F0758A">
      <w:pPr>
        <w:rPr>
          <w:rFonts w:hint="eastAsia"/>
        </w:rPr>
      </w:pPr>
      <w:r>
        <w:rPr>
          <w:rFonts w:hint="eastAsia"/>
        </w:rPr>
        <w:t>随着数据和算力的提升,未来的信贷产品将更加个性化和细分,贷款利率等将根据借款人的个人信息、交易场景等动态调整,精细化定价能力将成为竞争优势。同时,金融科技公司等新型机构的涌入也将推动产品形态和风控模型多样化。</w:t>
      </w:r>
    </w:p>
    <w:p w14:paraId="7DB23AC6" w14:textId="77777777" w:rsidR="00F0758A" w:rsidRDefault="00F0758A" w:rsidP="00F0758A">
      <w:pPr>
        <w:rPr>
          <w:rFonts w:hint="eastAsia"/>
        </w:rPr>
      </w:pPr>
    </w:p>
    <w:p w14:paraId="3985BCA0" w14:textId="77777777" w:rsidR="00F0758A" w:rsidRDefault="00F0758A" w:rsidP="00F0758A">
      <w:pPr>
        <w:rPr>
          <w:rFonts w:hint="eastAsia"/>
        </w:rPr>
      </w:pPr>
      <w:r>
        <w:rPr>
          <w:rFonts w:hint="eastAsia"/>
        </w:rPr>
        <w:t>可解释性与公平性关注增加</w:t>
      </w:r>
    </w:p>
    <w:p w14:paraId="5AA216AC" w14:textId="77777777" w:rsidR="00F0758A" w:rsidRDefault="00F0758A" w:rsidP="00F0758A">
      <w:pPr>
        <w:rPr>
          <w:rFonts w:hint="eastAsia"/>
        </w:rPr>
      </w:pPr>
      <w:r>
        <w:rPr>
          <w:rFonts w:hint="eastAsia"/>
        </w:rPr>
        <w:t>随着人工智能技术在信贷决策中的渗透,对于模型可解释性和决策公平性的要求将日益增加。如何在风控目标和公平性之间权衡,也将是业界需要面对的一大挑战。</w:t>
      </w:r>
    </w:p>
    <w:p w14:paraId="174CA871" w14:textId="77777777" w:rsidR="00F0758A" w:rsidRDefault="00F0758A" w:rsidP="00F0758A">
      <w:pPr>
        <w:rPr>
          <w:rFonts w:hint="eastAsia"/>
        </w:rPr>
      </w:pPr>
    </w:p>
    <w:p w14:paraId="72E6B65D" w14:textId="77777777" w:rsidR="00F0758A" w:rsidRPr="00511ADA" w:rsidRDefault="00F0758A" w:rsidP="00F0758A">
      <w:pPr>
        <w:rPr>
          <w:rFonts w:hint="eastAsia"/>
        </w:rPr>
      </w:pPr>
      <w:r>
        <w:rPr>
          <w:rFonts w:hint="eastAsia"/>
        </w:rPr>
        <w:t>总的来说,随着技术的发展，未来的信贷市场必将经历深刻变革,风险管控在新形势下进一步凸显其战略地位。</w:t>
      </w:r>
    </w:p>
    <w:p w14:paraId="09F631FD" w14:textId="77777777" w:rsidR="00F0758A" w:rsidRDefault="00F0758A" w:rsidP="000C4E3C">
      <w:pPr>
        <w:rPr>
          <w:rFonts w:hint="eastAsia"/>
        </w:rPr>
      </w:pPr>
    </w:p>
    <w:p w14:paraId="57B4BCC3" w14:textId="3C0316A8" w:rsidR="001207D3" w:rsidRDefault="001207D3" w:rsidP="001207D3">
      <w:pPr>
        <w:pStyle w:val="a"/>
        <w:rPr>
          <w:rFonts w:hint="eastAsia"/>
        </w:rPr>
      </w:pPr>
      <w:r>
        <w:rPr>
          <w:rFonts w:hint="eastAsia"/>
        </w:rPr>
        <w:lastRenderedPageBreak/>
        <w:t>贷后管理时，回款率出现问题了怎么办？</w:t>
      </w:r>
    </w:p>
    <w:p w14:paraId="6AE343D2" w14:textId="72346B24" w:rsidR="001207D3" w:rsidRDefault="001207D3" w:rsidP="001207D3">
      <w:pPr>
        <w:pStyle w:val="a4"/>
        <w:numPr>
          <w:ilvl w:val="0"/>
          <w:numId w:val="3"/>
        </w:numPr>
        <w:ind w:firstLineChars="0"/>
        <w:rPr>
          <w:rFonts w:hint="eastAsia"/>
        </w:rPr>
      </w:pPr>
      <w:r>
        <w:rPr>
          <w:rFonts w:hint="eastAsia"/>
        </w:rPr>
        <w:t>首先检查数据和指标是否出现问题，风控模型是否出现问题，应用的催收工具和催收团队是否出现问题。</w:t>
      </w:r>
    </w:p>
    <w:p w14:paraId="6C7310D5" w14:textId="66B9CA82" w:rsidR="001207D3" w:rsidRDefault="001207D3" w:rsidP="001207D3">
      <w:pPr>
        <w:rPr>
          <w:rFonts w:hint="eastAsia"/>
        </w:rPr>
      </w:pPr>
      <w:r>
        <w:rPr>
          <w:rFonts w:hint="eastAsia"/>
        </w:rPr>
        <w:t>补充</w:t>
      </w:r>
    </w:p>
    <w:p w14:paraId="4B007240" w14:textId="284B540E" w:rsidR="001207D3" w:rsidRDefault="001207D3" w:rsidP="001207D3">
      <w:pPr>
        <w:rPr>
          <w:rFonts w:hint="eastAsia"/>
        </w:rPr>
      </w:pPr>
      <w:r>
        <w:rPr>
          <w:rFonts w:hint="eastAsia"/>
        </w:rPr>
        <w:t>行业层面上：行业竞争加剧，其他公司催收导致本公司回款较慢</w:t>
      </w:r>
    </w:p>
    <w:p w14:paraId="126E6263" w14:textId="4019E950" w:rsidR="001207D3" w:rsidRDefault="001207D3" w:rsidP="001207D3">
      <w:pPr>
        <w:rPr>
          <w:rFonts w:hint="eastAsia"/>
        </w:rPr>
      </w:pPr>
      <w:r>
        <w:rPr>
          <w:rFonts w:hint="eastAsia"/>
        </w:rPr>
        <w:t>宏观侧面上：经济和政策问题</w:t>
      </w:r>
    </w:p>
    <w:p w14:paraId="1BE4E731" w14:textId="77777777" w:rsidR="00800E71" w:rsidRDefault="00800E71" w:rsidP="001207D3">
      <w:pPr>
        <w:rPr>
          <w:rFonts w:hint="eastAsia"/>
        </w:rPr>
      </w:pPr>
    </w:p>
    <w:p w14:paraId="296B31C9" w14:textId="37F3128E" w:rsidR="00800E71" w:rsidRDefault="00800E71" w:rsidP="00800E71">
      <w:pPr>
        <w:pStyle w:val="a"/>
        <w:rPr>
          <w:rFonts w:hint="eastAsia"/>
        </w:rPr>
      </w:pPr>
      <w:r>
        <w:rPr>
          <w:rFonts w:hint="eastAsia"/>
        </w:rPr>
        <w:t>贷前、中、后管理</w:t>
      </w:r>
    </w:p>
    <w:p w14:paraId="5821BF8B" w14:textId="102037B4" w:rsidR="00800E71" w:rsidRDefault="00000000" w:rsidP="00800E71">
      <w:pPr>
        <w:rPr>
          <w:rFonts w:hint="eastAsia"/>
        </w:rPr>
      </w:pPr>
      <w:hyperlink r:id="rId7" w:history="1">
        <w:r w:rsidR="00800E71" w:rsidRPr="00D43BC7">
          <w:rPr>
            <w:rStyle w:val="aa"/>
            <w:rFonts w:hint="eastAsia"/>
          </w:rPr>
          <w:t>https://zhuanlan.zhihu.com/p/41620157</w:t>
        </w:r>
      </w:hyperlink>
    </w:p>
    <w:p w14:paraId="342A487C" w14:textId="77777777" w:rsidR="00800E71" w:rsidRDefault="00800E71" w:rsidP="00800E71">
      <w:pPr>
        <w:rPr>
          <w:rFonts w:hint="eastAsia"/>
        </w:rPr>
      </w:pPr>
    </w:p>
    <w:p w14:paraId="78CADFA1" w14:textId="77777777" w:rsidR="00800E71" w:rsidRDefault="00800E71" w:rsidP="00800E71">
      <w:pPr>
        <w:rPr>
          <w:rFonts w:hint="eastAsia"/>
        </w:rPr>
      </w:pPr>
    </w:p>
    <w:p w14:paraId="3F588923" w14:textId="148460FB" w:rsidR="00D13C34" w:rsidRDefault="00D13C34" w:rsidP="00D13C34">
      <w:pPr>
        <w:pStyle w:val="a"/>
        <w:rPr>
          <w:rFonts w:hint="eastAsia"/>
        </w:rPr>
      </w:pPr>
      <w:r>
        <w:rPr>
          <w:rFonts w:hint="eastAsia"/>
        </w:rPr>
        <w:t>风控模型搭建好之后，怎么与业务联系起来</w:t>
      </w:r>
    </w:p>
    <w:p w14:paraId="6A1CC093" w14:textId="77777777" w:rsidR="00D13C34" w:rsidRDefault="00D13C34" w:rsidP="00D13C34">
      <w:pPr>
        <w:rPr>
          <w:rFonts w:hint="eastAsia"/>
        </w:rPr>
      </w:pPr>
    </w:p>
    <w:p w14:paraId="71A254DA" w14:textId="51CBB01E" w:rsidR="00D13C34" w:rsidRDefault="00801607" w:rsidP="00801607">
      <w:pPr>
        <w:pStyle w:val="a"/>
      </w:pPr>
      <w:r>
        <w:rPr>
          <w:rFonts w:hint="eastAsia"/>
        </w:rPr>
        <w:t>为什么风控中，不适用准确率进行效果评价？</w:t>
      </w:r>
    </w:p>
    <w:p w14:paraId="6F65D52E" w14:textId="60C5691E" w:rsidR="00801607" w:rsidRPr="00801607" w:rsidRDefault="00801607" w:rsidP="00801607">
      <w:pPr>
        <w:rPr>
          <w:rFonts w:hint="eastAsia"/>
        </w:rPr>
      </w:pPr>
      <w:r>
        <w:rPr>
          <w:rFonts w:hint="eastAsia"/>
        </w:rPr>
        <w:t>因为在风控中，正负样本存在不均衡问题，使用准确率无法评价区分正负样本的能力。</w:t>
      </w:r>
    </w:p>
    <w:p w14:paraId="7816BD37" w14:textId="50D1B312" w:rsidR="00800E71" w:rsidRDefault="00800E71" w:rsidP="00800E71">
      <w:pPr>
        <w:pStyle w:val="a"/>
        <w:rPr>
          <w:rFonts w:hint="eastAsia"/>
        </w:rPr>
      </w:pPr>
      <w:r>
        <w:rPr>
          <w:rFonts w:hint="eastAsia"/>
        </w:rPr>
        <w:t>SQL题：检查借款人连续借款的月份</w:t>
      </w:r>
    </w:p>
    <w:p w14:paraId="10758C00" w14:textId="0488AF40" w:rsidR="00800E71" w:rsidRPr="00800E71" w:rsidRDefault="00800E71" w:rsidP="00800E71">
      <w:pPr>
        <w:rPr>
          <w:rFonts w:hint="eastAsia"/>
        </w:rPr>
      </w:pPr>
      <w:r>
        <w:rPr>
          <w:rFonts w:hint="eastAsia"/>
        </w:rPr>
        <w:t>思路：首先对用户进行group by，随后对每个用户的借款日期排序，得到一个rank，将每一条数据的日期减去rank，数值相同的说明为连续月份，随后进行统计。</w:t>
      </w:r>
    </w:p>
    <w:sectPr w:rsidR="00800E71" w:rsidRPr="00800E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338D3" w14:textId="77777777" w:rsidR="00065634" w:rsidRDefault="00065634" w:rsidP="00347A7E">
      <w:pPr>
        <w:rPr>
          <w:rFonts w:hint="eastAsia"/>
        </w:rPr>
      </w:pPr>
      <w:r>
        <w:separator/>
      </w:r>
    </w:p>
  </w:endnote>
  <w:endnote w:type="continuationSeparator" w:id="0">
    <w:p w14:paraId="22693E46" w14:textId="77777777" w:rsidR="00065634" w:rsidRDefault="00065634" w:rsidP="00347A7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0E54E" w14:textId="77777777" w:rsidR="00065634" w:rsidRDefault="00065634" w:rsidP="00347A7E">
      <w:pPr>
        <w:rPr>
          <w:rFonts w:hint="eastAsia"/>
        </w:rPr>
      </w:pPr>
      <w:r>
        <w:separator/>
      </w:r>
    </w:p>
  </w:footnote>
  <w:footnote w:type="continuationSeparator" w:id="0">
    <w:p w14:paraId="59160AEB" w14:textId="77777777" w:rsidR="00065634" w:rsidRDefault="00065634" w:rsidP="00347A7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F7EBC"/>
    <w:multiLevelType w:val="hybridMultilevel"/>
    <w:tmpl w:val="ED825D58"/>
    <w:lvl w:ilvl="0" w:tplc="878A44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1705AE"/>
    <w:multiLevelType w:val="multilevel"/>
    <w:tmpl w:val="22662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74C95"/>
    <w:multiLevelType w:val="hybridMultilevel"/>
    <w:tmpl w:val="53F2EAE4"/>
    <w:lvl w:ilvl="0" w:tplc="E94CA49E">
      <w:start w:val="1"/>
      <w:numFmt w:val="decimal"/>
      <w:pStyle w:val="a"/>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4370218">
    <w:abstractNumId w:val="2"/>
  </w:num>
  <w:num w:numId="2" w16cid:durableId="1460685078">
    <w:abstractNumId w:val="1"/>
  </w:num>
  <w:num w:numId="3" w16cid:durableId="1294217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5A9"/>
    <w:rsid w:val="00065634"/>
    <w:rsid w:val="000C4E3C"/>
    <w:rsid w:val="001207D3"/>
    <w:rsid w:val="0018769E"/>
    <w:rsid w:val="00347A7E"/>
    <w:rsid w:val="00486E69"/>
    <w:rsid w:val="00575CD5"/>
    <w:rsid w:val="00800E71"/>
    <w:rsid w:val="00801607"/>
    <w:rsid w:val="008C30F2"/>
    <w:rsid w:val="00963274"/>
    <w:rsid w:val="009E4C1C"/>
    <w:rsid w:val="00AD412F"/>
    <w:rsid w:val="00C342CF"/>
    <w:rsid w:val="00CA77DA"/>
    <w:rsid w:val="00CE14C4"/>
    <w:rsid w:val="00D13C34"/>
    <w:rsid w:val="00D925A9"/>
    <w:rsid w:val="00D9382C"/>
    <w:rsid w:val="00F0758A"/>
    <w:rsid w:val="00F13A89"/>
    <w:rsid w:val="00F37A31"/>
    <w:rsid w:val="00F95A47"/>
    <w:rsid w:val="00FA5778"/>
    <w:rsid w:val="00FD144E"/>
    <w:rsid w:val="00FD6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87B54"/>
  <w15:chartTrackingRefBased/>
  <w15:docId w15:val="{808237A3-0B50-4325-B27E-37BEDE51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347A7E"/>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963274"/>
    <w:pPr>
      <w:ind w:firstLineChars="200" w:firstLine="420"/>
    </w:pPr>
  </w:style>
  <w:style w:type="paragraph" w:styleId="a5">
    <w:name w:val="header"/>
    <w:basedOn w:val="a0"/>
    <w:link w:val="a6"/>
    <w:uiPriority w:val="99"/>
    <w:unhideWhenUsed/>
    <w:rsid w:val="00347A7E"/>
    <w:pPr>
      <w:tabs>
        <w:tab w:val="center" w:pos="4153"/>
        <w:tab w:val="right" w:pos="8306"/>
      </w:tabs>
      <w:snapToGrid w:val="0"/>
      <w:jc w:val="center"/>
    </w:pPr>
    <w:rPr>
      <w:sz w:val="18"/>
      <w:szCs w:val="18"/>
    </w:rPr>
  </w:style>
  <w:style w:type="character" w:customStyle="1" w:styleId="a6">
    <w:name w:val="页眉 字符"/>
    <w:basedOn w:val="a1"/>
    <w:link w:val="a5"/>
    <w:uiPriority w:val="99"/>
    <w:rsid w:val="00347A7E"/>
    <w:rPr>
      <w:sz w:val="18"/>
      <w:szCs w:val="18"/>
    </w:rPr>
  </w:style>
  <w:style w:type="paragraph" w:styleId="a7">
    <w:name w:val="footer"/>
    <w:basedOn w:val="a0"/>
    <w:link w:val="a8"/>
    <w:uiPriority w:val="99"/>
    <w:unhideWhenUsed/>
    <w:rsid w:val="00347A7E"/>
    <w:pPr>
      <w:tabs>
        <w:tab w:val="center" w:pos="4153"/>
        <w:tab w:val="right" w:pos="8306"/>
      </w:tabs>
      <w:snapToGrid w:val="0"/>
      <w:jc w:val="left"/>
    </w:pPr>
    <w:rPr>
      <w:sz w:val="18"/>
      <w:szCs w:val="18"/>
    </w:rPr>
  </w:style>
  <w:style w:type="character" w:customStyle="1" w:styleId="a8">
    <w:name w:val="页脚 字符"/>
    <w:basedOn w:val="a1"/>
    <w:link w:val="a7"/>
    <w:uiPriority w:val="99"/>
    <w:rsid w:val="00347A7E"/>
    <w:rPr>
      <w:sz w:val="18"/>
      <w:szCs w:val="18"/>
    </w:rPr>
  </w:style>
  <w:style w:type="paragraph" w:customStyle="1" w:styleId="a">
    <w:name w:val="问题"/>
    <w:basedOn w:val="1"/>
    <w:next w:val="a0"/>
    <w:link w:val="a9"/>
    <w:qFormat/>
    <w:rsid w:val="00347A7E"/>
    <w:pPr>
      <w:numPr>
        <w:numId w:val="1"/>
      </w:numPr>
    </w:pPr>
    <w:rPr>
      <w:b w:val="0"/>
      <w:sz w:val="32"/>
    </w:rPr>
  </w:style>
  <w:style w:type="character" w:customStyle="1" w:styleId="10">
    <w:name w:val="标题 1 字符"/>
    <w:basedOn w:val="a1"/>
    <w:link w:val="1"/>
    <w:uiPriority w:val="9"/>
    <w:rsid w:val="00347A7E"/>
    <w:rPr>
      <w:b/>
      <w:bCs/>
      <w:kern w:val="44"/>
      <w:sz w:val="44"/>
      <w:szCs w:val="44"/>
    </w:rPr>
  </w:style>
  <w:style w:type="character" w:customStyle="1" w:styleId="a9">
    <w:name w:val="问题 字符"/>
    <w:basedOn w:val="10"/>
    <w:link w:val="a"/>
    <w:rsid w:val="00347A7E"/>
    <w:rPr>
      <w:b w:val="0"/>
      <w:bCs/>
      <w:kern w:val="44"/>
      <w:sz w:val="32"/>
      <w:szCs w:val="44"/>
    </w:rPr>
  </w:style>
  <w:style w:type="character" w:styleId="aa">
    <w:name w:val="Hyperlink"/>
    <w:basedOn w:val="a1"/>
    <w:uiPriority w:val="99"/>
    <w:unhideWhenUsed/>
    <w:rsid w:val="00800E71"/>
    <w:rPr>
      <w:color w:val="467886" w:themeColor="hyperlink"/>
      <w:u w:val="single"/>
    </w:rPr>
  </w:style>
  <w:style w:type="character" w:styleId="ab">
    <w:name w:val="Unresolved Mention"/>
    <w:basedOn w:val="a1"/>
    <w:uiPriority w:val="99"/>
    <w:semiHidden/>
    <w:unhideWhenUsed/>
    <w:rsid w:val="00800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14554">
      <w:bodyDiv w:val="1"/>
      <w:marLeft w:val="0"/>
      <w:marRight w:val="0"/>
      <w:marTop w:val="0"/>
      <w:marBottom w:val="0"/>
      <w:divBdr>
        <w:top w:val="none" w:sz="0" w:space="0" w:color="auto"/>
        <w:left w:val="none" w:sz="0" w:space="0" w:color="auto"/>
        <w:bottom w:val="none" w:sz="0" w:space="0" w:color="auto"/>
        <w:right w:val="none" w:sz="0" w:space="0" w:color="auto"/>
      </w:divBdr>
    </w:div>
    <w:div w:id="139303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uanlan.zhihu.com/p/416201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2605</TotalTime>
  <Pages>3</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维 戴</dc:creator>
  <cp:keywords/>
  <dc:description/>
  <cp:lastModifiedBy>维 戴</cp:lastModifiedBy>
  <cp:revision>18</cp:revision>
  <dcterms:created xsi:type="dcterms:W3CDTF">2024-08-21T09:56:00Z</dcterms:created>
  <dcterms:modified xsi:type="dcterms:W3CDTF">2024-08-24T09:24:00Z</dcterms:modified>
</cp:coreProperties>
</file>