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E5B1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32E5041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0FAF72E9">
      <w:pPr>
        <w:spacing w:after="0"/>
        <w:jc w:val="center"/>
        <w:rPr>
          <w:b/>
          <w:sz w:val="28"/>
          <w:szCs w:val="28"/>
        </w:rPr>
      </w:pPr>
    </w:p>
    <w:tbl>
      <w:tblPr>
        <w:tblStyle w:val="20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365D6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BEF4E41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726EA669">
            <w:pPr>
              <w:spacing w:after="0" w:line="240" w:lineRule="auto"/>
            </w:pPr>
            <w:r>
              <w:t>31 May 2025</w:t>
            </w:r>
          </w:p>
        </w:tc>
      </w:tr>
      <w:tr w14:paraId="5765C2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E955EB6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7FDB86A5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hint="default" w:asciiTheme="minorHAnsi" w:hAnsiTheme="minorHAnsi"/>
                <w:color w:val="222222"/>
                <w:shd w:val="clear" w:color="auto" w:fill="FFFFFF"/>
              </w:rPr>
              <w:t>LTVIP2025TMID60743</w:t>
            </w:r>
            <w:bookmarkStart w:id="0" w:name="_GoBack"/>
            <w:bookmarkEnd w:id="0"/>
          </w:p>
        </w:tc>
      </w:tr>
      <w:tr w14:paraId="30DDB7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70985B3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5B2EDDDE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Sustainable Smart City Assistant Using IBM Granite LLM</w:t>
            </w:r>
          </w:p>
        </w:tc>
      </w:tr>
      <w:tr w14:paraId="4527DC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2FC846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20506955">
            <w:pPr>
              <w:spacing w:after="0" w:line="240" w:lineRule="auto"/>
            </w:pPr>
            <w:r>
              <w:t>4 Marks</w:t>
            </w:r>
          </w:p>
        </w:tc>
      </w:tr>
    </w:tbl>
    <w:p w14:paraId="321C4E18">
      <w:pPr>
        <w:rPr>
          <w:b/>
          <w:sz w:val="24"/>
          <w:szCs w:val="24"/>
        </w:rPr>
      </w:pPr>
    </w:p>
    <w:p w14:paraId="706006CA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2ADE6354">
      <w:pPr>
        <w:pStyle w:val="1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An </w:t>
      </w:r>
      <w:r>
        <w:rPr>
          <w:rStyle w:val="14"/>
          <w:rFonts w:asciiTheme="minorHAnsi" w:hAnsiTheme="minorHAnsi" w:cstheme="minorHAnsi"/>
          <w:sz w:val="22"/>
          <w:szCs w:val="22"/>
        </w:rPr>
        <w:t>empathy map</w:t>
      </w:r>
      <w:r>
        <w:rPr>
          <w:rFonts w:asciiTheme="minorHAnsi" w:hAnsiTheme="minorHAnsi" w:cstheme="minorHAnsi"/>
          <w:sz w:val="22"/>
          <w:szCs w:val="22"/>
        </w:rPr>
        <w:t xml:space="preserve"> helps us understand what people in a city </w:t>
      </w:r>
      <w:r>
        <w:rPr>
          <w:rStyle w:val="14"/>
          <w:rFonts w:asciiTheme="minorHAnsi" w:hAnsiTheme="minorHAnsi" w:cstheme="minorHAnsi"/>
          <w:sz w:val="22"/>
          <w:szCs w:val="22"/>
        </w:rPr>
        <w:t>need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Style w:val="14"/>
          <w:rFonts w:asciiTheme="minorHAnsi" w:hAnsiTheme="minorHAnsi" w:cstheme="minorHAnsi"/>
          <w:sz w:val="22"/>
          <w:szCs w:val="22"/>
        </w:rPr>
        <w:t>feel</w:t>
      </w:r>
      <w:r>
        <w:rPr>
          <w:rFonts w:asciiTheme="minorHAnsi" w:hAnsiTheme="minorHAnsi" w:cstheme="minorHAnsi"/>
          <w:sz w:val="22"/>
          <w:szCs w:val="22"/>
        </w:rPr>
        <w:t xml:space="preserve">, and </w:t>
      </w:r>
      <w:r>
        <w:rPr>
          <w:rStyle w:val="14"/>
          <w:rFonts w:asciiTheme="minorHAnsi" w:hAnsiTheme="minorHAnsi" w:cstheme="minorHAnsi"/>
          <w:sz w:val="22"/>
          <w:szCs w:val="22"/>
        </w:rPr>
        <w:t>struggle with</w:t>
      </w:r>
      <w:r>
        <w:rPr>
          <w:rFonts w:asciiTheme="minorHAnsi" w:hAnsiTheme="minorHAnsi" w:cstheme="minorHAnsi"/>
          <w:sz w:val="22"/>
          <w:szCs w:val="22"/>
        </w:rPr>
        <w:t xml:space="preserve">. It shows what they </w:t>
      </w:r>
      <w:r>
        <w:rPr>
          <w:rStyle w:val="14"/>
          <w:rFonts w:asciiTheme="minorHAnsi" w:hAnsiTheme="minorHAnsi" w:cstheme="minorHAnsi"/>
          <w:sz w:val="22"/>
          <w:szCs w:val="22"/>
        </w:rPr>
        <w:t>see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Style w:val="14"/>
          <w:rFonts w:asciiTheme="minorHAnsi" w:hAnsiTheme="minorHAnsi" w:cstheme="minorHAnsi"/>
          <w:sz w:val="22"/>
          <w:szCs w:val="22"/>
        </w:rPr>
        <w:t>hear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Style w:val="14"/>
          <w:rFonts w:asciiTheme="minorHAnsi" w:hAnsiTheme="minorHAnsi" w:cstheme="minorHAnsi"/>
          <w:sz w:val="22"/>
          <w:szCs w:val="22"/>
        </w:rPr>
        <w:t>say</w:t>
      </w:r>
      <w:r>
        <w:rPr>
          <w:rFonts w:asciiTheme="minorHAnsi" w:hAnsiTheme="minorHAnsi" w:cstheme="minorHAnsi"/>
          <w:sz w:val="22"/>
          <w:szCs w:val="22"/>
        </w:rPr>
        <w:t xml:space="preserve">, and </w:t>
      </w:r>
      <w:r>
        <w:rPr>
          <w:rStyle w:val="14"/>
          <w:rFonts w:asciiTheme="minorHAnsi" w:hAnsiTheme="minorHAnsi" w:cstheme="minorHAnsi"/>
          <w:sz w:val="22"/>
          <w:szCs w:val="22"/>
        </w:rPr>
        <w:t>do</w:t>
      </w:r>
      <w:r>
        <w:rPr>
          <w:rFonts w:asciiTheme="minorHAnsi" w:hAnsiTheme="minorHAnsi" w:cstheme="minorHAnsi"/>
          <w:sz w:val="22"/>
          <w:szCs w:val="22"/>
        </w:rPr>
        <w:t xml:space="preserve"> in daily life.</w:t>
      </w:r>
    </w:p>
    <w:p w14:paraId="2CA13DDE">
      <w:pPr>
        <w:pStyle w:val="1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For our </w:t>
      </w:r>
      <w:r>
        <w:rPr>
          <w:rStyle w:val="14"/>
          <w:rFonts w:asciiTheme="minorHAnsi" w:hAnsiTheme="minorHAnsi" w:cstheme="minorHAnsi"/>
          <w:sz w:val="22"/>
          <w:szCs w:val="22"/>
        </w:rPr>
        <w:t>Smart City Assistant</w:t>
      </w:r>
      <w:r>
        <w:rPr>
          <w:rFonts w:asciiTheme="minorHAnsi" w:hAnsiTheme="minorHAnsi" w:cstheme="minorHAnsi"/>
          <w:sz w:val="22"/>
          <w:szCs w:val="22"/>
        </w:rPr>
        <w:t>, the map helps us:</w:t>
      </w:r>
    </w:p>
    <w:p w14:paraId="45F4DE14">
      <w:pPr>
        <w:pStyle w:val="13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Understand people’s problems like pollution, traffic, or waste.</w:t>
      </w:r>
    </w:p>
    <w:p w14:paraId="5F43571B">
      <w:pPr>
        <w:pStyle w:val="13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Learn what they want — clean air, better transport, or energy-saving tips.</w:t>
      </w:r>
    </w:p>
    <w:p w14:paraId="6903A96A">
      <w:pPr>
        <w:pStyle w:val="13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Make the assistant more helpful and human-friendly.</w:t>
      </w:r>
    </w:p>
    <w:p w14:paraId="3A1F0009">
      <w:pPr>
        <w:pStyle w:val="1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It helps us </w:t>
      </w:r>
      <w:r>
        <w:rPr>
          <w:rStyle w:val="14"/>
          <w:rFonts w:asciiTheme="minorHAnsi" w:hAnsiTheme="minorHAnsi" w:cstheme="minorHAnsi"/>
          <w:sz w:val="22"/>
          <w:szCs w:val="22"/>
        </w:rPr>
        <w:t>build the right solution</w:t>
      </w:r>
      <w:r>
        <w:rPr>
          <w:rFonts w:asciiTheme="minorHAnsi" w:hAnsiTheme="minorHAnsi" w:cstheme="minorHAnsi"/>
          <w:sz w:val="22"/>
          <w:szCs w:val="22"/>
        </w:rPr>
        <w:t xml:space="preserve"> by thinking like the people we’re helping.</w:t>
      </w:r>
    </w:p>
    <w:p w14:paraId="266A6AA5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34684E9">
      <w:pPr>
        <w:jc w:val="both"/>
        <w:rPr>
          <w:b/>
          <w:color w:val="2A2A2A"/>
          <w:sz w:val="24"/>
          <w:szCs w:val="24"/>
        </w:rPr>
      </w:pPr>
      <w:r>
        <w:rPr>
          <w:lang w:val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g" descr="Diagram&#10;&#10;Description automatically generated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8031">
      <w:pPr>
        <w:jc w:val="both"/>
        <w:rPr>
          <w:b/>
          <w:color w:val="2A2A2A"/>
          <w:sz w:val="24"/>
          <w:szCs w:val="24"/>
        </w:rPr>
      </w:pPr>
    </w:p>
    <w:p w14:paraId="2258958F">
      <w:pPr>
        <w:jc w:val="both"/>
        <w:rPr>
          <w:b/>
          <w:color w:val="2A2A2A"/>
          <w:sz w:val="24"/>
          <w:szCs w:val="24"/>
        </w:rPr>
      </w:pPr>
    </w:p>
    <w:p w14:paraId="416DCD47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 Food Ordering &amp; Delivery Application</w:t>
      </w:r>
    </w:p>
    <w:p w14:paraId="4E07854A">
      <w:pPr>
        <w:rPr>
          <w:sz w:val="24"/>
          <w:szCs w:val="24"/>
        </w:rPr>
      </w:pPr>
      <w:r>
        <w:rPr>
          <w:lang w:val="en-US"/>
        </w:rPr>
        <w:drawing>
          <wp:inline distT="0" distB="0" distL="0" distR="0">
            <wp:extent cx="5100320" cy="4371340"/>
            <wp:effectExtent l="0" t="0" r="0" b="0"/>
            <wp:docPr id="6" name="image1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g" descr="Diagram&#10;&#10;Description automatically generated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0449" cy="43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9A46E1"/>
    <w:multiLevelType w:val="multilevel"/>
    <w:tmpl w:val="049A46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A3C32"/>
    <w:rsid w:val="005A3C32"/>
    <w:rsid w:val="006E5E1E"/>
    <w:rsid w:val="00D05532"/>
    <w:rsid w:val="00D566E7"/>
    <w:rsid w:val="0905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3"/>
    <w:next w:val="3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11">
    <w:name w:val="Balloon Text"/>
    <w:basedOn w:val="1"/>
    <w:link w:val="2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2">
    <w:name w:val="Hyperlink"/>
    <w:basedOn w:val="9"/>
    <w:unhideWhenUsed/>
    <w:uiPriority w:val="99"/>
    <w:rPr>
      <w:color w:val="0563C1" w:themeColor="hyperlink"/>
      <w:u w:val="single"/>
    </w:rPr>
  </w:style>
  <w:style w:type="paragraph" w:styleId="13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14">
    <w:name w:val="Strong"/>
    <w:basedOn w:val="9"/>
    <w:qFormat/>
    <w:uiPriority w:val="22"/>
    <w:rPr>
      <w:b/>
      <w:bCs/>
    </w:rPr>
  </w:style>
  <w:style w:type="paragraph" w:styleId="15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6">
    <w:name w:val="Table Grid"/>
    <w:basedOn w:val="10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7">
    <w:name w:val="Title"/>
    <w:basedOn w:val="3"/>
    <w:next w:val="3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8">
    <w:name w:val="Unresolved Mention"/>
    <w:basedOn w:val="9"/>
    <w:semiHidden/>
    <w:unhideWhenUsed/>
    <w:uiPriority w:val="99"/>
    <w:rPr>
      <w:color w:val="605E5C"/>
      <w:shd w:val="clear" w:color="auto" w:fill="E1DFDD"/>
    </w:rPr>
  </w:style>
  <w:style w:type="paragraph" w:customStyle="1" w:styleId="19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US" w:bidi="ar-SA"/>
    </w:rPr>
  </w:style>
  <w:style w:type="table" w:customStyle="1" w:styleId="20">
    <w:name w:val="_Style 16"/>
    <w:basedOn w:val="1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Balloon Text Char"/>
    <w:basedOn w:val="9"/>
    <w:link w:val="11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107</Words>
  <Characters>614</Characters>
  <Lines>5</Lines>
  <Paragraphs>1</Paragraphs>
  <TotalTime>10</TotalTime>
  <ScaleCrop>false</ScaleCrop>
  <LinksUpToDate>false</LinksUpToDate>
  <CharactersWithSpaces>720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Veeramanikanta Daliparthi</cp:lastModifiedBy>
  <dcterms:modified xsi:type="dcterms:W3CDTF">2025-06-29T08:31:35Z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1033-12.2.0.21602</vt:lpwstr>
  </property>
  <property fmtid="{D5CDD505-2E9C-101B-9397-08002B2CF9AE}" pid="3" name="ICV">
    <vt:lpwstr>33EB0B8041074F1DB4E232F72BD00449_12</vt:lpwstr>
  </property>
</Properties>
</file>