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w3q1c2oynrf" w:id="0"/>
      <w:bookmarkEnd w:id="0"/>
      <w:r w:rsidDel="00000000" w:rsidR="00000000" w:rsidRPr="00000000">
        <w:rPr>
          <w:rtl w:val="0"/>
        </w:rPr>
        <w:t xml:space="preserve">AVR-GDB Tutorial</w:t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rPr/>
      </w:pPr>
      <w:bookmarkStart w:colFirst="0" w:colLast="0" w:name="_tozit7hban6g" w:id="1"/>
      <w:bookmarkEnd w:id="1"/>
      <w:r w:rsidDel="00000000" w:rsidR="00000000" w:rsidRPr="00000000">
        <w:rPr>
          <w:rtl w:val="0"/>
        </w:rPr>
        <w:t xml:space="preserve">Memory mapped abstraction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Since the DDRx, PINx, and PORTx values are mapped to locations in memory, they don’t show up in the symbol table and so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command won’t work. Instead, we have to inspect the locations in memory themselves using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x</w:t>
      </w:r>
      <w:r w:rsidDel="00000000" w:rsidR="00000000" w:rsidRPr="00000000">
        <w:rPr>
          <w:rtl w:val="0"/>
        </w:rPr>
        <w:t xml:space="preserve"> command and we need to know the address in memory.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930"/>
        <w:gridCol w:w="720"/>
        <w:gridCol w:w="1140"/>
        <w:gridCol w:w="1065"/>
        <w:gridCol w:w="1065"/>
        <w:gridCol w:w="1095"/>
        <w:gridCol w:w="1065"/>
        <w:gridCol w:w="1020"/>
        <w:gridCol w:w="1095"/>
        <w:gridCol w:w="1125"/>
        <w:tblGridChange w:id="0">
          <w:tblGrid>
            <w:gridCol w:w="870"/>
            <w:gridCol w:w="930"/>
            <w:gridCol w:w="720"/>
            <w:gridCol w:w="1140"/>
            <w:gridCol w:w="1065"/>
            <w:gridCol w:w="1065"/>
            <w:gridCol w:w="1095"/>
            <w:gridCol w:w="1065"/>
            <w:gridCol w:w="1020"/>
            <w:gridCol w:w="109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DDRA0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Register Summary p. 446 ATmega1284 Datasheet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From this we can get the memory locations for each DDRx, PINx, and PORTx and inspect them using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x/[length][format][size modifier] [address expression].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 example, to inspect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(gdb) x/1xb 0x800020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This can be tedious, so we have developed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commands.gdb</w:t>
      </w:r>
      <w:r w:rsidDel="00000000" w:rsidR="00000000" w:rsidRPr="00000000">
        <w:rPr>
          <w:rtl w:val="0"/>
        </w:rPr>
        <w:t xml:space="preserve"> script to provide a layer of abstraction to these locations in memory: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printPINx [format]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printPORTx [format]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printDDRx [format]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setPINx [value]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[format]</w:t>
      </w:r>
      <w:r w:rsidDel="00000000" w:rsidR="00000000" w:rsidRPr="00000000">
        <w:rPr>
          <w:rtl w:val="0"/>
        </w:rPr>
        <w:t xml:space="preserve"> can be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x - hexadecimal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 - decimal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 - binary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commands can be loaded by running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 avr-gdb -x commands.gdb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Additionally, there is an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initDebugger.gdb</w:t>
      </w:r>
      <w:r w:rsidDel="00000000" w:rsidR="00000000" w:rsidRPr="00000000">
        <w:rPr>
          <w:rtl w:val="0"/>
        </w:rPr>
        <w:t xml:space="preserve"> file that is updated everytime the program is compiled for testing or debugging using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make test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make debug</w:t>
      </w:r>
      <w:r w:rsidDel="00000000" w:rsidR="00000000" w:rsidRPr="00000000">
        <w:rPr>
          <w:rtl w:val="0"/>
        </w:rPr>
        <w:t xml:space="preserve">). This file (shown below) contains some information for AVR-GDB to set up the debugging environment.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3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530"/>
        <w:gridCol w:w="5760"/>
        <w:tblGridChange w:id="0">
          <w:tblGrid>
            <w:gridCol w:w="840"/>
            <w:gridCol w:w="453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initDebugger.gdb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descriptionDescription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file build/objects/main.elf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target remote :1234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set logging file &lt;filename&gt;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set logging overwrite on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set logging on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set $passed=1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set $failed=0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set $tests=0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break main.c:&lt;#&gt;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commands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silent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to debug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debugger to SimAVR (must be running)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log file to &lt;filename&gt;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Overwrite existing log file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on logging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additional information for the test cases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break point at line &lt;#&gt; in main.c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commands to execute everytime break point is hit (i.e. printPORTx, display state, etc.)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fails on a given test case, you will want to step through the execution of the program to see at which point the values error out. There are only a handful of commands that are available for doing this, listed below. To run the debugger set up to debug, you can type: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$make debug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Which will initialize the simulator and run the command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$avr-gdb -x test/commands.gdb -x test/initDebugger.gdb 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And leave you in AVR-GDB with a break point at the top of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while(1)</w:t>
      </w:r>
      <w:r w:rsidDel="00000000" w:rsidR="00000000" w:rsidRPr="00000000">
        <w:rPr>
          <w:rtl w:val="0"/>
        </w:rPr>
        <w:t xml:space="preserve"> ready to debug.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(gdb)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Most relevant GDB commands: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breakpoint at specified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program until it reaches a different source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stepi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one instruction exactly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commands to be executed when a breakpoint is hit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display 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value of expressions EXP each time the program stops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print 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value of expression EXP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set VAR = 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Evaluate expression EXP and assign result to variable VAR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you need more, type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help</w:t>
      </w:r>
      <w:r w:rsidDel="00000000" w:rsidR="00000000" w:rsidRPr="00000000">
        <w:rPr>
          <w:rtl w:val="0"/>
        </w:rPr>
        <w:t xml:space="preserve"> to see a list of all the commands.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have additionally set up the following commands in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commands.gdb</w:t>
      </w:r>
      <w:r w:rsidDel="00000000" w:rsidR="00000000" w:rsidRPr="00000000">
        <w:rPr>
          <w:rtl w:val="0"/>
        </w:rPr>
        <w:t xml:space="preserve"> to aid in debugging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setPINx 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PINx to VAL (set the input)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printPINx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the value of PINx (Input value)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printDDRx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the value of DDRx (Data Direction Register)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printPORTx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the value of PORTx (output value)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