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6EE1B6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Project Design Phase-II</w:t>
      </w:r>
    </w:p>
    <w:p w14:paraId="2ED5EDF7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Technology Stack (Architecture &amp; Stack)</w:t>
      </w:r>
    </w:p>
    <w:p w14:paraId="6016F778">
      <w:pPr>
        <w:spacing w:after="0"/>
        <w:jc w:val="center"/>
        <w:rPr>
          <w:rFonts w:ascii="Arial" w:hAnsi="Arial" w:eastAsia="Arial" w:cs="Arial"/>
          <w:b/>
        </w:rPr>
      </w:pPr>
    </w:p>
    <w:tbl>
      <w:tblPr>
        <w:tblStyle w:val="20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612BDE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6C208F28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Date</w:t>
            </w:r>
          </w:p>
        </w:tc>
        <w:tc>
          <w:tcPr>
            <w:tcW w:w="4843" w:type="dxa"/>
          </w:tcPr>
          <w:p w14:paraId="3820E632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hint="default" w:eastAsia="Arial" w:asciiTheme="minorHAnsi" w:hAnsiTheme="minorHAnsi" w:cstheme="minorHAnsi"/>
                <w:sz w:val="24"/>
                <w:szCs w:val="24"/>
                <w:lang w:val="en-US"/>
              </w:rPr>
              <w:t>15 February 2026</w:t>
            </w:r>
            <w:bookmarkStart w:id="0" w:name="_GoBack"/>
            <w:bookmarkEnd w:id="0"/>
          </w:p>
        </w:tc>
      </w:tr>
      <w:tr w14:paraId="70870E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6B155230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Team ID</w:t>
            </w:r>
          </w:p>
        </w:tc>
        <w:tc>
          <w:tcPr>
            <w:tcW w:w="4843" w:type="dxa"/>
          </w:tcPr>
          <w:p w14:paraId="2BFEFEF0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hint="default" w:ascii="Arial" w:hAnsi="Arial" w:eastAsia="Arial"/>
              </w:rPr>
              <w:t>LTVIP2026TMIDS67059</w:t>
            </w:r>
          </w:p>
        </w:tc>
      </w:tr>
      <w:tr w14:paraId="7035CF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084947B4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Project Name</w:t>
            </w:r>
          </w:p>
        </w:tc>
        <w:tc>
          <w:tcPr>
            <w:tcW w:w="4843" w:type="dxa"/>
          </w:tcPr>
          <w:p w14:paraId="7E5078C3">
            <w:pPr>
              <w:tabs>
                <w:tab w:val="left" w:pos="948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Educational Organisation using ServiceNow</w:t>
            </w:r>
          </w:p>
        </w:tc>
      </w:tr>
      <w:tr w14:paraId="071A49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5B708704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Maximum Marks</w:t>
            </w:r>
          </w:p>
        </w:tc>
        <w:tc>
          <w:tcPr>
            <w:tcW w:w="4843" w:type="dxa"/>
          </w:tcPr>
          <w:p w14:paraId="06F88530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4 Marks</w:t>
            </w:r>
          </w:p>
        </w:tc>
      </w:tr>
    </w:tbl>
    <w:p w14:paraId="167022B4">
      <w:pPr>
        <w:rPr>
          <w:rFonts w:ascii="Arial" w:hAnsi="Arial" w:eastAsia="Arial" w:cs="Arial"/>
          <w:b/>
        </w:rPr>
      </w:pPr>
    </w:p>
    <w:p w14:paraId="66F01DB8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Technical Architecture:</w:t>
      </w:r>
    </w:p>
    <w:p w14:paraId="3AB7F576">
      <w:pPr>
        <w:tabs>
          <w:tab w:val="left" w:pos="2320"/>
        </w:tabs>
        <w:rPr>
          <w:rFonts w:ascii="Arial" w:hAnsi="Arial" w:eastAsia="Arial" w:cs="Arial"/>
          <w:bCs/>
        </w:rPr>
      </w:pPr>
      <w:r>
        <w:rPr>
          <w:rFonts w:ascii="Arial" w:hAnsi="Arial" w:eastAsia="Arial" w:cs="Arial"/>
          <w:bCs/>
        </w:rPr>
        <w:t>This project uses a low-code architecture powered by ServiceNow PDI (Personal Developer Instance). It includes:</w:t>
      </w:r>
    </w:p>
    <w:p w14:paraId="318F0423">
      <w:pPr>
        <w:tabs>
          <w:tab w:val="left" w:pos="2320"/>
        </w:tabs>
        <w:rPr>
          <w:rFonts w:ascii="Arial" w:hAnsi="Arial" w:eastAsia="Arial" w:cs="Arial"/>
          <w:bCs/>
        </w:rPr>
      </w:pPr>
      <w:r>
        <w:rPr>
          <w:rFonts w:ascii="Arial" w:hAnsi="Arial" w:eastAsia="Arial" w:cs="Arial"/>
          <w:bCs/>
        </w:rPr>
        <w:t>Creation of custom tables for student admissions and academic progress,</w:t>
      </w:r>
    </w:p>
    <w:p w14:paraId="17EB1EA5">
      <w:pPr>
        <w:tabs>
          <w:tab w:val="left" w:pos="2320"/>
        </w:tabs>
        <w:rPr>
          <w:rFonts w:ascii="Arial" w:hAnsi="Arial" w:eastAsia="Arial" w:cs="Arial"/>
          <w:bCs/>
        </w:rPr>
      </w:pPr>
      <w:r>
        <w:rPr>
          <w:rFonts w:ascii="Arial" w:hAnsi="Arial" w:eastAsia="Arial" w:cs="Arial"/>
          <w:bCs/>
        </w:rPr>
        <w:t>Client-side automation via scripts,</w:t>
      </w:r>
    </w:p>
    <w:p w14:paraId="46BAA97D">
      <w:pPr>
        <w:tabs>
          <w:tab w:val="left" w:pos="2320"/>
        </w:tabs>
        <w:rPr>
          <w:rFonts w:ascii="Arial" w:hAnsi="Arial" w:eastAsia="Arial" w:cs="Arial"/>
          <w:bCs/>
        </w:rPr>
      </w:pPr>
      <w:r>
        <w:rPr>
          <w:rFonts w:ascii="Arial" w:hAnsi="Arial" w:eastAsia="Arial" w:cs="Arial"/>
          <w:bCs/>
        </w:rPr>
        <w:t>Use of default ServiceNow components for workflows, forms, and UI.</w:t>
      </w:r>
    </w:p>
    <w:p w14:paraId="594E2FD4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Cs/>
        </w:rPr>
        <w:t>The architecture is cloud-hosted, scalable, secure, and ideal for rapid educational workflow deployments.</w:t>
      </w:r>
      <w:r>
        <w:rPr>
          <w:rFonts w:ascii="Arial" w:hAnsi="Arial" w:eastAsia="Arial" w:cs="Arial"/>
          <w:b/>
        </w:rPr>
        <w:tab/>
      </w:r>
    </w:p>
    <w:p w14:paraId="6C472825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ab/>
      </w:r>
      <w:r>
        <w:rPr>
          <w:rFonts w:ascii="Arial" w:hAnsi="Arial" w:eastAsia="Arial" w:cs="Arial"/>
          <w:b/>
        </w:rPr>
        <w:tab/>
      </w:r>
    </w:p>
    <w:p w14:paraId="00DC044A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Table-1 : Components &amp; Technologies:</w:t>
      </w:r>
    </w:p>
    <w:tbl>
      <w:tblPr>
        <w:tblStyle w:val="21"/>
        <w:tblW w:w="142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4020"/>
        <w:gridCol w:w="5205"/>
        <w:gridCol w:w="4140"/>
      </w:tblGrid>
      <w:tr w14:paraId="3943E9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840" w:type="dxa"/>
          </w:tcPr>
          <w:p w14:paraId="139D2D4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S.No</w:t>
            </w:r>
          </w:p>
        </w:tc>
        <w:tc>
          <w:tcPr>
            <w:tcW w:w="4020" w:type="dxa"/>
          </w:tcPr>
          <w:p w14:paraId="0FDEBE96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6F422B8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588D215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Technology</w:t>
            </w:r>
          </w:p>
        </w:tc>
      </w:tr>
      <w:tr w14:paraId="67C267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7D723091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20BE141A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User Interface</w:t>
            </w:r>
          </w:p>
        </w:tc>
        <w:tc>
          <w:tcPr>
            <w:tcW w:w="5205" w:type="dxa"/>
          </w:tcPr>
          <w:p w14:paraId="601075A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Web UI where admin interacts with forms</w:t>
            </w:r>
          </w:p>
        </w:tc>
        <w:tc>
          <w:tcPr>
            <w:tcW w:w="4140" w:type="dxa"/>
          </w:tcPr>
          <w:p w14:paraId="727E063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ServiceNow Form UI, HTML/CSS</w:t>
            </w:r>
          </w:p>
        </w:tc>
      </w:tr>
      <w:tr w14:paraId="3133F1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40" w:type="dxa"/>
          </w:tcPr>
          <w:p w14:paraId="2806471E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13E31C2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Logic-1</w:t>
            </w:r>
          </w:p>
        </w:tc>
        <w:tc>
          <w:tcPr>
            <w:tcW w:w="5205" w:type="dxa"/>
          </w:tcPr>
          <w:p w14:paraId="0ABC8866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Business logic for student admission process</w:t>
            </w:r>
          </w:p>
        </w:tc>
        <w:tc>
          <w:tcPr>
            <w:tcW w:w="4140" w:type="dxa"/>
          </w:tcPr>
          <w:p w14:paraId="7DC95E4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Client Scripts in JavaScript</w:t>
            </w:r>
          </w:p>
        </w:tc>
      </w:tr>
      <w:tr w14:paraId="4FBAE4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40" w:type="dxa"/>
          </w:tcPr>
          <w:p w14:paraId="30D08ECE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4C03514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Logic-2</w:t>
            </w:r>
          </w:p>
        </w:tc>
        <w:tc>
          <w:tcPr>
            <w:tcW w:w="5205" w:type="dxa"/>
          </w:tcPr>
          <w:p w14:paraId="3652AFF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Auto-fill, validations, dynamic updates</w:t>
            </w:r>
          </w:p>
        </w:tc>
        <w:tc>
          <w:tcPr>
            <w:tcW w:w="4140" w:type="dxa"/>
          </w:tcPr>
          <w:p w14:paraId="1D3685E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GlideForm (g_form) APIs, JS</w:t>
            </w:r>
          </w:p>
        </w:tc>
      </w:tr>
      <w:tr w14:paraId="2859A2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40" w:type="dxa"/>
          </w:tcPr>
          <w:p w14:paraId="4FCC96DA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76C3FCE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Logic-3</w:t>
            </w:r>
          </w:p>
        </w:tc>
        <w:tc>
          <w:tcPr>
            <w:tcW w:w="5205" w:type="dxa"/>
          </w:tcPr>
          <w:p w14:paraId="57C98C8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Result calculations and conditional logic</w:t>
            </w:r>
          </w:p>
        </w:tc>
        <w:tc>
          <w:tcPr>
            <w:tcW w:w="4140" w:type="dxa"/>
          </w:tcPr>
          <w:p w14:paraId="6A21A8E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Client Scripts</w:t>
            </w:r>
          </w:p>
        </w:tc>
      </w:tr>
      <w:tr w14:paraId="594289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11AE6BCA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6B69F20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Database</w:t>
            </w:r>
          </w:p>
        </w:tc>
        <w:tc>
          <w:tcPr>
            <w:tcW w:w="5205" w:type="dxa"/>
          </w:tcPr>
          <w:p w14:paraId="5A76177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Stores student, admission, and academic records.</w:t>
            </w:r>
          </w:p>
        </w:tc>
        <w:tc>
          <w:tcPr>
            <w:tcW w:w="4140" w:type="dxa"/>
          </w:tcPr>
          <w:p w14:paraId="7F6ED08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ServiceNow Tables (MySQL-based)</w:t>
            </w:r>
          </w:p>
        </w:tc>
      </w:tr>
      <w:tr w14:paraId="3834DC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68A31320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5321A1F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Cloud Database</w:t>
            </w:r>
          </w:p>
        </w:tc>
        <w:tc>
          <w:tcPr>
            <w:tcW w:w="5205" w:type="dxa"/>
          </w:tcPr>
          <w:p w14:paraId="4C4F7DC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Cloud-hosted internal DB through ServiceNow instance</w:t>
            </w:r>
          </w:p>
        </w:tc>
        <w:tc>
          <w:tcPr>
            <w:tcW w:w="4140" w:type="dxa"/>
          </w:tcPr>
          <w:p w14:paraId="209967E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Hosted on ServiceNow Cloud DB</w:t>
            </w:r>
          </w:p>
        </w:tc>
      </w:tr>
      <w:tr w14:paraId="132D23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5EED4FC0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5119655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File Storage</w:t>
            </w:r>
          </w:p>
        </w:tc>
        <w:tc>
          <w:tcPr>
            <w:tcW w:w="5205" w:type="dxa"/>
          </w:tcPr>
          <w:p w14:paraId="5650DC3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File uploads or documentation if added in future</w:t>
            </w:r>
          </w:p>
        </w:tc>
        <w:tc>
          <w:tcPr>
            <w:tcW w:w="4140" w:type="dxa"/>
          </w:tcPr>
          <w:p w14:paraId="771C491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Not implemented (can extend)</w:t>
            </w:r>
          </w:p>
        </w:tc>
      </w:tr>
      <w:tr w14:paraId="242035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45ADCF60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37F96526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External API-1</w:t>
            </w:r>
          </w:p>
        </w:tc>
        <w:tc>
          <w:tcPr>
            <w:tcW w:w="5205" w:type="dxa"/>
          </w:tcPr>
          <w:p w14:paraId="75AA436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Optional for integrating school data from third parties</w:t>
            </w:r>
          </w:p>
        </w:tc>
        <w:tc>
          <w:tcPr>
            <w:tcW w:w="4140" w:type="dxa"/>
          </w:tcPr>
          <w:p w14:paraId="1FE80BFA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(Future scope)</w:t>
            </w:r>
          </w:p>
        </w:tc>
      </w:tr>
      <w:tr w14:paraId="301355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02B48513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6261EB9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External API-2</w:t>
            </w:r>
          </w:p>
        </w:tc>
        <w:tc>
          <w:tcPr>
            <w:tcW w:w="5205" w:type="dxa"/>
          </w:tcPr>
          <w:p w14:paraId="6198CB5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Optional for Aadhaar/OTP-based student verification</w:t>
            </w:r>
          </w:p>
        </w:tc>
        <w:tc>
          <w:tcPr>
            <w:tcW w:w="4140" w:type="dxa"/>
          </w:tcPr>
          <w:p w14:paraId="3DBDA94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(Future scope)</w:t>
            </w:r>
          </w:p>
        </w:tc>
      </w:tr>
      <w:tr w14:paraId="33353D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70BCE66E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19E0FA4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Machine Learning Model</w:t>
            </w:r>
          </w:p>
        </w:tc>
        <w:tc>
          <w:tcPr>
            <w:tcW w:w="5205" w:type="dxa"/>
          </w:tcPr>
          <w:p w14:paraId="66EE5A6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Not applicable for current version</w:t>
            </w:r>
          </w:p>
        </w:tc>
        <w:tc>
          <w:tcPr>
            <w:tcW w:w="4140" w:type="dxa"/>
          </w:tcPr>
          <w:p w14:paraId="610FB8E6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NA</w:t>
            </w:r>
          </w:p>
        </w:tc>
      </w:tr>
      <w:tr w14:paraId="52DC6B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1C7E76F7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3AA6A51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51E0F89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Cloud-hosted PDI provided by ServiceNow</w:t>
            </w:r>
          </w:p>
        </w:tc>
        <w:tc>
          <w:tcPr>
            <w:tcW w:w="4140" w:type="dxa"/>
          </w:tcPr>
          <w:p w14:paraId="207DE7EA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ServiceNow Cloud Infrastructure</w:t>
            </w:r>
          </w:p>
          <w:p w14:paraId="3EAECC3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</w:p>
        </w:tc>
      </w:tr>
    </w:tbl>
    <w:p w14:paraId="6D0ACB2A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5220F973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Table-2: Application Characteristics:</w:t>
      </w:r>
    </w:p>
    <w:tbl>
      <w:tblPr>
        <w:tblStyle w:val="22"/>
        <w:tblW w:w="140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3969"/>
        <w:gridCol w:w="5170"/>
        <w:gridCol w:w="4097"/>
      </w:tblGrid>
      <w:tr w14:paraId="0927F8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tblHeader/>
        </w:trPr>
        <w:tc>
          <w:tcPr>
            <w:tcW w:w="826" w:type="dxa"/>
          </w:tcPr>
          <w:p w14:paraId="560E9FE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S.No</w:t>
            </w:r>
          </w:p>
        </w:tc>
        <w:tc>
          <w:tcPr>
            <w:tcW w:w="3969" w:type="dxa"/>
          </w:tcPr>
          <w:p w14:paraId="0A18FC5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7B9581E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31A45A46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 xml:space="preserve">Technology </w:t>
            </w:r>
          </w:p>
        </w:tc>
      </w:tr>
      <w:tr w14:paraId="36A6AA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5D748AB5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5AFA1D8A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Open-Source Frameworks</w:t>
            </w:r>
          </w:p>
        </w:tc>
        <w:tc>
          <w:tcPr>
            <w:tcW w:w="5170" w:type="dxa"/>
          </w:tcPr>
          <w:p w14:paraId="484C248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Client-side scripts and Glide APIs used in ServiceNow environment</w:t>
            </w:r>
          </w:p>
        </w:tc>
        <w:tc>
          <w:tcPr>
            <w:tcW w:w="4097" w:type="dxa"/>
          </w:tcPr>
          <w:p w14:paraId="2C22306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JavaScript (within ServiceNow)</w:t>
            </w:r>
          </w:p>
        </w:tc>
      </w:tr>
      <w:tr w14:paraId="25E895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32F4DD63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76DDEC4A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Security Implementations</w:t>
            </w:r>
          </w:p>
        </w:tc>
        <w:tc>
          <w:tcPr>
            <w:tcW w:w="5170" w:type="dxa"/>
          </w:tcPr>
          <w:p w14:paraId="3ABEBE1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Role-based access, record security, ACLs, and default ServiceNow IAM policies</w:t>
            </w:r>
          </w:p>
        </w:tc>
        <w:tc>
          <w:tcPr>
            <w:tcW w:w="4097" w:type="dxa"/>
          </w:tcPr>
          <w:p w14:paraId="428FE8F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RBAC, ServiceNow Security Model</w:t>
            </w:r>
          </w:p>
        </w:tc>
      </w:tr>
      <w:tr w14:paraId="01AAE5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66C13C25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1E2D3E8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Scalable Architecture</w:t>
            </w:r>
          </w:p>
        </w:tc>
        <w:tc>
          <w:tcPr>
            <w:tcW w:w="5170" w:type="dxa"/>
          </w:tcPr>
          <w:p w14:paraId="48C531F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Tables and modules can be extended; ServiceNow handles horizontal scaling</w:t>
            </w:r>
          </w:p>
        </w:tc>
        <w:tc>
          <w:tcPr>
            <w:tcW w:w="4097" w:type="dxa"/>
          </w:tcPr>
          <w:p w14:paraId="50199D0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ServiceNow’s scalable cloud infra</w:t>
            </w:r>
          </w:p>
        </w:tc>
      </w:tr>
      <w:tr w14:paraId="7ABF61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14426ACB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5307B71A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Availability</w:t>
            </w:r>
          </w:p>
        </w:tc>
        <w:tc>
          <w:tcPr>
            <w:tcW w:w="5170" w:type="dxa"/>
          </w:tcPr>
          <w:p w14:paraId="6A084A9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Highly available via ServiceNow PDI (99.9% uptime), accessible through browser</w:t>
            </w:r>
          </w:p>
        </w:tc>
        <w:tc>
          <w:tcPr>
            <w:tcW w:w="4097" w:type="dxa"/>
          </w:tcPr>
          <w:p w14:paraId="5B2377F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ServiceNow Cloud</w:t>
            </w:r>
          </w:p>
        </w:tc>
      </w:tr>
      <w:tr w14:paraId="5E111D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1B06B33B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6B16A9E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Performance</w:t>
            </w:r>
          </w:p>
        </w:tc>
        <w:tc>
          <w:tcPr>
            <w:tcW w:w="5170" w:type="dxa"/>
          </w:tcPr>
          <w:p w14:paraId="5F803FE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Optimized with server-side processing and client scripts; designed for minimal latency</w:t>
            </w:r>
          </w:p>
        </w:tc>
        <w:tc>
          <w:tcPr>
            <w:tcW w:w="4097" w:type="dxa"/>
          </w:tcPr>
          <w:p w14:paraId="56217EFA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ServiceNow backend engine, caching mechanisms</w:t>
            </w:r>
          </w:p>
        </w:tc>
      </w:tr>
    </w:tbl>
    <w:p w14:paraId="51B036C8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71E4E143">
      <w:pPr>
        <w:rPr>
          <w:rFonts w:ascii="Arial" w:hAnsi="Arial" w:eastAsia="Arial" w:cs="Arial"/>
          <w:b/>
        </w:rPr>
      </w:pPr>
    </w:p>
    <w:p w14:paraId="74A2C8E3">
      <w:pPr>
        <w:rPr>
          <w:rFonts w:ascii="Arial" w:hAnsi="Arial" w:eastAsia="Arial" w:cs="Arial"/>
          <w:b/>
        </w:rPr>
      </w:pPr>
    </w:p>
    <w:p w14:paraId="2401AEEB">
      <w:pPr>
        <w:rPr>
          <w:rFonts w:ascii="Arial" w:hAnsi="Arial" w:eastAsia="Arial" w:cs="Arial"/>
          <w:b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AB4E5D"/>
    <w:multiLevelType w:val="multilevel"/>
    <w:tmpl w:val="0FAB4E5D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4C453859"/>
    <w:multiLevelType w:val="multilevel"/>
    <w:tmpl w:val="4C453859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19D"/>
    <w:rsid w:val="0011719D"/>
    <w:rsid w:val="00975F8F"/>
    <w:rsid w:val="00B10967"/>
    <w:rsid w:val="00B348DA"/>
    <w:rsid w:val="00B53492"/>
    <w:rsid w:val="00D17938"/>
    <w:rsid w:val="05A91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Table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5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table" w:customStyle="1" w:styleId="17">
    <w:name w:val="_Style 16"/>
    <w:basedOn w:val="9"/>
    <w:uiPriority w:val="0"/>
    <w:pPr>
      <w:spacing w:after="0" w:line="240" w:lineRule="auto"/>
    </w:pPr>
  </w:style>
  <w:style w:type="table" w:customStyle="1" w:styleId="18">
    <w:name w:val="_Style 17"/>
    <w:basedOn w:val="9"/>
    <w:uiPriority w:val="0"/>
    <w:pPr>
      <w:spacing w:after="0" w:line="240" w:lineRule="auto"/>
    </w:pPr>
  </w:style>
  <w:style w:type="table" w:customStyle="1" w:styleId="19">
    <w:name w:val="_Style 18"/>
    <w:basedOn w:val="9"/>
    <w:uiPriority w:val="0"/>
    <w:pPr>
      <w:spacing w:after="0" w:line="240" w:lineRule="auto"/>
    </w:pPr>
  </w:style>
  <w:style w:type="table" w:customStyle="1" w:styleId="20">
    <w:name w:val="_Style 19"/>
    <w:basedOn w:val="9"/>
    <w:uiPriority w:val="0"/>
    <w:pPr>
      <w:spacing w:after="0" w:line="240" w:lineRule="auto"/>
    </w:pPr>
  </w:style>
  <w:style w:type="table" w:customStyle="1" w:styleId="21">
    <w:name w:val="_Style 20"/>
    <w:basedOn w:val="9"/>
    <w:uiPriority w:val="0"/>
    <w:pPr>
      <w:spacing w:after="0" w:line="240" w:lineRule="auto"/>
    </w:pPr>
  </w:style>
  <w:style w:type="table" w:customStyle="1" w:styleId="22">
    <w:name w:val="_Style 21"/>
    <w:basedOn w:val="9"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359</Words>
  <Characters>2049</Characters>
  <Lines>17</Lines>
  <Paragraphs>4</Paragraphs>
  <TotalTime>0</TotalTime>
  <ScaleCrop>false</ScaleCrop>
  <LinksUpToDate>false</LinksUpToDate>
  <CharactersWithSpaces>2404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2025-06-28T14:01:00Z</dcterms:created>
  <dc:creator>Amarender Katkam</dc:creator>
  <cp:lastModifiedBy>Veeramanikanta Daliparthi</cp:lastModifiedBy>
  <dcterms:modified xsi:type="dcterms:W3CDTF">2026-02-20T08:58:23Z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E7367E0986834B20B739C41BDC229E4A_12</vt:lpwstr>
  </property>
</Properties>
</file>