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20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777777"/>
          <w:spacing w:val="0"/>
          <w:position w:val="0"/>
          <w:sz w:val="24"/>
          <w:shd w:fill="auto" w:val="clear"/>
        </w:rPr>
        <w:t xml:space="preserve">PROJETO INTEGRADOR</w:t>
      </w:r>
    </w:p>
    <w:p>
      <w:pPr>
        <w:spacing w:before="0" w:after="9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777777"/>
          <w:spacing w:val="0"/>
          <w:position w:val="0"/>
          <w:sz w:val="24"/>
          <w:shd w:fill="auto" w:val="clear"/>
        </w:rPr>
        <w:t xml:space="preserve">Sistemas Distribuídos + Qualidade de Software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60"/>
          <w:shd w:fill="auto" w:val="clear"/>
        </w:rPr>
        <w:t xml:space="preserve">Relatório Final</w:t>
      </w:r>
    </w:p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Biblioteca+</w:t>
      </w:r>
    </w:p>
    <w:p>
      <w:pPr>
        <w:spacing w:before="0" w:after="1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6"/>
          <w:shd w:fill="auto" w:val="clear"/>
        </w:rPr>
        <w:t xml:space="preserve">Plataforma Distribuída de Gerenciamento de Biblioteca</w:t>
      </w:r>
    </w:p>
    <w:p>
      <w:pPr>
        <w:spacing w:before="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777777"/>
          <w:spacing w:val="0"/>
          <w:position w:val="0"/>
          <w:sz w:val="22"/>
          <w:shd w:fill="auto" w:val="clear"/>
        </w:rPr>
        <w:t xml:space="preserve">Alunos</w:t>
      </w:r>
    </w:p>
    <w:p>
      <w:pPr>
        <w:spacing w:before="0" w:after="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Ashley Assis Ribeiro</w:t>
      </w:r>
    </w:p>
    <w:p>
      <w:pPr>
        <w:spacing w:before="0" w:after="5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Douglas Vinicius Carvalho Crespo</w:t>
      </w:r>
    </w:p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  <w:t xml:space="preserve">ESUP FGV, Sistemas de Informação, Sistemas Distribuidos + Qualidade de Software</w:t>
      </w:r>
    </w:p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  <w:t xml:space="preserve">Vinicius Augusto Marques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  <w:t xml:space="preserve">Goiânia, 15 de outubro de 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1. Introdução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Bibliotecas precisam controlar usuários cadastrados, livros disponíveis, empréstimos e devoluções. Quando isso é feito de forma manual ou com sistemas pouco integrados, surgem problemas como dificuldade para localizar livros, informações desatualizadas, empréstimos duplicados, falta de rastreabilidade das operações e dificuldade para identificar falhas.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Biblioteca+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resolve esse problema com uma plataforma distribuída, na qual cada parte do sistema funciona como um serviço independente que se comunica com os outros por APIs REST.</w:t>
      </w: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1.1 Objetivo geral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Desenvolver uma plataforma distribuída para gerenciamento de uma biblioteca, com arquitetura de microsserviços, aplicando conceitos de Sistemas Distribuídos e Qualidade de Software durante todo o processo de desenvolvimento.</w:t>
      </w: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1.2 Objetivos específicos</w:t>
      </w:r>
    </w:p>
    <w:p>
      <w:pPr>
        <w:numPr>
          <w:ilvl w:val="0"/>
          <w:numId w:val="17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Desenvolver serviços independentes em Python, com APIs REST entre eles.</w:t>
      </w:r>
    </w:p>
    <w:p>
      <w:pPr>
        <w:numPr>
          <w:ilvl w:val="0"/>
          <w:numId w:val="17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Implementar cadastro e autenticação de usuários, cadastro e consulta de livros, controle de empréstimos e devoluções e controle de disponibilidade.</w:t>
      </w:r>
    </w:p>
    <w:p>
      <w:pPr>
        <w:numPr>
          <w:ilvl w:val="0"/>
          <w:numId w:val="17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Implementar tratamento de erros e falhas, logs e monitoramento.</w:t>
      </w:r>
    </w:p>
    <w:p>
      <w:pPr>
        <w:numPr>
          <w:ilvl w:val="0"/>
          <w:numId w:val="17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Criar testes automatizados (unitários, integração, falhas e carga), avaliar a qualidade do código e coletar métricas.</w:t>
      </w:r>
    </w:p>
    <w:p>
      <w:pPr>
        <w:numPr>
          <w:ilvl w:val="0"/>
          <w:numId w:val="17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Usar Git e GitHub para versionamento e GitHub Actions para integração contínua.</w:t>
      </w:r>
    </w:p>
    <w:p>
      <w:pPr>
        <w:numPr>
          <w:ilvl w:val="0"/>
          <w:numId w:val="17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Avaliar segurança, disponibilidade e desempenho.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1.3 Integrantes e funções</w:t>
      </w:r>
    </w:p>
    <w:tbl>
      <w:tblPr/>
      <w:tblGrid>
        <w:gridCol w:w="3600"/>
        <w:gridCol w:w="6038"/>
      </w:tblGrid>
      <w:tr>
        <w:trPr>
          <w:trHeight w:val="1" w:hRule="atLeast"/>
          <w:jc w:val="left"/>
          <w:cantSplit w:val="1"/>
        </w:trPr>
        <w:tc>
          <w:tcPr>
            <w:tcW w:w="3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Nome</w:t>
            </w:r>
          </w:p>
        </w:tc>
        <w:tc>
          <w:tcPr>
            <w:tcW w:w="60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Função no projeto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Ashley Assis Ribeiro</w:t>
            </w:r>
          </w:p>
        </w:tc>
        <w:tc>
          <w:tcPr>
            <w:tcW w:w="60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Conexão com o banco de dados, testes e monitoramento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Douglas Vinicius Carvalho Crespo</w:t>
            </w:r>
          </w:p>
        </w:tc>
        <w:tc>
          <w:tcPr>
            <w:tcW w:w="60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Back-end no geral, criação da API, configuração de ambiente e containerização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1.4 Processo de desenvolvimento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0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Foi usado o modelo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incremental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primeiro os serviços de usuários e livros, depois empréstimos e devoluções, a integração entre os serviços, o gateway e as notificações, e por fim testes, monitoramento, CI/CD e documentação. </w:t>
      </w: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2. Arquitetura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sistema é dividido em quatro microsserviços em Python com FastAPI, um banco PostgreSQL, um gateway Nginx e uma pilha de monitoramento com Prometheus e Grafana. Tudo é executado com Docker Compose.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928" w:dyaOrig="5284">
          <v:rect xmlns:o="urn:schemas-microsoft-com:office:office" xmlns:v="urn:schemas-microsoft-com:vml" id="rectole0000000000" style="width:446.400000pt;height:264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2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Figura 1 </w:t>
      </w: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 Arquitetura do Biblioteca+</w:t>
      </w: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2.1 Descrição dos microsserviços</w:t>
      </w:r>
    </w:p>
    <w:tbl>
      <w:tblPr/>
      <w:tblGrid>
        <w:gridCol w:w="1500"/>
        <w:gridCol w:w="4600"/>
        <w:gridCol w:w="2000"/>
        <w:gridCol w:w="1538"/>
      </w:tblGrid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Serviço</w:t>
            </w:r>
          </w:p>
        </w:tc>
        <w:tc>
          <w:tcPr>
            <w:tcW w:w="4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Responsabilidade</w:t>
            </w:r>
          </w:p>
        </w:tc>
        <w:tc>
          <w:tcPr>
            <w:tcW w:w="2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Tecnologia</w:t>
            </w:r>
          </w:p>
        </w:tc>
        <w:tc>
          <w:tcPr>
            <w:tcW w:w="1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Porta local (Swagger)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Usuários</w:t>
            </w:r>
          </w:p>
        </w:tc>
        <w:tc>
          <w:tcPr>
            <w:tcW w:w="4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Cadastro, login (gera o token JWT) e consulta/atualização dos dados do usuário</w:t>
            </w:r>
          </w:p>
        </w:tc>
        <w:tc>
          <w:tcPr>
            <w:tcW w:w="2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Python + FastAPI</w:t>
            </w:r>
          </w:p>
        </w:tc>
        <w:tc>
          <w:tcPr>
            <w:tcW w:w="1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8001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Livros</w:t>
            </w:r>
          </w:p>
        </w:tc>
        <w:tc>
          <w:tcPr>
            <w:tcW w:w="4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Cadastro, consulta, atualização e controle de disponibilidade dos livros</w:t>
            </w:r>
          </w:p>
        </w:tc>
        <w:tc>
          <w:tcPr>
            <w:tcW w:w="2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Python + FastAPI</w:t>
            </w:r>
          </w:p>
        </w:tc>
        <w:tc>
          <w:tcPr>
            <w:tcW w:w="1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8002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Empréstimos</w:t>
            </w:r>
          </w:p>
        </w:tc>
        <w:tc>
          <w:tcPr>
            <w:tcW w:w="4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Empréstimos, devoluções, cancelamentos, histórico e regras de negócio; conversa com os serviços de livros e de notificações</w:t>
            </w:r>
          </w:p>
        </w:tc>
        <w:tc>
          <w:tcPr>
            <w:tcW w:w="2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Python + FastAPI</w:t>
            </w:r>
          </w:p>
        </w:tc>
        <w:tc>
          <w:tcPr>
            <w:tcW w:w="1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8003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Notificações</w:t>
            </w:r>
          </w:p>
        </w:tc>
        <w:tc>
          <w:tcPr>
            <w:tcW w:w="4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Simula avisos de empréstimo, devolução e vencimento e guarda o histórico</w:t>
            </w:r>
          </w:p>
        </w:tc>
        <w:tc>
          <w:tcPr>
            <w:tcW w:w="2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Python + FastAPI</w:t>
            </w:r>
          </w:p>
        </w:tc>
        <w:tc>
          <w:tcPr>
            <w:tcW w:w="1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8004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Gateway</w:t>
            </w:r>
          </w:p>
        </w:tc>
        <w:tc>
          <w:tcPr>
            <w:tcW w:w="4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Única porta pública; encaminha cada rota ao serviço certo e bloqueia rotas internas</w:t>
            </w:r>
          </w:p>
        </w:tc>
        <w:tc>
          <w:tcPr>
            <w:tcW w:w="2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Nginx</w:t>
            </w:r>
          </w:p>
        </w:tc>
        <w:tc>
          <w:tcPr>
            <w:tcW w:w="1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8080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Banco de dados</w:t>
            </w:r>
          </w:p>
        </w:tc>
        <w:tc>
          <w:tcPr>
            <w:tcW w:w="4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Persistência das informações, com tabelas separadas por serviço</w:t>
            </w:r>
          </w:p>
        </w:tc>
        <w:tc>
          <w:tcPr>
            <w:tcW w:w="2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PostgreSQL 16</w:t>
            </w:r>
          </w:p>
        </w:tc>
        <w:tc>
          <w:tcPr>
            <w:tcW w:w="1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Monitoramento</w:t>
            </w:r>
          </w:p>
        </w:tc>
        <w:tc>
          <w:tcPr>
            <w:tcW w:w="4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Coleta de métricas 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/metrics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) e painéis</w:t>
            </w:r>
          </w:p>
        </w:tc>
        <w:tc>
          <w:tcPr>
            <w:tcW w:w="2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Prometheus e Grafana</w:t>
            </w:r>
          </w:p>
        </w:tc>
        <w:tc>
          <w:tcPr>
            <w:tcW w:w="1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9090 e 3000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2.2 Fluxo de um empréstimo</w:t>
      </w:r>
    </w:p>
    <w:p>
      <w:pPr>
        <w:numPr>
          <w:ilvl w:val="0"/>
          <w:numId w:val="63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O usuário faz login em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POST /login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e recebe o token JWT.</w:t>
      </w:r>
    </w:p>
    <w:p>
      <w:pPr>
        <w:numPr>
          <w:ilvl w:val="0"/>
          <w:numId w:val="63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Envia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POST /emprestimos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com o token e 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livro_id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, pelo gateway.</w:t>
      </w:r>
    </w:p>
    <w:p>
      <w:pPr>
        <w:numPr>
          <w:ilvl w:val="0"/>
          <w:numId w:val="63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O serviço de empréstimos valida o token (RN01) e confere o limite de empréstimos ativos do usuário (RN03).</w:t>
      </w:r>
    </w:p>
    <w:p>
      <w:pPr>
        <w:numPr>
          <w:ilvl w:val="0"/>
          <w:numId w:val="63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Chama o serviço de livros (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POST /livros/{id}/reservar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), que só marca o livro como indisponível se ele estiver disponível (RN02 e RN04). Livro inexistente retorna 404 e livro ocupado retorna 409.</w:t>
      </w:r>
    </w:p>
    <w:p>
      <w:pPr>
        <w:numPr>
          <w:ilvl w:val="0"/>
          <w:numId w:val="63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O empréstimo é gravado no banco com prazo de 14 dias. Se a gravação falhar, a reserva do livro é desfeita.</w:t>
      </w:r>
    </w:p>
    <w:p>
      <w:pPr>
        <w:numPr>
          <w:ilvl w:val="0"/>
          <w:numId w:val="63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O serviço de notificações recebe o aviso de confirmação. Se ele estiver fora do ar, o empréstimo não é prejudicado.</w:t>
      </w:r>
    </w:p>
    <w:p>
      <w:pPr>
        <w:numPr>
          <w:ilvl w:val="0"/>
          <w:numId w:val="63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Cada serviço registra a operação em log e o Prometheus coleta as métricas.</w:t>
      </w:r>
    </w:p>
    <w:p>
      <w:pPr>
        <w:numPr>
          <w:ilvl w:val="0"/>
          <w:numId w:val="63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O usuário recebe 201 com os dados do empréstimo.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2.3 Decisões de projeto</w:t>
      </w:r>
    </w:p>
    <w:p>
      <w:pPr>
        <w:numPr>
          <w:ilvl w:val="0"/>
          <w:numId w:val="66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SQL puro com psycopg2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, sem ORM, para manter o código simples e fácil de explicar.</w:t>
      </w:r>
    </w:p>
    <w:p>
      <w:pPr>
        <w:numPr>
          <w:ilvl w:val="0"/>
          <w:numId w:val="66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Um banco, tabelas separadas por serviço.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Um serviço nunca lê a tabela de outro; só conversa por API.</w:t>
      </w:r>
    </w:p>
    <w:p>
      <w:pPr>
        <w:numPr>
          <w:ilvl w:val="0"/>
          <w:numId w:val="66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JWT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criado pelo serviço de usuários e validado pelos outros com o mesmo segredo.</w:t>
      </w:r>
    </w:p>
    <w:p>
      <w:pPr>
        <w:numPr>
          <w:ilvl w:val="0"/>
          <w:numId w:val="66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Código de infraestrutura repetido em cada serviço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(conexão com o banco e validação do token), de propósito: cada serviço é independente e pode ser implantado sozinho.</w:t>
      </w:r>
    </w:p>
    <w:p>
      <w:pPr>
        <w:numPr>
          <w:ilvl w:val="0"/>
          <w:numId w:val="66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Reserva atômica do livro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no serviço de livros, para evitar empréstimo duplicado quando dois usuários pedem o mesmo livro ao mesmo tempo.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3. Modelo de dados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064" w:dyaOrig="4161">
          <v:rect xmlns:o="urn:schemas-microsoft-com:office:office" xmlns:v="urn:schemas-microsoft-com:vml" id="rectole0000000001" style="width:403.200000pt;height:208.0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2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Figura 2 </w:t>
      </w: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  <w:t xml:space="preserve"> Tabelas do banco de dados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colunas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usuario_id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livro_id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da tabela de empréstimos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não têm chave estrangeira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de propósito: os dados pertencem a serviços diferentes e a ligação é feita pela API, o que mantém os serviços independentes. O banco reforça a regra de negócio com um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índice único parcial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um livro só pode ter um empréstimo com status “ativo” por vez. Os scripts estão na pasta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banco_de_dados/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4. Documentação das APIs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Cada serviço gera sua documentação interativa (Swagger/OpenAPI) em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/docs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O resumo abaixo mostra as rotas. Por dentro, todas as respostas são JSON.</w:t>
      </w:r>
    </w:p>
    <w:p>
      <w:pPr>
        <w:keepNext w:val="true"/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3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3"/>
          <w:u w:val="single"/>
          <w:shd w:fill="auto" w:val="clear"/>
        </w:rPr>
        <w:t xml:space="preserve">Serviço de Usuários</w:t>
      </w:r>
    </w:p>
    <w:tbl>
      <w:tblPr/>
      <w:tblGrid>
        <w:gridCol w:w="2900"/>
        <w:gridCol w:w="1600"/>
        <w:gridCol w:w="3300"/>
        <w:gridCol w:w="1838"/>
      </w:tblGrid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Método e rota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Acesso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Respostas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POST /usuarios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Pública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Cadastra usuário (nome, e-mail, senha)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201, 409, 422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POST /login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Pública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Autentica e devolve o token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200, 401, 422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GET /usuarios/me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Login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Dados do usuário logado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200, 401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GET /usuarios/{id}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Login (o próprio)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Consulta dados do usuário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200, 401, 403, 404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PUT /usuarios/{id}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Login (o próprio)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Atualiza nome, e-mail ou senha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200, 400, 403, 409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3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3"/>
          <w:u w:val="single"/>
          <w:shd w:fill="auto" w:val="clear"/>
        </w:rPr>
        <w:t xml:space="preserve">Serviço de Livros</w:t>
      </w:r>
    </w:p>
    <w:tbl>
      <w:tblPr/>
      <w:tblGrid>
        <w:gridCol w:w="2900"/>
        <w:gridCol w:w="1600"/>
        <w:gridCol w:w="3300"/>
        <w:gridCol w:w="1838"/>
      </w:tblGrid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Método e rota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Acesso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Respostas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POST /livros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Login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Cadastra livro (título, autor, ano)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201, 401, 422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GET /livros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Pública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livros; filtros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titulo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autor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e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somente_disponiveis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GET /livros/{id}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Pública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Consulta um livro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200, 404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PUT /livros/{id}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Login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Atualiza título, autor ou ano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200, 400, 401, 404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POST /livros/{id}/reservar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Interna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Marca o livro como indisponível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200, 404, 409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POST /livros/{id}/liberar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Interna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Marca o livro como disponível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200, 404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3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3"/>
          <w:u w:val="single"/>
          <w:shd w:fill="auto" w:val="clear"/>
        </w:rPr>
        <w:t xml:space="preserve">Serviço de Empréstimos</w:t>
      </w:r>
    </w:p>
    <w:tbl>
      <w:tblPr/>
      <w:tblGrid>
        <w:gridCol w:w="2900"/>
        <w:gridCol w:w="1600"/>
        <w:gridCol w:w="3300"/>
        <w:gridCol w:w="1838"/>
      </w:tblGrid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Método e rota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Acesso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Respostas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POST /emprestimos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Login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Realiza empréstimo 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livro_id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)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201, 404, 409, 503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GET /emprestimos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Login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os empréstimos do usuário; filtro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status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GET /emprestimos/{id}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Login (o dono)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Consulta um empréstimo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200, 403, 404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POST /emprestimos/{id}/devolucao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Login (o dono)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Registra a devolução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200, 403, 409, 503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POST /emprestimos/{id}/cancelar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Login (o dono)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Cancela em até 24 horas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200, 403, 409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POST /emprestimos/lembretes/gerar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Login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Gera avisos dos empréstimos que vencem em até 2 dias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3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3"/>
          <w:u w:val="single"/>
          <w:shd w:fill="auto" w:val="clear"/>
        </w:rPr>
        <w:t xml:space="preserve">Serviço de Notificações</w:t>
      </w:r>
    </w:p>
    <w:tbl>
      <w:tblPr/>
      <w:tblGrid>
        <w:gridCol w:w="2900"/>
        <w:gridCol w:w="1600"/>
        <w:gridCol w:w="3300"/>
        <w:gridCol w:w="1838"/>
      </w:tblGrid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Método e rota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Acesso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Respostas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GET /notificacoes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Login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Lista as notificações do usuário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200, 401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POST /notificacoes</w:t>
            </w:r>
          </w:p>
        </w:tc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Interna</w:t>
            </w:r>
          </w:p>
        </w:tc>
        <w:tc>
          <w:tcPr>
            <w:tcW w:w="3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Registra uma notificação (usada pelo serviço de empréstimos)</w:t>
            </w:r>
          </w:p>
        </w:tc>
        <w:tc>
          <w:tcPr>
            <w:tcW w:w="1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201, 422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Todos os serviços também têm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GET /saude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(verificação de funcionamento) 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GET /metrics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(métricas para o Prometheus). Rotas “Interna” são bloqueadas no gateway para acesso externo.</w:t>
      </w:r>
    </w:p>
    <w:p>
      <w:pPr>
        <w:keepNext w:val="true"/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3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3"/>
          <w:u w:val="single"/>
          <w:shd w:fill="auto" w:val="clear"/>
        </w:rPr>
        <w:t xml:space="preserve">Exemplo: cadastro de usuário (RT01)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POST /usuarios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{ "nome": "João da Silva", "email": "joao@example.com", "senha": "Senha123" }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 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201 Created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{ "mensagem": "Cadastro realizado com sucesso",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  "usuario": { "id": 1, "nome": "João da Silva", "email": "joao@example.com" } }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00" w:after="1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3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3"/>
          <w:u w:val="single"/>
          <w:shd w:fill="auto" w:val="clear"/>
        </w:rPr>
        <w:t xml:space="preserve">Exemplo: empréstimo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POST /emprestimos          (cabeçalho Authorization: Bearer &lt;token&gt;)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{ "livro_id": 1 }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 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201 Created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{ "id": 1, "usuario_id": 1, "livro_id": 1, "status": "ativo",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  "data_emprestimo": "...", "data_prevista_devolucao": "...",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  "data_devolucao": null, "titulo_livro": "Dom Casmurro" }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5. Requisitos atendidos</w:t>
      </w: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5.1 Requisitos funcionais e regras de negócio</w:t>
      </w:r>
    </w:p>
    <w:tbl>
      <w:tblPr/>
      <w:tblGrid>
        <w:gridCol w:w="4700"/>
        <w:gridCol w:w="4938"/>
      </w:tblGrid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Requisito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Onde está implementado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RF01 Cadastrar usuários / RF11 Atualizar usuários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POST /usuarios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PUT /usuarios/{id}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RF02 Autenticar usuários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POST /login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(token JWT)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RF03 Cadastrar livros / RF12 Atualizar livros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POST /livros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PUT /livros/{id}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RF04 Consultar livros / RF05 Disponibilidade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GET /livros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e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GET /livros/{id}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(campo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disponivel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RF06 Realizar empréstimos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POST /emprestimos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RF07 Registrar devoluções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POST /emprestimos/{id}/devolucao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RF08 Impedir empréstimo de livro indisponível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Reserva atômica no serviço de livros (409)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RF09 Registrar as operações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Logs de cada serviço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RF10 Consultar empréstimos / RF13 Histórico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GET /emprestimos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(todos os status, com filtro opcional)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RF14 Cancelar ou encerrar empréstimo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POST /emprestimos/{id}/cancelar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(até 24 horas) e devolução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RF15 Notificações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Serviço de notificações, criadas automaticamente pelo serviço de empréstimos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RN01 Login para emprestar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Rotas de empréstimo exigem token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RN02 Livro indisponível não pode ser emprestado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409 na reserva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RN03 Limite de empréstimos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Variável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MAX_EMPRESTIMOS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(padrão 3)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4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RN04 Estado do livro acompanha o empréstimo</w:t>
            </w:r>
          </w:p>
        </w:tc>
        <w:tc>
          <w:tcPr>
            <w:tcW w:w="4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Reservar ao emprestar e liberar ao devolver ou cancelar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5.2 Requisitos não funcionais</w:t>
      </w:r>
    </w:p>
    <w:tbl>
      <w:tblPr/>
      <w:tblGrid>
        <w:gridCol w:w="2800"/>
        <w:gridCol w:w="6838"/>
      </w:tblGrid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Requisito</w:t>
            </w:r>
          </w:p>
        </w:tc>
        <w:tc>
          <w:tcPr>
            <w:tcW w:w="6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Como foi atendido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RNF01 Desempenho</w:t>
            </w:r>
          </w:p>
        </w:tc>
        <w:tc>
          <w:tcPr>
            <w:tcW w:w="6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Consultas simples e conexões curtas ao banco; avaliado no teste de carga (seção 9)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RNF02 Segurança</w:t>
            </w:r>
          </w:p>
        </w:tc>
        <w:tc>
          <w:tcPr>
            <w:tcW w:w="6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JWT, senhas com hash e sal, verificação de dono, rotas internas bloqueadas (ver Documentação de Segurança)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RNF03 Disponibilidade</w:t>
            </w:r>
          </w:p>
        </w:tc>
        <w:tc>
          <w:tcPr>
            <w:tcW w:w="6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restart: unless-stopped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, healthcheck do banco, rota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/saude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e monitoramento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RNF04 Manutenibilidade</w:t>
            </w:r>
          </w:p>
        </w:tc>
        <w:tc>
          <w:tcPr>
            <w:tcW w:w="6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Código simples, um serviço por pasta, Ruff e Black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RNF05 Testabilidade</w:t>
            </w:r>
          </w:p>
        </w:tc>
        <w:tc>
          <w:tcPr>
            <w:tcW w:w="6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Testes unitários, de integração e de falhas com Pytest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RNF06 Escalabilidade</w:t>
            </w:r>
          </w:p>
        </w:tc>
        <w:tc>
          <w:tcPr>
            <w:tcW w:w="6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Serviços independentes, com Dockerfile próprio e sem estado local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RNF07 Observabilidade</w:t>
            </w:r>
          </w:p>
        </w:tc>
        <w:tc>
          <w:tcPr>
            <w:tcW w:w="6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Logs em todos os serviços e métricas no Prometheus e Grafana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RNF08 Confiabilidade</w:t>
            </w:r>
          </w:p>
        </w:tc>
        <w:tc>
          <w:tcPr>
            <w:tcW w:w="68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Timeouts, respostas 503 tratadas, compensação da reserva e notificação opcional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6. Sistemas Distribuídos: conceitos aplicados</w:t>
      </w:r>
    </w:p>
    <w:tbl>
      <w:tblPr/>
      <w:tblGrid>
        <w:gridCol w:w="3100"/>
        <w:gridCol w:w="6538"/>
      </w:tblGrid>
      <w:tr>
        <w:trPr>
          <w:trHeight w:val="1" w:hRule="atLeast"/>
          <w:jc w:val="left"/>
          <w:cantSplit w:val="1"/>
        </w:trPr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Conceito</w:t>
            </w:r>
          </w:p>
        </w:tc>
        <w:tc>
          <w:tcPr>
            <w:tcW w:w="6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Como aparece no projeto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Arquitetura distribuída e microserviços</w:t>
            </w:r>
          </w:p>
        </w:tc>
        <w:tc>
          <w:tcPr>
            <w:tcW w:w="6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Quatro serviços independentes, cada um com Dockerfile, dependências e testes próprios.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Comunicação entre processos / APIs REST</w:t>
            </w:r>
          </w:p>
        </w:tc>
        <w:tc>
          <w:tcPr>
            <w:tcW w:w="6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19"/>
                <w:shd w:fill="auto" w:val="clear"/>
              </w:rPr>
              <w:t xml:space="preserve">HTTP com JSON: cliente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19"/>
                <w:shd w:fill="auto" w:val="clear"/>
              </w:rPr>
              <w:t xml:space="preserve"> gateway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19"/>
                <w:shd w:fill="auto" w:val="clear"/>
              </w:rPr>
              <w:t xml:space="preserve"> serviço, e serviço de empréstimos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19"/>
                <w:shd w:fill="auto" w:val="clear"/>
              </w:rPr>
              <w:t xml:space="preserve"> livros e notificações (biblioteca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requests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, com limite de espera de 3 segundos).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Concorrência e sincronização</w:t>
            </w:r>
          </w:p>
        </w:tc>
        <w:tc>
          <w:tcPr>
            <w:tcW w:w="6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Se dois usuários pedem o mesmo livro ao mesmo tempo, 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UPDATE ... WHERE disponivel = TRUE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é executado pelo banco de forma atômica e só um vence. O índice único parcial é uma segunda barreira.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Consistência entre serviços</w:t>
            </w:r>
          </w:p>
        </w:tc>
        <w:tc>
          <w:tcPr>
            <w:tcW w:w="6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Se o serviço de empréstimos reservar o livro e falhar ao gravar o empréstimo, ele desfaz a reserva (compensação).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Tolerância a falhas</w:t>
            </w:r>
          </w:p>
        </w:tc>
        <w:tc>
          <w:tcPr>
            <w:tcW w:w="6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Livros fora do ar: resposta 503. Notificações fora do ar: o empréstimo continua. Banco fora do ar: 503 e retomada automática, pois cada pedido abre uma conexão nova.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Escalabilidade</w:t>
            </w:r>
          </w:p>
        </w:tc>
        <w:tc>
          <w:tcPr>
            <w:tcW w:w="6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Serviços sem estado local podem ser executados de forma independente. Para replicá-los seria preciso balancear a carga no gateway (trabalho futuro).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Disponibilidade</w:t>
            </w:r>
          </w:p>
        </w:tc>
        <w:tc>
          <w:tcPr>
            <w:tcW w:w="6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Reinício automático dos containers,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/saude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em cada serviço e alertas visuais no Prometheus 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up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).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Segurança</w:t>
            </w:r>
          </w:p>
        </w:tc>
        <w:tc>
          <w:tcPr>
            <w:tcW w:w="6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Autenticação com JWT e autorização por dono do recurso.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Computação em nuvem</w:t>
            </w:r>
          </w:p>
        </w:tc>
        <w:tc>
          <w:tcPr>
            <w:tcW w:w="6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Publicação em um servidor Linux na nuvem com Docker Compose.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Monitoramento</w:t>
            </w:r>
          </w:p>
        </w:tc>
        <w:tc>
          <w:tcPr>
            <w:tcW w:w="6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Prometheus coleta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/metrics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dos serviços e o Grafana mostra os painéis.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7. Qualidade de Software (ISO/IEC 25010)</w:t>
      </w:r>
    </w:p>
    <w:tbl>
      <w:tblPr/>
      <w:tblGrid>
        <w:gridCol w:w="2600"/>
        <w:gridCol w:w="7038"/>
      </w:tblGrid>
      <w:tr>
        <w:trPr>
          <w:trHeight w:val="1" w:hRule="atLeast"/>
          <w:jc w:val="left"/>
          <w:cantSplit w:val="1"/>
        </w:trPr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Característica</w:t>
            </w:r>
          </w:p>
        </w:tc>
        <w:tc>
          <w:tcPr>
            <w:tcW w:w="70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 que foi feito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Adequação funcional</w:t>
            </w:r>
          </w:p>
        </w:tc>
        <w:tc>
          <w:tcPr>
            <w:tcW w:w="70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Todos os RF e RN do documento foram implementados e cada um tem caso de teste (matriz de rastreabilidade no documento de Casos de Teste).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Eficiência de desempenho</w:t>
            </w:r>
          </w:p>
        </w:tc>
        <w:tc>
          <w:tcPr>
            <w:tcW w:w="70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Teste de carga com Locust e acompanhamento de tempo de resposta no Grafana.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Compatibilidade</w:t>
            </w:r>
          </w:p>
        </w:tc>
        <w:tc>
          <w:tcPr>
            <w:tcW w:w="70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Serviços conversam por HTTP e JSON, padrões abertos, e podem ser trocados ou evoluídos sem afetar os demais.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Usabilidade</w:t>
            </w:r>
          </w:p>
        </w:tc>
        <w:tc>
          <w:tcPr>
            <w:tcW w:w="70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API documentada automaticamente (Swagger) e mensagens de erro claras, em português.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Confiabilidade</w:t>
            </w:r>
          </w:p>
        </w:tc>
        <w:tc>
          <w:tcPr>
            <w:tcW w:w="70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Tratamento de falhas, respostas 503 e testes de falhas automatizados.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Segurança</w:t>
            </w:r>
          </w:p>
        </w:tc>
        <w:tc>
          <w:tcPr>
            <w:tcW w:w="70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JWT, hash de senha com sal, verificação de dono e rotas internas bloqueadas.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Manutenibilidade</w:t>
            </w:r>
          </w:p>
        </w:tc>
        <w:tc>
          <w:tcPr>
            <w:tcW w:w="70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Código curto e simples, um serviço por pasta, análise estática (Ruff), formatação (Black) e testes.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Portabilidade</w:t>
            </w:r>
          </w:p>
        </w:tc>
        <w:tc>
          <w:tcPr>
            <w:tcW w:w="70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Docker Compose: o sistema roda do mesmo jeito no computador da faculdade, no de casa e em um servidor na nuvem.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8. Métricas de qualidade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métricas são coletadas com um único comando, que não precisa de Docker nem de banco: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python testes/coletar_metricas.py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resultado é gravado em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metricas/relatorio_metricas.md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Copie os valores para a tabela abaixo.</w:t>
      </w:r>
    </w:p>
    <w:tbl>
      <w:tblPr/>
      <w:tblGrid>
        <w:gridCol w:w="1600"/>
        <w:gridCol w:w="1000"/>
        <w:gridCol w:w="900"/>
        <w:gridCol w:w="1200"/>
        <w:gridCol w:w="1300"/>
        <w:gridCol w:w="800"/>
        <w:gridCol w:w="900"/>
        <w:gridCol w:w="1938"/>
      </w:tblGrid>
      <w:tr>
        <w:trPr>
          <w:trHeight w:val="1" w:hRule="atLeast"/>
          <w:jc w:val="left"/>
          <w:cantSplit w:val="1"/>
        </w:trPr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Serviço</w:t>
            </w:r>
          </w:p>
        </w:tc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Testes OK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Falhas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Cobertura</w:t>
            </w:r>
          </w:p>
        </w:tc>
        <w:tc>
          <w:tcPr>
            <w:tcW w:w="1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Linhas de código</w:t>
            </w:r>
          </w:p>
        </w:tc>
        <w:tc>
          <w:tcPr>
            <w:tcW w:w="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Ruff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Black</w:t>
            </w:r>
          </w:p>
        </w:tc>
        <w:tc>
          <w:tcPr>
            <w:tcW w:w="1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Complexidade média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Usuários</w:t>
            </w:r>
          </w:p>
        </w:tc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9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0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57%</w:t>
            </w:r>
          </w:p>
        </w:tc>
        <w:tc>
          <w:tcPr>
            <w:tcW w:w="1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191</w:t>
            </w:r>
          </w:p>
        </w:tc>
        <w:tc>
          <w:tcPr>
            <w:tcW w:w="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0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OK</w:t>
            </w:r>
          </w:p>
        </w:tc>
        <w:tc>
          <w:tcPr>
            <w:tcW w:w="1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1.9411764705882353 (A)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Livros</w:t>
            </w:r>
          </w:p>
        </w:tc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7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0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58%</w:t>
            </w:r>
          </w:p>
        </w:tc>
        <w:tc>
          <w:tcPr>
            <w:tcW w:w="1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185</w:t>
            </w:r>
          </w:p>
        </w:tc>
        <w:tc>
          <w:tcPr>
            <w:tcW w:w="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0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OK</w:t>
            </w:r>
          </w:p>
        </w:tc>
        <w:tc>
          <w:tcPr>
            <w:tcW w:w="1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2.230769230769231 (A)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Empréstimos</w:t>
            </w:r>
          </w:p>
        </w:tc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7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0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50%</w:t>
            </w:r>
          </w:p>
        </w:tc>
        <w:tc>
          <w:tcPr>
            <w:tcW w:w="1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264</w:t>
            </w:r>
          </w:p>
        </w:tc>
        <w:tc>
          <w:tcPr>
            <w:tcW w:w="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0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OK</w:t>
            </w:r>
          </w:p>
        </w:tc>
        <w:tc>
          <w:tcPr>
            <w:tcW w:w="1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2.2222222222222223 (A)</w:t>
            </w:r>
          </w:p>
        </w:tc>
      </w:tr>
      <w:tr>
        <w:trPr>
          <w:trHeight w:val="281" w:hRule="auto"/>
          <w:jc w:val="left"/>
          <w:cantSplit w:val="1"/>
        </w:trPr>
        <w:tc>
          <w:tcPr>
            <w:tcW w:w="1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Notificações</w:t>
            </w:r>
          </w:p>
        </w:tc>
        <w:tc>
          <w:tcPr>
            <w:tcW w:w="10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4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0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68%</w:t>
            </w:r>
          </w:p>
        </w:tc>
        <w:tc>
          <w:tcPr>
            <w:tcW w:w="1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107</w:t>
            </w:r>
          </w:p>
        </w:tc>
        <w:tc>
          <w:tcPr>
            <w:tcW w:w="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0</w:t>
            </w:r>
          </w:p>
        </w:tc>
        <w:tc>
          <w:tcPr>
            <w:tcW w:w="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OK</w:t>
            </w:r>
          </w:p>
        </w:tc>
        <w:tc>
          <w:tcPr>
            <w:tcW w:w="19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3F3F3" w:val="clear"/>
              </w:rPr>
              <w:t xml:space="preserve">1.5 (A)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23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Cobertura de código: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porcentagem das linhas executadas pelos testes (pytest-cov).</w:t>
      </w:r>
    </w:p>
    <w:p>
      <w:pPr>
        <w:numPr>
          <w:ilvl w:val="0"/>
          <w:numId w:val="323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Ruff: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número de problemas de estilo e erros apontados pela análise estática (o ideal é 0).</w:t>
      </w:r>
    </w:p>
    <w:p>
      <w:pPr>
        <w:numPr>
          <w:ilvl w:val="0"/>
          <w:numId w:val="323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Complexidade ciclomática média (Radon):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A indica funções simples e B, moderadas.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Métricas de funcionamento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(Prometheus e Grafana):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http_requests_total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(quantidade de requisições),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http_request_duration_seconds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(tempo de resposta) 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up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(serviço no ar ou fora do ar).</w:t>
      </w: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9. Testes realizados e resultados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Resumo das suítes:</w:t>
      </w:r>
    </w:p>
    <w:tbl>
      <w:tblPr/>
      <w:tblGrid>
        <w:gridCol w:w="2800"/>
        <w:gridCol w:w="3600"/>
        <w:gridCol w:w="3238"/>
      </w:tblGrid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Tipo</w:t>
            </w:r>
          </w:p>
        </w:tc>
        <w:tc>
          <w:tcPr>
            <w:tcW w:w="3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Onde está</w:t>
            </w:r>
          </w:p>
        </w:tc>
        <w:tc>
          <w:tcPr>
            <w:tcW w:w="32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Resultado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Unitários (Pytest)</w:t>
            </w:r>
          </w:p>
        </w:tc>
        <w:tc>
          <w:tcPr>
            <w:tcW w:w="3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servico_*/tests/</w:t>
            </w:r>
          </w:p>
        </w:tc>
        <w:tc>
          <w:tcPr>
            <w:tcW w:w="32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FFFFFF" w:val="clear"/>
              </w:rPr>
              <w:t xml:space="preserve">27 passaram / 0 falharam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Integração</w:t>
            </w:r>
          </w:p>
        </w:tc>
        <w:tc>
          <w:tcPr>
            <w:tcW w:w="36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testes/test_integracao.py</w:t>
            </w:r>
          </w:p>
        </w:tc>
        <w:tc>
          <w:tcPr>
            <w:tcW w:w="32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FFFFFF" w:val="clear"/>
              </w:rPr>
              <w:t xml:space="preserve">27 passaram / 0 falharam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10. Integração contínua (CI/CD)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pipeline está em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.github/workflows/ci.yml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(GitHub Actions) e roda a cada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push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pull request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em dois passos:</w:t>
      </w:r>
    </w:p>
    <w:p>
      <w:pPr>
        <w:numPr>
          <w:ilvl w:val="0"/>
          <w:numId w:val="340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Qualidade e testes: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instala as dependências, roda o Ruff (análise estática), o Black (formatação), os testes unitários com cobertura de cada serviço e a coleta de métricas.</w:t>
      </w:r>
    </w:p>
    <w:p>
      <w:pPr>
        <w:numPr>
          <w:ilvl w:val="0"/>
          <w:numId w:val="340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Build e integração: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sobe todo o sistema com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docker compose up --build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e roda os testes de integração e de falhas contra os containers reais. Ao final, desliga o ambiente.</w:t>
      </w: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11. Segurança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Os mecanismos de segurança, as ameaças consideradas, os testes e as limitações conhecidas estão no documento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Documentação de Segurança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Em resumo: autenticação com JWT, senhas com hash e sal, verificação de dono do recurso, rotas internas bloqueadas no gateway, portas administrativas restritas ao servidor e segredos fora do repositório.</w:t>
      </w: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12. Dificuldades e lições aprendidas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  <w:t xml:space="preserve">Boa parte das nossas dificuldades veio menos do código em si e mais de fazer todas as peças funcionarem juntas no ambiente. 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Ficar sem o Docker. O projeto foi pensado para rodar com Docker, mas o computador que usávamos para desenvolver não rodava containers, e só teríamos o Docker no computador da faculdade. A saída foi rodar tudo "na mão": instalar o PostgreSQL direto no Windows, criar o usuário e o banco, executar os scripts SQL e subir os quatro serviços em quatro terminais diferentes. Deu certo, mas foi trabalhoso e cheio de pequenos passos para errar. Foi aí que percebemos, na prática, o valor do "docker compose up": o que levou um bom tempo manualmente vira um comando só. </w:t>
      </w: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13. Conclusão e trabalhos futuros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Biblioteca+ atingiu o objetivo de ser uma plataforma de biblioteca distribuída, com serviços independentes que se comunicam por APIs REST, regras de negócio protegidas contra empréstimo duplicado, tratamento de falhas, testes automatizados, monitoramento e pipeline de integração contínua. O projeto permitiu aplicar de forma integrada conceitos de Sistemas Distribuídos e de Qualidade de Software.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Melhorias possíveis:</w:t>
      </w:r>
    </w:p>
    <w:p>
      <w:pPr>
        <w:numPr>
          <w:ilvl w:val="0"/>
          <w:numId w:val="347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Perfis de usuário (bibliotecário e leitor) e restrição do cadastro de livros ao bibliotecário.</w:t>
      </w:r>
    </w:p>
    <w:p>
      <w:pPr>
        <w:numPr>
          <w:ilvl w:val="0"/>
          <w:numId w:val="347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Envio real de notificações por e-mail e uso de uma fila de mensagens (por exemplo, RabbitMQ) no lugar da chamada direta.</w:t>
      </w:r>
    </w:p>
    <w:p>
      <w:pPr>
        <w:numPr>
          <w:ilvl w:val="0"/>
          <w:numId w:val="347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Balanceamento de carga e execução de várias réplicas de cada serviço.</w:t>
      </w:r>
    </w:p>
    <w:p>
      <w:pPr>
        <w:numPr>
          <w:ilvl w:val="0"/>
          <w:numId w:val="347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Limite de tentativas de login, limite de requisições e HTTPS obrigatório.</w:t>
      </w:r>
    </w:p>
    <w:p>
      <w:pPr>
        <w:numPr>
          <w:ilvl w:val="0"/>
          <w:numId w:val="347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Interface web para os usuários da biblioteca.</w:t>
      </w:r>
    </w:p>
    <w:p>
      <w:pPr>
        <w:numPr>
          <w:ilvl w:val="0"/>
          <w:numId w:val="347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Multas por atraso e renovação de empréstimo.</w:t>
      </w:r>
    </w:p>
    <w:p>
      <w:pPr>
        <w:spacing w:before="0" w:after="6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7">
    <w:abstractNumId w:val="30"/>
  </w:num>
  <w:num w:numId="63">
    <w:abstractNumId w:val="24"/>
  </w:num>
  <w:num w:numId="66">
    <w:abstractNumId w:val="18"/>
  </w:num>
  <w:num w:numId="323">
    <w:abstractNumId w:val="12"/>
  </w:num>
  <w:num w:numId="340">
    <w:abstractNumId w:val="6"/>
  </w:num>
  <w:num w:numId="34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