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28.png" ContentType="image/png"/>
  <Override PartName="/word/media/rId87.png" ContentType="image/png"/>
  <Override PartName="/word/media/rId91.png" ContentType="image/png"/>
  <Override PartName="/word/media/rId94.png" ContentType="image/png"/>
  <Override PartName="/word/media/rId100.png" ContentType="image/png"/>
  <Override PartName="/word/media/rId9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NASM.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программам с помощью GDB.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останова.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тладка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Отладка.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сообщения);</w:t>
      </w:r>
      <w:r>
        <w:t xml:space="preserve"> </w:t>
      </w:r>
      <w:r>
        <w:t xml:space="preserve">• использование специальных программ-отладчиков.</w:t>
      </w:r>
      <w:r>
        <w:t xml:space="preserve"> </w:t>
      </w: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</w:p>
    <w:p>
      <w:pPr>
        <w:pStyle w:val="BodyText"/>
      </w:pP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  <w:r>
        <w:t xml:space="preserve"> </w:t>
      </w:r>
      <w:r>
        <w:t xml:space="preserve">Точки останова — это специально отмеченные места в программе, в которых программаотладчик приостанавливает выполнение программы и ждёт команд.</w:t>
      </w:r>
    </w:p>
    <w:p>
      <w:pPr>
        <w:pStyle w:val="BodyText"/>
      </w:pPr>
      <w:r>
        <w:t xml:space="preserve">GDB (GNU Debugger — отладчик проекта GNU)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</w:p>
    <w:bookmarkEnd w:id="22"/>
    <w:bookmarkStart w:id="23" w:name="подпрограммы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Подпрограммы.</w:t>
      </w:r>
    </w:p>
    <w:p>
      <w:pPr>
        <w:pStyle w:val="FirstParagraph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  <w:r>
        <w:t xml:space="preserve"> </w:t>
      </w: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программы.</w:t>
      </w:r>
    </w:p>
    <w:p>
      <w:pPr>
        <w:pStyle w:val="BodyText"/>
      </w:pP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</w:t>
      </w:r>
      <w:r>
        <w:t xml:space="preserve"> </w:t>
      </w:r>
      <w:r>
        <w:t xml:space="preserve">подпрограммы, которая, в свою очередь, также может содержать подпрограммы.</w:t>
      </w:r>
      <w:r>
        <w:t xml:space="preserve"> </w:t>
      </w:r>
      <w:r>
        <w:t xml:space="preserve">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</w:t>
      </w:r>
      <w:r>
        <w:t xml:space="preserve"> </w:t>
      </w:r>
      <w:r>
        <w:t xml:space="preserve">основной программы возобновится с инструкции, следующей за инструкцией call.</w:t>
      </w:r>
    </w:p>
    <w:p>
      <w:pPr>
        <w:pStyle w:val="BodyText"/>
      </w:pPr>
      <w:r>
        <w:t xml:space="preserve">Подпрограмма может вызываться как из внешнего файла, так и быть частью основной</w:t>
      </w:r>
      <w:r>
        <w:t xml:space="preserve"> </w:t>
      </w:r>
      <w:r>
        <w:t xml:space="preserve">программы.</w:t>
      </w:r>
    </w:p>
    <w:bookmarkEnd w:id="23"/>
    <w:bookmarkEnd w:id="24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реализация-подпрограмм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NASM.</w:t>
      </w:r>
    </w:p>
    <w:p>
      <w:pPr>
        <w:pStyle w:val="FirstParagraph"/>
      </w:pPr>
      <w:r>
        <w:t xml:space="preserve">Создаю новый файл и ввожу в него текст программы.</w:t>
      </w:r>
    </w:p>
    <w:p>
      <w:pPr>
        <w:pStyle w:val="CaptionedFigure"/>
      </w:pPr>
      <w:r>
        <w:drawing>
          <wp:inline>
            <wp:extent cx="1483502" cy="5262595"/>
            <wp:effectExtent b="0" l="0" r="0" t="0"/>
            <wp:docPr descr="Первый шаг." title="fig:" id="26" name="Picture"/>
            <a:graphic>
              <a:graphicData uri="http://schemas.openxmlformats.org/drawingml/2006/picture">
                <pic:pic>
                  <pic:nvPicPr>
                    <pic:cNvPr descr="image/Screenshot%202023-12-09%20V9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526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4267200" cy="594041"/>
            <wp:effectExtent b="0" l="0" r="0" t="0"/>
            <wp:docPr descr="Второй шаг." title="fig:" id="29" name="Picture"/>
            <a:graphic>
              <a:graphicData uri="http://schemas.openxmlformats.org/drawingml/2006/picture">
                <pic:pic>
                  <pic:nvPicPr>
                    <pic:cNvPr descr="image/Screenshot%202023-12-09%20V9%2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Изменяю текст программы.</w:t>
      </w:r>
    </w:p>
    <w:p>
      <w:pPr>
        <w:pStyle w:val="CaptionedFigure"/>
      </w:pPr>
      <w:r>
        <w:drawing>
          <wp:inline>
            <wp:extent cx="2133600" cy="4953207"/>
            <wp:effectExtent b="0" l="0" r="0" t="0"/>
            <wp:docPr descr="Третий шаг." title="fig:" id="32" name="Picture"/>
            <a:graphic>
              <a:graphicData uri="http://schemas.openxmlformats.org/drawingml/2006/picture">
                <pic:pic>
                  <pic:nvPicPr>
                    <pic:cNvPr descr="image/Screenshot%202023-12-09%20V9%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Запускаю изменённую программу и проверяю её работу.</w:t>
      </w:r>
    </w:p>
    <w:p>
      <w:pPr>
        <w:pStyle w:val="CaptionedFigure"/>
      </w:pPr>
      <w:r>
        <w:drawing>
          <wp:inline>
            <wp:extent cx="4267200" cy="565532"/>
            <wp:effectExtent b="0" l="0" r="0" t="0"/>
            <wp:docPr descr="Четвёртый шаг." title="fig:" id="35" name="Picture"/>
            <a:graphic>
              <a:graphicData uri="http://schemas.openxmlformats.org/drawingml/2006/picture">
                <pic:pic>
                  <pic:nvPicPr>
                    <pic:cNvPr descr="image/Screenshot%202023-12-09%20V9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bookmarkEnd w:id="37"/>
    <w:bookmarkStart w:id="53" w:name="отладка-программам-с-помощью-gdb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GDB.</w:t>
      </w:r>
    </w:p>
    <w:p>
      <w:pPr>
        <w:pStyle w:val="FirstParagraph"/>
      </w:pPr>
      <w:r>
        <w:t xml:space="preserve">Создаю новый файл и ввожу в него текст программы вывода Hello, world!</w:t>
      </w:r>
    </w:p>
    <w:p>
      <w:pPr>
        <w:pStyle w:val="CaptionedFigure"/>
      </w:pPr>
      <w:r>
        <w:drawing>
          <wp:inline>
            <wp:extent cx="2071787" cy="4149969"/>
            <wp:effectExtent b="0" l="0" r="0" t="0"/>
            <wp:docPr descr="Пятый шаг." title="fig:" id="39" name="Picture"/>
            <a:graphic>
              <a:graphicData uri="http://schemas.openxmlformats.org/drawingml/2006/picture">
                <pic:pic>
                  <pic:nvPicPr>
                    <pic:cNvPr descr="image/Screenshot%202023-12-09%20V9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87" cy="41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Получаю исполняемый файл, загружаю его в GDB и проверяю его при помощи команды run.</w:t>
      </w:r>
    </w:p>
    <w:p>
      <w:pPr>
        <w:pStyle w:val="CaptionedFigure"/>
      </w:pPr>
      <w:r>
        <w:drawing>
          <wp:inline>
            <wp:extent cx="4800600" cy="2984855"/>
            <wp:effectExtent b="0" l="0" r="0" t="0"/>
            <wp:docPr descr="Шестой шаг." title="fig:" id="42" name="Picture"/>
            <a:graphic>
              <a:graphicData uri="http://schemas.openxmlformats.org/drawingml/2006/picture">
                <pic:pic>
                  <pic:nvPicPr>
                    <pic:cNvPr descr="image/Screenshot%202023-12-09%20V9%2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p>
      <w:pPr>
        <w:pStyle w:val="BodyText"/>
      </w:pPr>
      <w:r>
        <w:t xml:space="preserve">Запускаю прогамму с брейкпоинтом.</w:t>
      </w:r>
    </w:p>
    <w:p>
      <w:pPr>
        <w:pStyle w:val="CaptionedFigure"/>
      </w:pPr>
      <w:r>
        <w:drawing>
          <wp:inline>
            <wp:extent cx="3200400" cy="950566"/>
            <wp:effectExtent b="0" l="0" r="0" t="0"/>
            <wp:docPr descr="Седьмой шаг." title="fig:" id="45" name="Picture"/>
            <a:graphic>
              <a:graphicData uri="http://schemas.openxmlformats.org/drawingml/2006/picture">
                <pic:pic>
                  <pic:nvPicPr>
                    <pic:cNvPr descr="image/Screenshot%202023-12-09%20V9%2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p>
      <w:pPr>
        <w:pStyle w:val="BodyText"/>
      </w:pPr>
      <w:r>
        <w:t xml:space="preserve">Изучаю диссимилированный код программы с двумя разными синтаксисами.</w:t>
      </w:r>
    </w:p>
    <w:p>
      <w:pPr>
        <w:pStyle w:val="CaptionedFigure"/>
      </w:pPr>
      <w:r>
        <w:drawing>
          <wp:inline>
            <wp:extent cx="2133600" cy="3210560"/>
            <wp:effectExtent b="0" l="0" r="0" t="0"/>
            <wp:docPr descr="Восьмой шаг." title="fig:" id="48" name="Picture"/>
            <a:graphic>
              <a:graphicData uri="http://schemas.openxmlformats.org/drawingml/2006/picture">
                <pic:pic>
                  <pic:nvPicPr>
                    <pic:cNvPr descr="image/Screenshot%202023-12-09%20V9%2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Восьмой шаг.</w:t>
      </w:r>
    </w:p>
    <w:p>
      <w:pPr>
        <w:pStyle w:val="BodyText"/>
      </w:pPr>
      <w:r>
        <w:t xml:space="preserve">Основные различия отображения синтаксиса машинных команд в режимах ATT и Intel заключаются в отображении третьего столбца данных.</w:t>
      </w:r>
    </w:p>
    <w:p>
      <w:pPr>
        <w:pStyle w:val="BodyText"/>
      </w:pPr>
      <w:r>
        <w:t xml:space="preserve">Включаю режим псевдографики.</w:t>
      </w:r>
    </w:p>
    <w:p>
      <w:pPr>
        <w:pStyle w:val="CaptionedFigure"/>
      </w:pPr>
      <w:r>
        <w:drawing>
          <wp:inline>
            <wp:extent cx="4800600" cy="4978399"/>
            <wp:effectExtent b="0" l="0" r="0" t="0"/>
            <wp:docPr descr="Девятый шаг." title="fig:" id="51" name="Picture"/>
            <a:graphic>
              <a:graphicData uri="http://schemas.openxmlformats.org/drawingml/2006/picture">
                <pic:pic>
                  <pic:nvPicPr>
                    <pic:cNvPr descr="image/Screenshot%202023-12-09%20V9%2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7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Девятый шаг.</w:t>
      </w:r>
    </w:p>
    <w:bookmarkEnd w:id="53"/>
    <w:bookmarkStart w:id="57" w:name="добавление-точек-останова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Добавление точек останова.</w:t>
      </w:r>
    </w:p>
    <w:p>
      <w:pPr>
        <w:pStyle w:val="FirstParagraph"/>
      </w:pPr>
      <w:r>
        <w:t xml:space="preserve">Создаю ещё одну точку останова и проверяю информацию о них.</w:t>
      </w:r>
    </w:p>
    <w:p>
      <w:pPr>
        <w:pStyle w:val="CaptionedFigure"/>
      </w:pPr>
      <w:r>
        <w:drawing>
          <wp:inline>
            <wp:extent cx="4047658" cy="2014237"/>
            <wp:effectExtent b="0" l="0" r="0" t="0"/>
            <wp:docPr descr="Десятый шаг." title="fig:" id="55" name="Picture"/>
            <a:graphic>
              <a:graphicData uri="http://schemas.openxmlformats.org/drawingml/2006/picture">
                <pic:pic>
                  <pic:nvPicPr>
                    <pic:cNvPr descr="image/Screenshot%202023-12-09%20V9%20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58" cy="20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Десятый шаг.</w:t>
      </w:r>
    </w:p>
    <w:bookmarkEnd w:id="57"/>
    <w:bookmarkStart w:id="73" w:name="работа-с-данными-программы-в-gdb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данными программы в GDB.</w:t>
      </w:r>
    </w:p>
    <w:p>
      <w:pPr>
        <w:pStyle w:val="FirstParagraph"/>
      </w:pPr>
      <w:r>
        <w:t xml:space="preserve">Во время работы программы изменяются значения тех регистров, с которыми она взаимодействует, а также значение регистра eip.</w:t>
      </w:r>
    </w:p>
    <w:p>
      <w:pPr>
        <w:pStyle w:val="BodyText"/>
      </w:pPr>
      <w:r>
        <w:t xml:space="preserve">Проверяю информацию о регистрах.</w:t>
      </w:r>
    </w:p>
    <w:p>
      <w:pPr>
        <w:pStyle w:val="CaptionedFigure"/>
      </w:pPr>
      <w:r>
        <w:drawing>
          <wp:inline>
            <wp:extent cx="4800600" cy="5007077"/>
            <wp:effectExtent b="0" l="0" r="0" t="0"/>
            <wp:docPr descr="Одиннадцатый шаг." title="fig:" id="59" name="Picture"/>
            <a:graphic>
              <a:graphicData uri="http://schemas.openxmlformats.org/drawingml/2006/picture">
                <pic:pic>
                  <pic:nvPicPr>
                    <pic:cNvPr descr="image/Screenshot%202023-12-09%20V9%20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0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Одиннадцатый шаг.</w:t>
      </w:r>
    </w:p>
    <w:p>
      <w:pPr>
        <w:pStyle w:val="BodyText"/>
      </w:pPr>
      <w:r>
        <w:t xml:space="preserve">Просматриваю значение регистров msg1 и msg2.</w:t>
      </w:r>
    </w:p>
    <w:p>
      <w:pPr>
        <w:pStyle w:val="CaptionedFigure"/>
      </w:pPr>
      <w:r>
        <w:drawing>
          <wp:inline>
            <wp:extent cx="2724016" cy="831272"/>
            <wp:effectExtent b="0" l="0" r="0" t="0"/>
            <wp:docPr descr="Двенадцатый шаг." title="fig:" id="62" name="Picture"/>
            <a:graphic>
              <a:graphicData uri="http://schemas.openxmlformats.org/drawingml/2006/picture">
                <pic:pic>
                  <pic:nvPicPr>
                    <pic:cNvPr descr="image/Screenshot%202023-12-09%20V9%20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16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Двенадцатый шаг.</w:t>
      </w:r>
    </w:p>
    <w:p>
      <w:pPr>
        <w:pStyle w:val="BodyText"/>
      </w:pPr>
      <w:r>
        <w:t xml:space="preserve">Изменяю несколько символов в msg1 и msg2.</w:t>
      </w:r>
    </w:p>
    <w:p>
      <w:pPr>
        <w:pStyle w:val="CaptionedFigure"/>
      </w:pPr>
      <w:r>
        <w:drawing>
          <wp:inline>
            <wp:extent cx="2704833" cy="1080654"/>
            <wp:effectExtent b="0" l="0" r="0" t="0"/>
            <wp:docPr descr="Тринадцатый шаг." title="fig:" id="65" name="Picture"/>
            <a:graphic>
              <a:graphicData uri="http://schemas.openxmlformats.org/drawingml/2006/picture">
                <pic:pic>
                  <pic:nvPicPr>
                    <pic:cNvPr descr="image/Screenshot%202023-12-09%20V9%20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Тринадцатый шаг.</w:t>
      </w:r>
    </w:p>
    <w:p>
      <w:pPr>
        <w:pStyle w:val="BodyText"/>
      </w:pPr>
      <w:r>
        <w:t xml:space="preserve">Вывожу значение регистра eax в разных форматах.</w:t>
      </w:r>
    </w:p>
    <w:p>
      <w:pPr>
        <w:pStyle w:val="CaptionedFigure"/>
      </w:pPr>
      <w:r>
        <w:drawing>
          <wp:inline>
            <wp:extent cx="1099837" cy="1099837"/>
            <wp:effectExtent b="0" l="0" r="0" t="0"/>
            <wp:docPr descr="Четырнадцатый шаг." title="fig:" id="68" name="Picture"/>
            <a:graphic>
              <a:graphicData uri="http://schemas.openxmlformats.org/drawingml/2006/picture">
                <pic:pic>
                  <pic:nvPicPr>
                    <pic:cNvPr descr="image/Screenshot%202023-12-09%20V9%20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37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Четырнадцатый шаг.</w:t>
      </w:r>
    </w:p>
    <w:p>
      <w:pPr>
        <w:pStyle w:val="BodyText"/>
      </w:pPr>
      <w:r>
        <w:t xml:space="preserve">Изменяю значение регистра ebx.</w:t>
      </w:r>
    </w:p>
    <w:p>
      <w:pPr>
        <w:pStyle w:val="CaptionedFigure"/>
      </w:pPr>
      <w:r>
        <w:drawing>
          <wp:inline>
            <wp:extent cx="1349219" cy="601074"/>
            <wp:effectExtent b="0" l="0" r="0" t="0"/>
            <wp:docPr descr="Пятнадцатый шаг." title="fig:" id="71" name="Picture"/>
            <a:graphic>
              <a:graphicData uri="http://schemas.openxmlformats.org/drawingml/2006/picture">
                <pic:pic>
                  <pic:nvPicPr>
                    <pic:cNvPr descr="image/Screenshot%202023-12-09%20V9%20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219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Пятнадцатый шаг.</w:t>
      </w:r>
    </w:p>
    <w:p>
      <w:pPr>
        <w:pStyle w:val="BodyText"/>
      </w:pPr>
      <w:r>
        <w:t xml:space="preserve">В первый раз изменение не сработало, так как в ebx хранилось численное значение.</w:t>
      </w:r>
    </w:p>
    <w:bookmarkEnd w:id="73"/>
    <w:bookmarkStart w:id="83" w:name="X455804527ab6f329429cb0a83f51a4ff85111a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Обработка аргументов командной строки в GDB.</w:t>
      </w:r>
    </w:p>
    <w:p>
      <w:pPr>
        <w:pStyle w:val="FirstParagraph"/>
      </w:pPr>
      <w:r>
        <w:t xml:space="preserve">Копирую нужный файл из восьмой лабораторной работы, создаю исполняемый файл и загружаю его в GDB.</w:t>
      </w:r>
    </w:p>
    <w:p>
      <w:pPr>
        <w:pStyle w:val="CaptionedFigure"/>
      </w:pPr>
      <w:r>
        <w:drawing>
          <wp:inline>
            <wp:extent cx="4800600" cy="2483068"/>
            <wp:effectExtent b="0" l="0" r="0" t="0"/>
            <wp:docPr descr="Шестнадцатый шаг." title="fig:" id="75" name="Picture"/>
            <a:graphic>
              <a:graphicData uri="http://schemas.openxmlformats.org/drawingml/2006/picture">
                <pic:pic>
                  <pic:nvPicPr>
                    <pic:cNvPr descr="image/Screenshot%202023-12-09%20V9%20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Шестнадцатый шаг.</w:t>
      </w:r>
    </w:p>
    <w:p>
      <w:pPr>
        <w:pStyle w:val="BodyText"/>
      </w:pPr>
      <w:r>
        <w:t xml:space="preserve">Запускаю программу.</w:t>
      </w:r>
    </w:p>
    <w:p>
      <w:pPr>
        <w:pStyle w:val="CaptionedFigure"/>
      </w:pPr>
      <w:r>
        <w:drawing>
          <wp:inline>
            <wp:extent cx="4800600" cy="1011739"/>
            <wp:effectExtent b="0" l="0" r="0" t="0"/>
            <wp:docPr descr="Семнадцатый шаг." title="fig:" id="78" name="Picture"/>
            <a:graphic>
              <a:graphicData uri="http://schemas.openxmlformats.org/drawingml/2006/picture">
                <pic:pic>
                  <pic:nvPicPr>
                    <pic:cNvPr descr="image/Screenshot%202023-12-09%20V9%20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Семнадцатый шаг.</w:t>
      </w:r>
    </w:p>
    <w:p>
      <w:pPr>
        <w:pStyle w:val="BodyText"/>
      </w:pPr>
      <w:r>
        <w:t xml:space="preserve">Просматриваю остальные позиции стека.</w:t>
      </w:r>
    </w:p>
    <w:p>
      <w:pPr>
        <w:pStyle w:val="CaptionedFigure"/>
      </w:pPr>
      <w:r>
        <w:drawing>
          <wp:inline>
            <wp:extent cx="4267200" cy="2579008"/>
            <wp:effectExtent b="0" l="0" r="0" t="0"/>
            <wp:docPr descr="Восемнадцатый шаг." title="fig:" id="81" name="Picture"/>
            <a:graphic>
              <a:graphicData uri="http://schemas.openxmlformats.org/drawingml/2006/picture">
                <pic:pic>
                  <pic:nvPicPr>
                    <pic:cNvPr descr="image/Screenshot%202023-12-09%20V9%20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Восемнадцатый шаг.</w:t>
      </w:r>
    </w:p>
    <w:p>
      <w:pPr>
        <w:pStyle w:val="BodyText"/>
      </w:pPr>
      <w:r>
        <w:t xml:space="preserve">Шаг изменения адреса равен 4, так как для каждого обьекта в стеке отводится 4 бита.</w:t>
      </w:r>
    </w:p>
    <w:bookmarkEnd w:id="83"/>
    <w:bookmarkStart w:id="104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работы.</w:t>
      </w:r>
    </w:p>
    <w:bookmarkStart w:id="90" w:name="section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№1</w:t>
      </w:r>
    </w:p>
    <w:p>
      <w:pPr>
        <w:pStyle w:val="FirstParagraph"/>
      </w:pPr>
      <w:r>
        <w:t xml:space="preserve">Преобразовываю программу из восьмой лабораторной работы.</w:t>
      </w:r>
    </w:p>
    <w:p>
      <w:pPr>
        <w:pStyle w:val="CaptionedFigure"/>
      </w:pPr>
      <w:r>
        <w:drawing>
          <wp:inline>
            <wp:extent cx="2133600" cy="4863513"/>
            <wp:effectExtent b="0" l="0" r="0" t="0"/>
            <wp:docPr descr="Первый шаг первого задания." title="fig:" id="85" name="Picture"/>
            <a:graphic>
              <a:graphicData uri="http://schemas.openxmlformats.org/drawingml/2006/picture">
                <pic:pic>
                  <pic:nvPicPr>
                    <pic:cNvPr descr="image/Screenshot%202023-12-09%20V9%20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6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первого задания.</w:t>
      </w:r>
    </w:p>
    <w:p>
      <w:pPr>
        <w:pStyle w:val="BodyText"/>
      </w:pPr>
      <w:r>
        <w:t xml:space="preserve">Проверяю работу изменённой программы.</w:t>
      </w:r>
    </w:p>
    <w:p>
      <w:pPr>
        <w:pStyle w:val="CaptionedFigure"/>
      </w:pPr>
      <w:r>
        <w:drawing>
          <wp:inline>
            <wp:extent cx="5334000" cy="731024"/>
            <wp:effectExtent b="0" l="0" r="0" t="0"/>
            <wp:docPr descr="Второй шаг первого задания." title="fig:" id="88" name="Picture"/>
            <a:graphic>
              <a:graphicData uri="http://schemas.openxmlformats.org/drawingml/2006/picture">
                <pic:pic>
                  <pic:nvPicPr>
                    <pic:cNvPr descr="image/Screenshot%202023-12-09%20V9%20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первого задания.</w:t>
      </w:r>
    </w:p>
    <w:bookmarkEnd w:id="90"/>
    <w:bookmarkStart w:id="103" w:name="section-1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№2</w:t>
      </w:r>
    </w:p>
    <w:p>
      <w:pPr>
        <w:pStyle w:val="FirstParagraph"/>
      </w:pPr>
      <w:r>
        <w:t xml:space="preserve">Копирую текст нужной программы в новый файл.</w:t>
      </w:r>
    </w:p>
    <w:p>
      <w:pPr>
        <w:pStyle w:val="CaptionedFigure"/>
      </w:pPr>
      <w:r>
        <w:drawing>
          <wp:inline>
            <wp:extent cx="1675334" cy="3286724"/>
            <wp:effectExtent b="0" l="0" r="0" t="0"/>
            <wp:docPr descr="Первый шаг второго задания." title="fig:" id="92" name="Picture"/>
            <a:graphic>
              <a:graphicData uri="http://schemas.openxmlformats.org/drawingml/2006/picture">
                <pic:pic>
                  <pic:nvPicPr>
                    <pic:cNvPr descr="image/Screenshot%202023-12-09%20V9%20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334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второго задания.</w:t>
      </w:r>
    </w:p>
    <w:p>
      <w:pPr>
        <w:pStyle w:val="BodyText"/>
      </w:pPr>
      <w:r>
        <w:t xml:space="preserve">Запускаю эту программу при помощи GDB.</w:t>
      </w:r>
    </w:p>
    <w:p>
      <w:pPr>
        <w:pStyle w:val="CaptionedFigure"/>
      </w:pPr>
      <w:r>
        <w:drawing>
          <wp:inline>
            <wp:extent cx="5334000" cy="2833687"/>
            <wp:effectExtent b="0" l="0" r="0" t="0"/>
            <wp:docPr descr="Второй шаг второго задания." title="fig:" id="95" name="Picture"/>
            <a:graphic>
              <a:graphicData uri="http://schemas.openxmlformats.org/drawingml/2006/picture">
                <pic:pic>
                  <pic:nvPicPr>
                    <pic:cNvPr descr="image/Screenshot%202023-12-09%20V9%20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второго задания.</w:t>
      </w:r>
    </w:p>
    <w:p>
      <w:pPr>
        <w:pStyle w:val="BodyText"/>
      </w:pPr>
      <w:r>
        <w:t xml:space="preserve">Все проблемы этой программы связаны с тем, как в ней использованы регистры.</w:t>
      </w:r>
    </w:p>
    <w:p>
      <w:pPr>
        <w:pStyle w:val="BodyText"/>
      </w:pPr>
      <w:r>
        <w:t xml:space="preserve">Исправляю текст программы.</w:t>
      </w:r>
    </w:p>
    <w:p>
      <w:pPr>
        <w:pStyle w:val="CaptionedFigure"/>
      </w:pPr>
      <w:r>
        <w:drawing>
          <wp:inline>
            <wp:extent cx="1688123" cy="3248358"/>
            <wp:effectExtent b="0" l="0" r="0" t="0"/>
            <wp:docPr descr="Третий шаг второго задания." title="fig:" id="98" name="Picture"/>
            <a:graphic>
              <a:graphicData uri="http://schemas.openxmlformats.org/drawingml/2006/picture">
                <pic:pic>
                  <pic:nvPicPr>
                    <pic:cNvPr descr="image/Screenshot%202023-12-09%20V9%20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123" cy="324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 второго задания.</w:t>
      </w:r>
    </w:p>
    <w:p>
      <w:pPr>
        <w:pStyle w:val="BodyText"/>
      </w:pPr>
      <w:r>
        <w:t xml:space="preserve">Проверяю работу программы.</w:t>
      </w:r>
    </w:p>
    <w:p>
      <w:pPr>
        <w:pStyle w:val="CaptionedFigure"/>
      </w:pPr>
      <w:r>
        <w:drawing>
          <wp:inline>
            <wp:extent cx="5334000" cy="590615"/>
            <wp:effectExtent b="0" l="0" r="0" t="0"/>
            <wp:docPr descr="Четвёртый шаг второго задания." title="fig:" id="101" name="Picture"/>
            <a:graphic>
              <a:graphicData uri="http://schemas.openxmlformats.org/drawingml/2006/picture">
                <pic:pic>
                  <pic:nvPicPr>
                    <pic:cNvPr descr="image/Screenshot%202023-12-09%20V9%202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 второго задания.</w:t>
      </w:r>
    </w:p>
    <w:p>
      <w:pPr>
        <w:pStyle w:val="BodyText"/>
      </w:pPr>
      <w:r>
        <w:t xml:space="preserve">Теперь прогдамма даёт правильный результат.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приобрёл навыки написания программ с использованием подпрограмм и познакомился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8" Target="media/rId28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100" Target="media/rId100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Выборнов Дмитрий Валерьевич</dc:creator>
  <dc:language>ru-RU</dc:language>
  <cp:keywords/>
  <dcterms:created xsi:type="dcterms:W3CDTF">2023-12-09T19:52:02Z</dcterms:created>
  <dcterms:modified xsi:type="dcterms:W3CDTF">2023-12-09T19:52:02Z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