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5D" w:rsidRPr="00FA3D5D" w:rsidRDefault="00FA3D5D" w:rsidP="00FA3D5D">
      <w:pPr>
        <w:rPr>
          <w:rFonts w:asciiTheme="minorHAnsi" w:hAnsiTheme="minorHAnsi"/>
          <w:b/>
          <w:kern w:val="28"/>
          <w:sz w:val="56"/>
          <w:szCs w:val="56"/>
        </w:rPr>
      </w:pPr>
    </w:p>
    <w:p w:rsidR="00FA3D5D" w:rsidRPr="00FA3D5D" w:rsidRDefault="00FA3D5D" w:rsidP="00FA3D5D">
      <w:pPr>
        <w:rPr>
          <w:rFonts w:asciiTheme="minorHAnsi" w:hAnsiTheme="minorHAnsi"/>
          <w:b/>
          <w:kern w:val="28"/>
          <w:sz w:val="56"/>
          <w:szCs w:val="56"/>
        </w:rPr>
      </w:pPr>
      <w:r>
        <w:rPr>
          <w:rFonts w:asciiTheme="minorHAnsi" w:hAnsiTheme="minorHAnsi"/>
          <w:b/>
          <w:noProof/>
          <w:kern w:val="28"/>
          <w:sz w:val="56"/>
          <w:szCs w:val="56"/>
          <w:lang w:val="es-ES" w:eastAsia="zh-CN"/>
        </w:rPr>
        <w:drawing>
          <wp:inline distT="0" distB="0" distL="0" distR="0">
            <wp:extent cx="1447800" cy="1206500"/>
            <wp:effectExtent l="19050" t="0" r="0" b="0"/>
            <wp:docPr id="1" name="Imagen 1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CB5B4D" w:rsidRDefault="00D43FE7" w:rsidP="00FA3D5D">
      <w:pPr>
        <w:outlineLvl w:val="0"/>
        <w:rPr>
          <w:rFonts w:asciiTheme="minorHAnsi" w:hAnsiTheme="minorHAnsi"/>
          <w:b/>
          <w:color w:val="000000"/>
          <w:sz w:val="56"/>
          <w:szCs w:val="56"/>
          <w:lang w:val="fr-CA"/>
        </w:rPr>
      </w:pPr>
      <w:r>
        <w:fldChar w:fldCharType="begin"/>
      </w:r>
      <w:r w:rsidR="00E24B46">
        <w:instrText xml:space="preserve"> TITLE   \* MERGEFORMAT </w:instrText>
      </w:r>
      <w:r>
        <w:fldChar w:fldCharType="separate"/>
      </w:r>
      <w:r w:rsidR="00953C5D" w:rsidRPr="00953C5D">
        <w:rPr>
          <w:rFonts w:asciiTheme="minorHAnsi" w:hAnsiTheme="minorHAnsi"/>
          <w:b/>
          <w:color w:val="000000"/>
          <w:sz w:val="56"/>
          <w:szCs w:val="56"/>
          <w:lang w:val="fr-CA"/>
        </w:rPr>
        <w:t>Внедрению Microsoft Dynamics</w:t>
      </w:r>
      <w:r w:rsidR="00A91B03">
        <w:rPr>
          <w:rFonts w:asciiTheme="minorHAnsi" w:hAnsiTheme="minorHAnsi"/>
          <w:b/>
          <w:color w:val="000000"/>
          <w:sz w:val="56"/>
          <w:szCs w:val="56"/>
          <w:lang w:val="fr-CA"/>
        </w:rPr>
        <w:t>®</w:t>
      </w:r>
      <w:r w:rsidR="00FA3D5D" w:rsidRPr="00CB5B4D">
        <w:rPr>
          <w:rFonts w:asciiTheme="minorHAnsi" w:hAnsiTheme="minorHAnsi"/>
          <w:b/>
          <w:color w:val="000000"/>
          <w:sz w:val="56"/>
          <w:szCs w:val="56"/>
          <w:lang w:val="fr-CA"/>
        </w:rPr>
        <w:t xml:space="preserve"> </w:t>
      </w:r>
      <w:r w:rsidR="00D01368">
        <w:rPr>
          <w:rFonts w:asciiTheme="minorHAnsi" w:hAnsiTheme="minorHAnsi"/>
          <w:b/>
          <w:color w:val="000000"/>
          <w:sz w:val="56"/>
          <w:szCs w:val="56"/>
          <w:lang w:val="fr-CA"/>
        </w:rPr>
        <w:br/>
      </w:r>
      <w:r w:rsidR="00A91B03" w:rsidRPr="00A91B03">
        <w:rPr>
          <w:rFonts w:asciiTheme="minorHAnsi" w:hAnsiTheme="minorHAnsi"/>
          <w:b/>
          <w:color w:val="4F81BD" w:themeColor="accent1"/>
          <w:sz w:val="56"/>
          <w:szCs w:val="56"/>
          <w:lang w:val="fr-CA"/>
        </w:rPr>
        <w:t>[</w:t>
      </w:r>
      <w:r w:rsidR="00953C5D" w:rsidRPr="00953C5D">
        <w:rPr>
          <w:rFonts w:asciiTheme="minorHAnsi" w:hAnsiTheme="minorHAnsi"/>
          <w:b/>
          <w:color w:val="4F81BD" w:themeColor="accent1"/>
          <w:sz w:val="52"/>
          <w:szCs w:val="56"/>
          <w:lang w:val="fr-CA"/>
        </w:rPr>
        <w:t>н</w:t>
      </w:r>
      <w:r w:rsidR="00953C5D" w:rsidRPr="00953C5D">
        <w:rPr>
          <w:rFonts w:asciiTheme="minorHAnsi" w:hAnsiTheme="minorHAnsi"/>
          <w:b/>
          <w:color w:val="4F81BD" w:themeColor="accent1"/>
          <w:sz w:val="56"/>
          <w:szCs w:val="56"/>
          <w:lang w:val="fr-CA"/>
        </w:rPr>
        <w:t>азвание заказчика</w:t>
      </w:r>
      <w:r w:rsidR="00A91B03" w:rsidRPr="00A91B03">
        <w:rPr>
          <w:rFonts w:asciiTheme="minorHAnsi" w:hAnsiTheme="minorHAnsi"/>
          <w:b/>
          <w:color w:val="4F81BD" w:themeColor="accent1"/>
          <w:sz w:val="56"/>
          <w:szCs w:val="56"/>
          <w:lang w:val="fr-CA"/>
        </w:rPr>
        <w:t>]</w:t>
      </w:r>
      <w:r>
        <w:fldChar w:fldCharType="end"/>
      </w:r>
    </w:p>
    <w:p w:rsidR="00FA3D5D" w:rsidRPr="00FA3D5D" w:rsidRDefault="0088008F" w:rsidP="00FA3D5D">
      <w:pPr>
        <w:rPr>
          <w:rFonts w:asciiTheme="minorHAnsi" w:hAnsiTheme="minorHAnsi"/>
          <w:b/>
          <w:sz w:val="44"/>
          <w:szCs w:val="32"/>
        </w:rPr>
      </w:pPr>
      <w:proofErr w:type="spellStart"/>
      <w:r>
        <w:rPr>
          <w:rFonts w:asciiTheme="minorHAnsi" w:hAnsiTheme="minorHAnsi"/>
          <w:b/>
          <w:sz w:val="44"/>
          <w:szCs w:val="32"/>
        </w:rPr>
        <w:t>План</w:t>
      </w:r>
      <w:proofErr w:type="spellEnd"/>
      <w:r>
        <w:rPr>
          <w:rFonts w:asciiTheme="minorHAnsi" w:hAnsiTheme="minorHAnsi"/>
          <w:b/>
          <w:sz w:val="44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44"/>
          <w:szCs w:val="32"/>
        </w:rPr>
        <w:t>управления</w:t>
      </w:r>
      <w:proofErr w:type="spellEnd"/>
      <w:r>
        <w:rPr>
          <w:rFonts w:asciiTheme="minorHAnsi" w:hAnsiTheme="minorHAnsi"/>
          <w:b/>
          <w:sz w:val="44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44"/>
          <w:szCs w:val="32"/>
        </w:rPr>
        <w:t>изменениями</w:t>
      </w:r>
      <w:proofErr w:type="spellEnd"/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  <w:proofErr w:type="spellStart"/>
      <w:r>
        <w:rPr>
          <w:rFonts w:asciiTheme="minorHAnsi" w:hAnsiTheme="minorHAnsi"/>
          <w:kern w:val="28"/>
        </w:rPr>
        <w:t>Подготовлено</w:t>
      </w:r>
      <w:proofErr w:type="spellEnd"/>
      <w:r>
        <w:rPr>
          <w:rFonts w:asciiTheme="minorHAnsi" w:hAnsiTheme="minorHAnsi"/>
          <w:kern w:val="28"/>
        </w:rPr>
        <w:t xml:space="preserve"> </w:t>
      </w:r>
      <w:proofErr w:type="spellStart"/>
      <w:r>
        <w:rPr>
          <w:rFonts w:asciiTheme="minorHAnsi" w:hAnsiTheme="minorHAnsi"/>
          <w:kern w:val="28"/>
        </w:rPr>
        <w:t>для</w:t>
      </w:r>
      <w:proofErr w:type="spellEnd"/>
    </w:p>
    <w:p w:rsidR="00FA3D5D" w:rsidRPr="00FA3D5D" w:rsidRDefault="00D43FE7" w:rsidP="00FA3D5D">
      <w:pPr>
        <w:rPr>
          <w:rFonts w:asciiTheme="minorHAnsi" w:hAnsiTheme="minorHAnsi"/>
          <w:b/>
          <w:kern w:val="28"/>
          <w:sz w:val="28"/>
          <w:szCs w:val="28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A3D5D" w:rsidRPr="00FA3D5D">
        <w:rPr>
          <w:rFonts w:asciiTheme="minorHAnsi" w:hAnsiTheme="minorHAnsi"/>
          <w:b/>
          <w:kern w:val="28"/>
          <w:sz w:val="28"/>
          <w:szCs w:val="28"/>
        </w:rPr>
        <w:t>[</w:t>
      </w:r>
      <w:proofErr w:type="spellStart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>Название</w:t>
      </w:r>
      <w:proofErr w:type="spellEnd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 xml:space="preserve"> </w:t>
      </w:r>
      <w:proofErr w:type="spellStart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>заказчика</w:t>
      </w:r>
      <w:proofErr w:type="spellEnd"/>
      <w:r w:rsidR="00FA3D5D" w:rsidRPr="00FA3D5D">
        <w:rPr>
          <w:rFonts w:asciiTheme="minorHAnsi" w:hAnsiTheme="minorHAnsi"/>
          <w:b/>
          <w:kern w:val="28"/>
          <w:sz w:val="28"/>
          <w:szCs w:val="28"/>
        </w:rPr>
        <w:t>]</w:t>
      </w:r>
      <w:r>
        <w:fldChar w:fldCharType="end"/>
      </w: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  <w:proofErr w:type="spellStart"/>
      <w:r>
        <w:rPr>
          <w:rFonts w:asciiTheme="minorHAnsi" w:hAnsiTheme="minorHAnsi"/>
          <w:kern w:val="28"/>
        </w:rPr>
        <w:t>Проект</w:t>
      </w:r>
      <w:proofErr w:type="spellEnd"/>
    </w:p>
    <w:p w:rsidR="00FA3D5D" w:rsidRPr="00FA3D5D" w:rsidRDefault="00D43FE7" w:rsidP="00FA3D5D">
      <w:pPr>
        <w:rPr>
          <w:rFonts w:asciiTheme="minorHAnsi" w:hAnsiTheme="minorHAnsi"/>
          <w:b/>
          <w:kern w:val="28"/>
          <w:sz w:val="28"/>
          <w:szCs w:val="28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FA3D5D" w:rsidRPr="00FA3D5D">
        <w:rPr>
          <w:rFonts w:asciiTheme="minorHAnsi" w:hAnsiTheme="minorHAnsi"/>
          <w:b/>
          <w:kern w:val="28"/>
          <w:sz w:val="28"/>
          <w:szCs w:val="28"/>
        </w:rPr>
        <w:t>[</w:t>
      </w:r>
      <w:proofErr w:type="spellStart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>Название</w:t>
      </w:r>
      <w:proofErr w:type="spellEnd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 xml:space="preserve"> </w:t>
      </w:r>
      <w:proofErr w:type="spellStart"/>
      <w:r w:rsidR="00953C5D" w:rsidRPr="00953C5D">
        <w:rPr>
          <w:rFonts w:asciiTheme="minorHAnsi" w:hAnsiTheme="minorHAnsi"/>
          <w:b/>
          <w:kern w:val="28"/>
          <w:sz w:val="28"/>
          <w:szCs w:val="28"/>
        </w:rPr>
        <w:t>проекта</w:t>
      </w:r>
      <w:proofErr w:type="spellEnd"/>
      <w:r w:rsidR="00FA3D5D" w:rsidRPr="00FA3D5D">
        <w:rPr>
          <w:rFonts w:asciiTheme="minorHAnsi" w:hAnsiTheme="minorHAnsi"/>
          <w:b/>
          <w:kern w:val="28"/>
          <w:sz w:val="28"/>
          <w:szCs w:val="28"/>
        </w:rPr>
        <w:t>]</w:t>
      </w:r>
      <w:r>
        <w:fldChar w:fldCharType="end"/>
      </w: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  <w:proofErr w:type="spellStart"/>
      <w:r>
        <w:rPr>
          <w:rFonts w:asciiTheme="minorHAnsi" w:hAnsiTheme="minorHAnsi"/>
          <w:kern w:val="28"/>
        </w:rPr>
        <w:t>Автор</w:t>
      </w:r>
      <w:proofErr w:type="spellEnd"/>
    </w:p>
    <w:p w:rsidR="00A91B03" w:rsidRPr="00A91B03" w:rsidRDefault="00D43FE7" w:rsidP="00A91B03">
      <w:pPr>
        <w:rPr>
          <w:rFonts w:asciiTheme="minorHAnsi" w:hAnsiTheme="minorHAnsi"/>
          <w:b/>
          <w:kern w:val="28"/>
          <w:szCs w:val="22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A91B03" w:rsidRPr="00A91B03">
        <w:rPr>
          <w:rFonts w:asciiTheme="minorHAnsi" w:hAnsiTheme="minorHAnsi"/>
          <w:b/>
          <w:kern w:val="28"/>
          <w:szCs w:val="22"/>
        </w:rPr>
        <w:t>[</w:t>
      </w:r>
      <w:proofErr w:type="spellStart"/>
      <w:r w:rsidR="00953C5D" w:rsidRPr="00953C5D">
        <w:rPr>
          <w:rFonts w:asciiTheme="minorHAnsi" w:hAnsiTheme="minorHAnsi"/>
          <w:b/>
          <w:kern w:val="28"/>
          <w:szCs w:val="22"/>
        </w:rPr>
        <w:t>Фамилия</w:t>
      </w:r>
      <w:proofErr w:type="spellEnd"/>
      <w:r w:rsidR="00953C5D" w:rsidRPr="00953C5D">
        <w:rPr>
          <w:rFonts w:asciiTheme="minorHAnsi" w:hAnsiTheme="minorHAnsi"/>
          <w:b/>
          <w:kern w:val="28"/>
          <w:szCs w:val="22"/>
        </w:rPr>
        <w:t xml:space="preserve"> </w:t>
      </w:r>
      <w:proofErr w:type="spellStart"/>
      <w:r w:rsidR="00953C5D" w:rsidRPr="00953C5D">
        <w:rPr>
          <w:rFonts w:asciiTheme="minorHAnsi" w:hAnsiTheme="minorHAnsi"/>
          <w:b/>
          <w:kern w:val="28"/>
          <w:szCs w:val="22"/>
        </w:rPr>
        <w:t>автора</w:t>
      </w:r>
      <w:proofErr w:type="spellEnd"/>
      <w:r w:rsidR="00A91B03" w:rsidRPr="00A91B03">
        <w:rPr>
          <w:rFonts w:asciiTheme="minorHAnsi" w:hAnsiTheme="minorHAnsi"/>
          <w:b/>
          <w:kern w:val="28"/>
          <w:szCs w:val="22"/>
        </w:rPr>
        <w:t>]</w:t>
      </w:r>
      <w:r>
        <w:fldChar w:fldCharType="end"/>
      </w: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  <w:kern w:val="28"/>
        </w:rPr>
      </w:pPr>
      <w:proofErr w:type="spellStart"/>
      <w:r>
        <w:rPr>
          <w:rFonts w:asciiTheme="minorHAnsi" w:hAnsiTheme="minorHAnsi"/>
          <w:kern w:val="28"/>
        </w:rPr>
        <w:t>Соавторы</w:t>
      </w:r>
      <w:proofErr w:type="spellEnd"/>
    </w:p>
    <w:p w:rsidR="00FA3D5D" w:rsidRPr="00FA3D5D" w:rsidRDefault="00A91B03" w:rsidP="00FA3D5D">
      <w:pPr>
        <w:rPr>
          <w:rFonts w:asciiTheme="minorHAnsi" w:hAnsiTheme="minorHAnsi"/>
          <w:b/>
          <w:kern w:val="28"/>
        </w:rPr>
      </w:pPr>
      <w:r>
        <w:rPr>
          <w:rFonts w:asciiTheme="minorHAnsi" w:hAnsiTheme="minorHAnsi"/>
          <w:b/>
          <w:kern w:val="28"/>
        </w:rPr>
        <w:t>[</w:t>
      </w:r>
      <w:proofErr w:type="spellStart"/>
      <w:r>
        <w:rPr>
          <w:rFonts w:asciiTheme="minorHAnsi" w:hAnsiTheme="minorHAnsi"/>
          <w:b/>
          <w:kern w:val="28"/>
        </w:rPr>
        <w:t>Соавторы</w:t>
      </w:r>
      <w:proofErr w:type="spellEnd"/>
      <w:r>
        <w:rPr>
          <w:rFonts w:asciiTheme="minorHAnsi" w:hAnsiTheme="minorHAnsi"/>
          <w:b/>
          <w:kern w:val="28"/>
        </w:rPr>
        <w:t xml:space="preserve"> </w:t>
      </w:r>
      <w:proofErr w:type="spellStart"/>
      <w:r>
        <w:rPr>
          <w:rFonts w:asciiTheme="minorHAnsi" w:hAnsiTheme="minorHAnsi"/>
          <w:b/>
          <w:kern w:val="28"/>
        </w:rPr>
        <w:t>документа</w:t>
      </w:r>
      <w:proofErr w:type="spellEnd"/>
      <w:r>
        <w:rPr>
          <w:rFonts w:asciiTheme="minorHAnsi" w:hAnsiTheme="minorHAnsi"/>
          <w:b/>
          <w:kern w:val="28"/>
        </w:rPr>
        <w:t>]</w:t>
      </w:r>
    </w:p>
    <w:p w:rsidR="00FA3D5D" w:rsidRPr="00FA3D5D" w:rsidRDefault="00FA3D5D" w:rsidP="00FA3D5D">
      <w:pPr>
        <w:rPr>
          <w:rFonts w:asciiTheme="minorHAnsi" w:hAnsiTheme="minorHAnsi"/>
          <w:b/>
          <w:kern w:val="28"/>
        </w:rPr>
      </w:pPr>
    </w:p>
    <w:p w:rsidR="00FA3D5D" w:rsidRPr="00FA3D5D" w:rsidRDefault="00FA3D5D" w:rsidP="00FA3D5D">
      <w:pPr>
        <w:rPr>
          <w:rFonts w:asciiTheme="minorHAnsi" w:hAnsiTheme="minorHAnsi"/>
        </w:rPr>
      </w:pPr>
    </w:p>
    <w:p w:rsidR="00FA3D5D" w:rsidRPr="00FA3D5D" w:rsidRDefault="00FA3D5D" w:rsidP="00FA3D5D">
      <w:pPr>
        <w:rPr>
          <w:rFonts w:asciiTheme="minorHAnsi" w:hAnsiTheme="minorHAnsi"/>
        </w:rPr>
        <w:sectPr w:rsidR="00FA3D5D" w:rsidRPr="00FA3D5D" w:rsidSect="00953C5D">
          <w:headerReference w:type="default" r:id="rId12"/>
          <w:headerReference w:type="first" r:id="rId13"/>
          <w:footerReference w:type="first" r:id="rId14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803DF7" w:rsidRPr="00E00BD9" w:rsidRDefault="003E3933" w:rsidP="00E00BD9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</w:pPr>
      <w:r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</w:rPr>
        <w:lastRenderedPageBreak/>
        <w:t>СОДЕРЖАНИЕ</w:t>
      </w:r>
    </w:p>
    <w:p w:rsidR="00953C5D" w:rsidRDefault="00D43FE7">
      <w:pPr>
        <w:pStyle w:val="TOC1"/>
        <w:tabs>
          <w:tab w:val="left" w:pos="600"/>
          <w:tab w:val="right" w:leader="dot" w:pos="10457"/>
        </w:tabs>
        <w:rPr>
          <w:rFonts w:eastAsiaTheme="minorEastAsia" w:cstheme="minorBidi"/>
          <w:b w:val="0"/>
          <w:i w:val="0"/>
          <w:sz w:val="22"/>
          <w:szCs w:val="22"/>
          <w:lang w:val="es-ES" w:eastAsia="zh-CN"/>
        </w:rPr>
      </w:pPr>
      <w:r w:rsidRPr="00D43FE7">
        <w:rPr>
          <w:b w:val="0"/>
          <w:caps/>
          <w:smallCaps/>
        </w:rPr>
        <w:fldChar w:fldCharType="begin"/>
      </w:r>
      <w:r w:rsidR="00FA3D5D">
        <w:rPr>
          <w:b w:val="0"/>
          <w:caps/>
          <w:smallCaps/>
        </w:rPr>
        <w:instrText xml:space="preserve"> TOC \h \z \t "*Header 1;1;*Header 2;2" </w:instrText>
      </w:r>
      <w:r w:rsidRPr="00D43FE7">
        <w:rPr>
          <w:b w:val="0"/>
          <w:caps/>
          <w:smallCaps/>
        </w:rPr>
        <w:fldChar w:fldCharType="separate"/>
      </w:r>
      <w:hyperlink w:anchor="_Toc280299574" w:history="1">
        <w:r w:rsidR="00953C5D" w:rsidRPr="009D13F5">
          <w:rPr>
            <w:rStyle w:val="Hyperlink"/>
          </w:rPr>
          <w:t>1.</w:t>
        </w:r>
        <w:r w:rsidR="00953C5D">
          <w:rPr>
            <w:rFonts w:eastAsiaTheme="minorEastAsia" w:cstheme="minorBidi"/>
            <w:b w:val="0"/>
            <w:i w:val="0"/>
            <w:sz w:val="22"/>
            <w:szCs w:val="22"/>
            <w:lang w:val="es-ES" w:eastAsia="zh-CN"/>
          </w:rPr>
          <w:tab/>
        </w:r>
        <w:r w:rsidR="00953C5D" w:rsidRPr="009D13F5">
          <w:rPr>
            <w:rStyle w:val="Hyperlink"/>
          </w:rPr>
          <w:t>Введение</w:t>
        </w:r>
        <w:r w:rsidR="00953C5D">
          <w:rPr>
            <w:webHidden/>
          </w:rPr>
          <w:tab/>
        </w:r>
        <w:r w:rsidR="00953C5D">
          <w:rPr>
            <w:webHidden/>
          </w:rPr>
          <w:fldChar w:fldCharType="begin"/>
        </w:r>
        <w:r w:rsidR="00953C5D">
          <w:rPr>
            <w:webHidden/>
          </w:rPr>
          <w:instrText xml:space="preserve"> PAGEREF _Toc280299574 \h </w:instrText>
        </w:r>
        <w:r w:rsidR="00953C5D">
          <w:rPr>
            <w:webHidden/>
          </w:rPr>
        </w:r>
        <w:r w:rsidR="00953C5D">
          <w:rPr>
            <w:webHidden/>
          </w:rPr>
          <w:fldChar w:fldCharType="separate"/>
        </w:r>
        <w:r w:rsidR="00953C5D">
          <w:rPr>
            <w:webHidden/>
          </w:rPr>
          <w:t>1</w:t>
        </w:r>
        <w:r w:rsidR="00953C5D">
          <w:rPr>
            <w:webHidden/>
          </w:rPr>
          <w:fldChar w:fldCharType="end"/>
        </w:r>
      </w:hyperlink>
    </w:p>
    <w:p w:rsidR="00953C5D" w:rsidRDefault="00953C5D">
      <w:pPr>
        <w:pStyle w:val="TOC2"/>
        <w:tabs>
          <w:tab w:val="left" w:pos="800"/>
          <w:tab w:val="right" w:leader="dot" w:pos="10457"/>
        </w:tabs>
        <w:rPr>
          <w:rFonts w:eastAsiaTheme="minorEastAsia" w:cstheme="minorBidi"/>
          <w:i w:val="0"/>
          <w:noProof/>
          <w:sz w:val="22"/>
          <w:szCs w:val="22"/>
          <w:lang w:val="es-ES" w:eastAsia="zh-CN"/>
        </w:rPr>
      </w:pPr>
      <w:hyperlink w:anchor="_Toc280299575" w:history="1">
        <w:r w:rsidRPr="009D13F5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noProof/>
            <w:sz w:val="22"/>
            <w:szCs w:val="22"/>
            <w:lang w:val="es-ES" w:eastAsia="zh-CN"/>
          </w:rPr>
          <w:tab/>
        </w:r>
        <w:r w:rsidRPr="009D13F5">
          <w:rPr>
            <w:rStyle w:val="Hyperlink"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_Toc280299575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3C5D" w:rsidRDefault="00953C5D">
      <w:pPr>
        <w:pStyle w:val="TOC1"/>
        <w:tabs>
          <w:tab w:val="left" w:pos="600"/>
          <w:tab w:val="right" w:leader="dot" w:pos="10457"/>
        </w:tabs>
        <w:rPr>
          <w:rFonts w:eastAsiaTheme="minorEastAsia" w:cstheme="minorBidi"/>
          <w:b w:val="0"/>
          <w:i w:val="0"/>
          <w:sz w:val="22"/>
          <w:szCs w:val="22"/>
          <w:lang w:val="es-ES" w:eastAsia="zh-CN"/>
        </w:rPr>
      </w:pPr>
      <w:hyperlink w:anchor="_Toc280299576" w:history="1">
        <w:r w:rsidRPr="009D13F5">
          <w:rPr>
            <w:rStyle w:val="Hyperlink"/>
          </w:rPr>
          <w:t>2.</w:t>
        </w:r>
        <w:r>
          <w:rPr>
            <w:rFonts w:eastAsiaTheme="minorEastAsia" w:cstheme="minorBidi"/>
            <w:b w:val="0"/>
            <w:i w:val="0"/>
            <w:sz w:val="22"/>
            <w:szCs w:val="22"/>
            <w:lang w:val="es-ES" w:eastAsia="zh-CN"/>
          </w:rPr>
          <w:tab/>
        </w:r>
        <w:r w:rsidRPr="009D13F5">
          <w:rPr>
            <w:rStyle w:val="Hyperlink"/>
          </w:rPr>
          <w:t>Комиссия по контролю внесения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_Toc280299576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53C5D" w:rsidRDefault="00953C5D">
      <w:pPr>
        <w:pStyle w:val="TOC1"/>
        <w:tabs>
          <w:tab w:val="left" w:pos="600"/>
          <w:tab w:val="right" w:leader="dot" w:pos="10457"/>
        </w:tabs>
        <w:rPr>
          <w:rFonts w:eastAsiaTheme="minorEastAsia" w:cstheme="minorBidi"/>
          <w:b w:val="0"/>
          <w:i w:val="0"/>
          <w:sz w:val="22"/>
          <w:szCs w:val="22"/>
          <w:lang w:val="es-ES" w:eastAsia="zh-CN"/>
        </w:rPr>
      </w:pPr>
      <w:hyperlink w:anchor="_Toc280299577" w:history="1">
        <w:r w:rsidRPr="009D13F5">
          <w:rPr>
            <w:rStyle w:val="Hyperlink"/>
          </w:rPr>
          <w:t>3.</w:t>
        </w:r>
        <w:r>
          <w:rPr>
            <w:rFonts w:eastAsiaTheme="minorEastAsia" w:cstheme="minorBidi"/>
            <w:b w:val="0"/>
            <w:i w:val="0"/>
            <w:sz w:val="22"/>
            <w:szCs w:val="22"/>
            <w:lang w:val="es-ES" w:eastAsia="zh-CN"/>
          </w:rPr>
          <w:tab/>
        </w:r>
        <w:r w:rsidRPr="009D13F5">
          <w:rPr>
            <w:rStyle w:val="Hyperlink"/>
          </w:rPr>
          <w:t>Запрос на изменение: процесс подачи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_Toc280299577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3C5D" w:rsidRDefault="00953C5D">
      <w:pPr>
        <w:pStyle w:val="TOC2"/>
        <w:tabs>
          <w:tab w:val="left" w:pos="800"/>
          <w:tab w:val="right" w:leader="dot" w:pos="10457"/>
        </w:tabs>
        <w:rPr>
          <w:rFonts w:eastAsiaTheme="minorEastAsia" w:cstheme="minorBidi"/>
          <w:i w:val="0"/>
          <w:noProof/>
          <w:sz w:val="22"/>
          <w:szCs w:val="22"/>
          <w:lang w:val="es-ES" w:eastAsia="zh-CN"/>
        </w:rPr>
      </w:pPr>
      <w:hyperlink w:anchor="_Toc280299578" w:history="1">
        <w:r w:rsidRPr="009D13F5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noProof/>
            <w:sz w:val="22"/>
            <w:szCs w:val="22"/>
            <w:lang w:val="es-ES" w:eastAsia="zh-CN"/>
          </w:rPr>
          <w:tab/>
        </w:r>
        <w:r w:rsidRPr="009D13F5">
          <w:rPr>
            <w:rStyle w:val="Hyperlink"/>
            <w:noProof/>
          </w:rPr>
          <w:t>Приложение A. Журнал запросов на изменение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_Toc280299578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3DF7" w:rsidRPr="00FA3D5D" w:rsidRDefault="00D43FE7">
      <w:pPr>
        <w:pStyle w:val="TOC2"/>
      </w:pPr>
      <w:r>
        <w:rPr>
          <w:b/>
          <w:caps/>
          <w:smallCaps/>
          <w:noProof/>
        </w:rPr>
        <w:fldChar w:fldCharType="end"/>
      </w:r>
    </w:p>
    <w:p w:rsidR="00803DF7" w:rsidRPr="00FA3D5D" w:rsidRDefault="00803DF7">
      <w:pPr>
        <w:pStyle w:val="TemplateGuide"/>
        <w:sectPr w:rsidR="00803DF7" w:rsidRPr="00FA3D5D" w:rsidSect="00FA3D5D">
          <w:footerReference w:type="default" r:id="rId15"/>
          <w:pgSz w:w="11907" w:h="16839" w:code="9"/>
          <w:pgMar w:top="431" w:right="720" w:bottom="720" w:left="720" w:header="720" w:footer="648" w:gutter="0"/>
          <w:pgNumType w:fmt="lowerRoman"/>
          <w:cols w:space="720"/>
          <w:docGrid w:linePitch="299"/>
        </w:sectPr>
      </w:pPr>
    </w:p>
    <w:p w:rsidR="00803DF7" w:rsidRPr="00FA3D5D" w:rsidRDefault="003E3933" w:rsidP="00FA3D5D">
      <w:pPr>
        <w:pStyle w:val="Header1"/>
      </w:pPr>
      <w:bookmarkStart w:id="0" w:name="_Toc280299574"/>
      <w:r>
        <w:lastRenderedPageBreak/>
        <w:t>Введение</w:t>
      </w:r>
      <w:bookmarkEnd w:id="0"/>
    </w:p>
    <w:p w:rsidR="00803DF7" w:rsidRPr="00FA3D5D" w:rsidRDefault="003E3933">
      <w:pPr>
        <w:pStyle w:val="Body1"/>
      </w:pPr>
      <w:proofErr w:type="spellStart"/>
      <w:proofErr w:type="gramStart"/>
      <w:r>
        <w:t>Целью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r w:rsidRPr="00D01368">
        <w:t>[</w:t>
      </w:r>
      <w:proofErr w:type="spellStart"/>
      <w:r w:rsidRPr="00D01368">
        <w:t>Название</w:t>
      </w:r>
      <w:proofErr w:type="spellEnd"/>
      <w:r w:rsidRPr="00D01368">
        <w:t xml:space="preserve"> </w:t>
      </w:r>
      <w:proofErr w:type="spellStart"/>
      <w:r w:rsidRPr="00D01368">
        <w:t>проекта</w:t>
      </w:r>
      <w:proofErr w:type="spellEnd"/>
      <w:r w:rsidRPr="00D01368">
        <w:t>]</w:t>
      </w:r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отслеживания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в </w:t>
      </w:r>
      <w:proofErr w:type="spellStart"/>
      <w:r>
        <w:t>отношении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с </w:t>
      </w:r>
      <w:proofErr w:type="spellStart"/>
      <w:r>
        <w:t>ними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и </w:t>
      </w:r>
      <w:proofErr w:type="spellStart"/>
      <w:r>
        <w:t>конечных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>.</w:t>
      </w:r>
      <w:proofErr w:type="gram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>:</w:t>
      </w:r>
    </w:p>
    <w:p w:rsidR="00803DF7" w:rsidRPr="00FA3D5D" w:rsidRDefault="00A91B03" w:rsidP="00A91B03">
      <w:pPr>
        <w:pStyle w:val="Body1"/>
        <w:numPr>
          <w:ilvl w:val="0"/>
          <w:numId w:val="18"/>
        </w:numPr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комиссии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, </w:t>
      </w:r>
      <w:proofErr w:type="spellStart"/>
      <w:r>
        <w:t>утверждающей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отклоняющей</w:t>
      </w:r>
      <w:proofErr w:type="spellEnd"/>
      <w:r>
        <w:t xml:space="preserve"> </w:t>
      </w:r>
      <w:proofErr w:type="spellStart"/>
      <w:r>
        <w:t>предлагаемые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воздействия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, </w:t>
      </w:r>
      <w:proofErr w:type="spellStart"/>
      <w:r>
        <w:t>бюджет</w:t>
      </w:r>
      <w:proofErr w:type="spellEnd"/>
      <w:r>
        <w:t xml:space="preserve">, </w:t>
      </w:r>
      <w:proofErr w:type="spellStart"/>
      <w:r>
        <w:t>содержание</w:t>
      </w:r>
      <w:proofErr w:type="spellEnd"/>
      <w:r>
        <w:t xml:space="preserve"> и </w:t>
      </w:r>
      <w:proofErr w:type="spellStart"/>
      <w:r>
        <w:t>экономическое</w:t>
      </w:r>
      <w:proofErr w:type="spellEnd"/>
      <w:r>
        <w:t xml:space="preserve">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:rsidR="00803DF7" w:rsidRPr="00FA3D5D" w:rsidRDefault="00A91B03" w:rsidP="00A91B03">
      <w:pPr>
        <w:pStyle w:val="Body1"/>
        <w:numPr>
          <w:ilvl w:val="0"/>
          <w:numId w:val="18"/>
        </w:numPr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проектной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и </w:t>
      </w:r>
      <w:proofErr w:type="spellStart"/>
      <w:r>
        <w:t>участники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подавать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>.</w:t>
      </w:r>
    </w:p>
    <w:p w:rsidR="00803DF7" w:rsidRDefault="00A91B03" w:rsidP="00A91B03">
      <w:pPr>
        <w:pStyle w:val="Body1"/>
        <w:numPr>
          <w:ilvl w:val="0"/>
          <w:numId w:val="18"/>
        </w:numPr>
      </w:pP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, </w:t>
      </w:r>
      <w:proofErr w:type="spellStart"/>
      <w:r>
        <w:t>оценки</w:t>
      </w:r>
      <w:proofErr w:type="spellEnd"/>
      <w:r>
        <w:t xml:space="preserve"> и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.  </w:t>
      </w:r>
    </w:p>
    <w:p w:rsidR="00A91B03" w:rsidRPr="00FA3D5D" w:rsidRDefault="00A91B03" w:rsidP="00A91B03">
      <w:pPr>
        <w:pStyle w:val="Body1"/>
        <w:ind w:left="360"/>
      </w:pPr>
    </w:p>
    <w:p w:rsidR="00803DF7" w:rsidRPr="00FA3D5D" w:rsidRDefault="003E3933" w:rsidP="00A91B03">
      <w:pPr>
        <w:pStyle w:val="Header2"/>
        <w:numPr>
          <w:ilvl w:val="1"/>
          <w:numId w:val="6"/>
        </w:numPr>
        <w:tabs>
          <w:tab w:val="clear" w:pos="1080"/>
          <w:tab w:val="num" w:pos="720"/>
        </w:tabs>
        <w:ind w:left="432"/>
        <w:rPr>
          <w:rFonts w:asciiTheme="minorHAnsi" w:hAnsiTheme="minorHAnsi"/>
        </w:rPr>
      </w:pPr>
      <w:bookmarkStart w:id="1" w:name="_Toc37401464"/>
      <w:bookmarkStart w:id="2" w:name="_Toc52608882"/>
      <w:bookmarkStart w:id="3" w:name="_Toc280299575"/>
      <w:proofErr w:type="spellStart"/>
      <w:r>
        <w:rPr>
          <w:rFonts w:asciiTheme="minorHAnsi" w:hAnsiTheme="minorHAnsi"/>
        </w:rPr>
        <w:t>Цели</w:t>
      </w:r>
      <w:bookmarkEnd w:id="1"/>
      <w:bookmarkEnd w:id="2"/>
      <w:bookmarkEnd w:id="3"/>
      <w:proofErr w:type="spellEnd"/>
    </w:p>
    <w:p w:rsidR="00803DF7" w:rsidRPr="00FA3D5D" w:rsidRDefault="003E3933" w:rsidP="00A91B03">
      <w:pPr>
        <w:pStyle w:val="Body1"/>
      </w:pPr>
      <w:proofErr w:type="spellStart"/>
      <w:proofErr w:type="gramStart"/>
      <w:r>
        <w:t>План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проектной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и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Под</w:t>
      </w:r>
      <w:proofErr w:type="spellEnd"/>
      <w:r>
        <w:t xml:space="preserve"> </w:t>
      </w:r>
      <w:proofErr w:type="spellStart"/>
      <w:r>
        <w:t>изменением</w:t>
      </w:r>
      <w:proofErr w:type="spellEnd"/>
      <w:r>
        <w:t xml:space="preserve"> </w:t>
      </w:r>
      <w:proofErr w:type="spellStart"/>
      <w:r>
        <w:t>понимается</w:t>
      </w:r>
      <w:proofErr w:type="spellEnd"/>
      <w:r>
        <w:t xml:space="preserve"> </w:t>
      </w:r>
      <w:proofErr w:type="spellStart"/>
      <w:r>
        <w:t>любая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, </w:t>
      </w:r>
      <w:proofErr w:type="spellStart"/>
      <w:r>
        <w:t>изменяющая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, </w:t>
      </w:r>
      <w:proofErr w:type="spellStart"/>
      <w:r>
        <w:t>график</w:t>
      </w:r>
      <w:proofErr w:type="spellEnd"/>
      <w:r>
        <w:t xml:space="preserve">, </w:t>
      </w:r>
      <w:proofErr w:type="spellStart"/>
      <w:r>
        <w:t>конечные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>.</w:t>
      </w:r>
      <w:proofErr w:type="gramEnd"/>
      <w:r>
        <w:t xml:space="preserve"> </w:t>
      </w:r>
      <w:proofErr w:type="spellStart"/>
      <w:r>
        <w:t>Основными</w:t>
      </w:r>
      <w:proofErr w:type="spellEnd"/>
      <w:r>
        <w:t xml:space="preserve"> </w:t>
      </w:r>
      <w:proofErr w:type="spellStart"/>
      <w:r>
        <w:t>целями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>:</w:t>
      </w:r>
    </w:p>
    <w:p w:rsidR="00A91B03" w:rsidRPr="00FA3D5D" w:rsidRDefault="003E3933" w:rsidP="00A91B03">
      <w:pPr>
        <w:pStyle w:val="Body1"/>
        <w:numPr>
          <w:ilvl w:val="0"/>
          <w:numId w:val="11"/>
        </w:numPr>
        <w:tabs>
          <w:tab w:val="num" w:pos="800"/>
        </w:tabs>
      </w:pPr>
      <w:proofErr w:type="spellStart"/>
      <w:r>
        <w:t>заблаговременная</w:t>
      </w:r>
      <w:proofErr w:type="spellEnd"/>
      <w:r>
        <w:t xml:space="preserve"> </w:t>
      </w:r>
      <w:proofErr w:type="spellStart"/>
      <w:r>
        <w:t>идентификация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незапланированными</w:t>
      </w:r>
      <w:proofErr w:type="spellEnd"/>
      <w:r>
        <w:t xml:space="preserve"> </w:t>
      </w:r>
      <w:proofErr w:type="spellStart"/>
      <w:r>
        <w:t>операциями</w:t>
      </w:r>
      <w:proofErr w:type="spellEnd"/>
      <w:r>
        <w:t>;</w:t>
      </w:r>
    </w:p>
    <w:p w:rsidR="00803DF7" w:rsidRPr="00FA3D5D" w:rsidRDefault="003E3933" w:rsidP="003E3933">
      <w:pPr>
        <w:pStyle w:val="Body1"/>
        <w:numPr>
          <w:ilvl w:val="0"/>
          <w:numId w:val="1"/>
        </w:numPr>
        <w:tabs>
          <w:tab w:val="clear" w:pos="360"/>
          <w:tab w:val="num" w:pos="720"/>
          <w:tab w:val="num" w:pos="800"/>
        </w:tabs>
        <w:ind w:left="72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утвержденных</w:t>
      </w:r>
      <w:proofErr w:type="spellEnd"/>
      <w:r>
        <w:t xml:space="preserve"> </w:t>
      </w:r>
      <w:proofErr w:type="spellStart"/>
      <w:r>
        <w:t>конечных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; </w:t>
      </w:r>
    </w:p>
    <w:p w:rsidR="00803DF7" w:rsidRPr="00FA3D5D" w:rsidRDefault="003E3933" w:rsidP="003E3933">
      <w:pPr>
        <w:pStyle w:val="Body1"/>
        <w:numPr>
          <w:ilvl w:val="0"/>
          <w:numId w:val="1"/>
        </w:numPr>
        <w:tabs>
          <w:tab w:val="clear" w:pos="360"/>
          <w:tab w:val="num" w:pos="720"/>
          <w:tab w:val="num" w:pos="800"/>
        </w:tabs>
        <w:ind w:left="720"/>
      </w:pP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экономической</w:t>
      </w:r>
      <w:proofErr w:type="spellEnd"/>
      <w:r>
        <w:t xml:space="preserve"> </w:t>
      </w:r>
      <w:proofErr w:type="spellStart"/>
      <w:r>
        <w:t>эффективности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и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запрошенных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идентификация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конечных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соответствующее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; </w:t>
      </w:r>
    </w:p>
    <w:p w:rsidR="00803DF7" w:rsidRPr="00FA3D5D" w:rsidRDefault="003E3933" w:rsidP="003E3933">
      <w:pPr>
        <w:pStyle w:val="Body1"/>
        <w:numPr>
          <w:ilvl w:val="0"/>
          <w:numId w:val="1"/>
        </w:numPr>
        <w:tabs>
          <w:tab w:val="clear" w:pos="360"/>
          <w:tab w:val="num" w:pos="720"/>
          <w:tab w:val="num" w:pos="800"/>
        </w:tabs>
        <w:ind w:left="720"/>
      </w:pPr>
      <w:proofErr w:type="spellStart"/>
      <w:r>
        <w:t>санкционирование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>/</w:t>
      </w:r>
      <w:proofErr w:type="spellStart"/>
      <w:r>
        <w:t>изменений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целей</w:t>
      </w:r>
      <w:proofErr w:type="spellEnd"/>
      <w:r>
        <w:t xml:space="preserve">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; </w:t>
      </w:r>
    </w:p>
    <w:p w:rsidR="00803DF7" w:rsidRPr="00FA3D5D" w:rsidRDefault="003E3933" w:rsidP="003E3933">
      <w:pPr>
        <w:pStyle w:val="Body1"/>
        <w:numPr>
          <w:ilvl w:val="0"/>
          <w:numId w:val="1"/>
        </w:numPr>
        <w:tabs>
          <w:tab w:val="clear" w:pos="360"/>
          <w:tab w:val="num" w:pos="720"/>
          <w:tab w:val="num" w:pos="800"/>
        </w:tabs>
        <w:ind w:left="720"/>
      </w:pPr>
      <w:proofErr w:type="spellStart"/>
      <w:proofErr w:type="gramStart"/>
      <w:r>
        <w:t>отслеживание</w:t>
      </w:r>
      <w:proofErr w:type="spellEnd"/>
      <w:proofErr w:type="gramEnd"/>
      <w:r>
        <w:t xml:space="preserve"> </w:t>
      </w:r>
      <w:proofErr w:type="spellStart"/>
      <w:r>
        <w:t>хода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и </w:t>
      </w:r>
      <w:bookmarkStart w:id="4" w:name="_Toc37401465"/>
      <w:proofErr w:type="spellStart"/>
      <w:r>
        <w:t>связанных</w:t>
      </w:r>
      <w:proofErr w:type="spellEnd"/>
      <w:r>
        <w:t xml:space="preserve"> с </w:t>
      </w:r>
      <w:proofErr w:type="spellStart"/>
      <w:r>
        <w:t>этими</w:t>
      </w:r>
      <w:proofErr w:type="spellEnd"/>
      <w:r>
        <w:t xml:space="preserve"> </w:t>
      </w:r>
      <w:proofErr w:type="spellStart"/>
      <w:r>
        <w:t>изменениями</w:t>
      </w:r>
      <w:bookmarkEnd w:id="4"/>
      <w:proofErr w:type="spellEnd"/>
      <w:r>
        <w:t xml:space="preserve"> </w:t>
      </w:r>
      <w:proofErr w:type="spellStart"/>
      <w:r>
        <w:t>расходов</w:t>
      </w:r>
      <w:proofErr w:type="spellEnd"/>
      <w:r>
        <w:t>.</w:t>
      </w:r>
    </w:p>
    <w:p w:rsidR="007506F6" w:rsidRDefault="007506F6" w:rsidP="007506F6">
      <w:pPr>
        <w:pStyle w:val="Body1"/>
      </w:pPr>
    </w:p>
    <w:p w:rsidR="00803DF7" w:rsidRPr="00FA3D5D" w:rsidRDefault="003E3933" w:rsidP="007506F6">
      <w:pPr>
        <w:pStyle w:val="Body1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применяться</w:t>
      </w:r>
      <w:proofErr w:type="spellEnd"/>
      <w:r>
        <w:t xml:space="preserve"> к </w:t>
      </w:r>
      <w:proofErr w:type="spellStart"/>
      <w:r>
        <w:t>изменениям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>:</w:t>
      </w:r>
    </w:p>
    <w:p w:rsidR="00803DF7" w:rsidRPr="00FA3D5D" w:rsidRDefault="003E3933" w:rsidP="003E3933">
      <w:pPr>
        <w:pStyle w:val="Body1"/>
        <w:numPr>
          <w:ilvl w:val="0"/>
          <w:numId w:val="9"/>
        </w:numPr>
      </w:pPr>
      <w:proofErr w:type="spellStart"/>
      <w:r>
        <w:t>Любое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незапланированная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незапланированного</w:t>
      </w:r>
      <w:proofErr w:type="spellEnd"/>
      <w:r>
        <w:t xml:space="preserve"> </w:t>
      </w:r>
      <w:proofErr w:type="spellStart"/>
      <w:r>
        <w:t>конечного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(т. е. </w:t>
      </w:r>
      <w:proofErr w:type="spellStart"/>
      <w:r>
        <w:t>любая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явно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).</w:t>
      </w:r>
    </w:p>
    <w:p w:rsidR="00803DF7" w:rsidRPr="00FA3D5D" w:rsidRDefault="003E3933" w:rsidP="003E3933">
      <w:pPr>
        <w:pStyle w:val="Body1"/>
        <w:numPr>
          <w:ilvl w:val="0"/>
          <w:numId w:val="9"/>
        </w:numPr>
      </w:pPr>
      <w:proofErr w:type="spellStart"/>
      <w:r>
        <w:t>Изменение</w:t>
      </w:r>
      <w:proofErr w:type="spellEnd"/>
      <w:r>
        <w:t xml:space="preserve"> </w:t>
      </w:r>
      <w:proofErr w:type="spellStart"/>
      <w:r>
        <w:t>утвержденных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,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случаев</w:t>
      </w:r>
      <w:proofErr w:type="spellEnd"/>
      <w:r>
        <w:t>:</w:t>
      </w:r>
    </w:p>
    <w:p w:rsidR="00803DF7" w:rsidRPr="00FA3D5D" w:rsidRDefault="003E3933" w:rsidP="003E3933">
      <w:pPr>
        <w:pStyle w:val="Body1"/>
        <w:numPr>
          <w:ilvl w:val="1"/>
          <w:numId w:val="9"/>
        </w:numPr>
      </w:pPr>
      <w:proofErr w:type="spellStart"/>
      <w:r>
        <w:t>Изменение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запланировано</w:t>
      </w:r>
      <w:proofErr w:type="spellEnd"/>
      <w:r>
        <w:t xml:space="preserve">. (В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санкционирование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>.)</w:t>
      </w:r>
    </w:p>
    <w:p w:rsidR="00803DF7" w:rsidRPr="00FA3D5D" w:rsidRDefault="003E3933" w:rsidP="003E3933">
      <w:pPr>
        <w:pStyle w:val="Body1"/>
        <w:numPr>
          <w:ilvl w:val="1"/>
          <w:numId w:val="9"/>
        </w:numPr>
      </w:pPr>
      <w:r>
        <w:t xml:space="preserve">В </w:t>
      </w:r>
      <w:proofErr w:type="spellStart"/>
      <w:r>
        <w:t>конечном</w:t>
      </w:r>
      <w:proofErr w:type="spellEnd"/>
      <w:r>
        <w:t xml:space="preserve">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предположительно</w:t>
      </w:r>
      <w:proofErr w:type="spellEnd"/>
      <w:r>
        <w:t xml:space="preserve"> 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>.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внесение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потребоваться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обнаружении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утверждения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несоответствия</w:t>
      </w:r>
      <w:proofErr w:type="spellEnd"/>
      <w:r>
        <w:t xml:space="preserve"> </w:t>
      </w:r>
      <w:proofErr w:type="spellStart"/>
      <w:r>
        <w:t>утвержденного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. В </w:t>
      </w:r>
      <w:proofErr w:type="spellStart"/>
      <w:r>
        <w:t>последнем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—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неправильной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конечного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—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подачей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отчетности</w:t>
      </w:r>
      <w:proofErr w:type="spellEnd"/>
      <w:r>
        <w:t xml:space="preserve"> о </w:t>
      </w:r>
      <w:proofErr w:type="spellStart"/>
      <w:r>
        <w:t>дефекте</w:t>
      </w:r>
      <w:proofErr w:type="spellEnd"/>
      <w:r>
        <w:t xml:space="preserve">.) </w:t>
      </w:r>
    </w:p>
    <w:p w:rsidR="007506F6" w:rsidRDefault="007506F6">
      <w:pPr>
        <w:rPr>
          <w:rFonts w:asciiTheme="minorHAnsi" w:hAnsiTheme="minorHAnsi"/>
          <w:spacing w:val="-4"/>
          <w:sz w:val="24"/>
        </w:rPr>
      </w:pPr>
      <w:r>
        <w:rPr>
          <w:spacing w:val="-4"/>
        </w:rPr>
        <w:br w:type="page"/>
      </w:r>
    </w:p>
    <w:p w:rsidR="00803DF7" w:rsidRDefault="007506F6">
      <w:pPr>
        <w:pStyle w:val="Body1"/>
        <w:ind w:left="360"/>
        <w:rPr>
          <w:spacing w:val="-4"/>
        </w:rPr>
      </w:pPr>
      <w:proofErr w:type="spellStart"/>
      <w:proofErr w:type="gramStart"/>
      <w:r>
        <w:rPr>
          <w:spacing w:val="-4"/>
        </w:rPr>
        <w:lastRenderedPageBreak/>
        <w:t>Члены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проектной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команды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должны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работать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только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над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запланированными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задачами</w:t>
      </w:r>
      <w:proofErr w:type="spellEnd"/>
      <w:r>
        <w:rPr>
          <w:spacing w:val="-4"/>
        </w:rPr>
        <w:t>.</w:t>
      </w:r>
      <w:proofErr w:type="gramEnd"/>
      <w:r>
        <w:rPr>
          <w:spacing w:val="-4"/>
        </w:rPr>
        <w:t xml:space="preserve"> </w:t>
      </w:r>
      <w:proofErr w:type="spellStart"/>
      <w:proofErr w:type="gramStart"/>
      <w:r>
        <w:rPr>
          <w:spacing w:val="-4"/>
        </w:rPr>
        <w:t>При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необходимости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выполнения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незапланированной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работы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должен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подаваться</w:t>
      </w:r>
      <w:proofErr w:type="spellEnd"/>
      <w:r>
        <w:rPr>
          <w:spacing w:val="-4"/>
        </w:rPr>
        <w:t xml:space="preserve"> и </w:t>
      </w:r>
      <w:proofErr w:type="spellStart"/>
      <w:r>
        <w:rPr>
          <w:spacing w:val="-4"/>
        </w:rPr>
        <w:t>утверждаться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запрос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на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изменение</w:t>
      </w:r>
      <w:proofErr w:type="spellEnd"/>
      <w:r>
        <w:rPr>
          <w:spacing w:val="-4"/>
        </w:rPr>
        <w:t>.</w:t>
      </w:r>
      <w:proofErr w:type="gramEnd"/>
      <w:r>
        <w:rPr>
          <w:spacing w:val="-4"/>
        </w:rPr>
        <w:t xml:space="preserve"> </w:t>
      </w:r>
      <w:proofErr w:type="spellStart"/>
      <w:proofErr w:type="gramStart"/>
      <w:r>
        <w:rPr>
          <w:spacing w:val="-4"/>
        </w:rPr>
        <w:t>Содержание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процедуры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управления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изменениями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показано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на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рисунке</w:t>
      </w:r>
      <w:proofErr w:type="spellEnd"/>
      <w:r>
        <w:rPr>
          <w:spacing w:val="-4"/>
        </w:rPr>
        <w:t xml:space="preserve"> 1 (</w:t>
      </w:r>
      <w:proofErr w:type="spellStart"/>
      <w:r>
        <w:rPr>
          <w:spacing w:val="-4"/>
        </w:rPr>
        <w:t>ниже</w:t>
      </w:r>
      <w:proofErr w:type="spellEnd"/>
      <w:r>
        <w:rPr>
          <w:spacing w:val="-4"/>
        </w:rPr>
        <w:t>).</w:t>
      </w:r>
      <w:proofErr w:type="gramEnd"/>
    </w:p>
    <w:p w:rsidR="007506F6" w:rsidRPr="00FA3D5D" w:rsidRDefault="007506F6">
      <w:pPr>
        <w:pStyle w:val="Body1"/>
        <w:ind w:left="360"/>
        <w:rPr>
          <w:spacing w:val="-4"/>
        </w:rPr>
      </w:pPr>
    </w:p>
    <w:tbl>
      <w:tblPr>
        <w:tblStyle w:val="LightShading-Accent5"/>
        <w:tblW w:w="9169" w:type="dxa"/>
        <w:tblInd w:w="720" w:type="dxa"/>
        <w:tblLayout w:type="fixed"/>
        <w:tblLook w:val="0000"/>
      </w:tblPr>
      <w:tblGrid>
        <w:gridCol w:w="2365"/>
        <w:gridCol w:w="2410"/>
        <w:gridCol w:w="1843"/>
        <w:gridCol w:w="2551"/>
      </w:tblGrid>
      <w:tr w:rsidR="00803DF7" w:rsidRPr="00FA3D5D" w:rsidTr="00D01368">
        <w:trPr>
          <w:cnfStyle w:val="000000100000"/>
        </w:trPr>
        <w:tc>
          <w:tcPr>
            <w:cnfStyle w:val="000010000000"/>
            <w:tcW w:w="2365" w:type="dxa"/>
          </w:tcPr>
          <w:p w:rsidR="00803DF7" w:rsidRPr="00FA3D5D" w:rsidRDefault="00803DF7">
            <w:pPr>
              <w:pStyle w:val="IndexHeading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3DF7" w:rsidRPr="00FA3D5D" w:rsidRDefault="003E3933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Новые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конечные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результаты</w:t>
            </w:r>
            <w:proofErr w:type="spellEnd"/>
          </w:p>
        </w:tc>
        <w:tc>
          <w:tcPr>
            <w:cnfStyle w:val="000010000000"/>
            <w:tcW w:w="1843" w:type="dxa"/>
          </w:tcPr>
          <w:p w:rsidR="00803DF7" w:rsidRPr="00FA3D5D" w:rsidRDefault="003E3933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Изменения</w:t>
            </w:r>
            <w:proofErr w:type="spellEnd"/>
          </w:p>
        </w:tc>
        <w:tc>
          <w:tcPr>
            <w:tcW w:w="2551" w:type="dxa"/>
          </w:tcPr>
          <w:p w:rsidR="00803DF7" w:rsidRPr="00FA3D5D" w:rsidRDefault="00803D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03DF7" w:rsidRPr="00FA3D5D" w:rsidTr="00D01368">
        <w:tc>
          <w:tcPr>
            <w:cnfStyle w:val="000010000000"/>
            <w:tcW w:w="2365" w:type="dxa"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  <w:p w:rsidR="00803DF7" w:rsidRPr="00FA3D5D" w:rsidRDefault="003E3933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Запланированные</w:t>
            </w:r>
            <w:proofErr w:type="spellEnd"/>
          </w:p>
        </w:tc>
        <w:tc>
          <w:tcPr>
            <w:tcW w:w="2410" w:type="dxa"/>
          </w:tcPr>
          <w:p w:rsidR="00803DF7" w:rsidRPr="00FA3D5D" w:rsidRDefault="00803DF7">
            <w:pPr>
              <w:pStyle w:val="Tablebodytext"/>
              <w:cnfStyle w:val="000000000000"/>
              <w:rPr>
                <w:rFonts w:asciiTheme="minorHAnsi" w:hAnsiTheme="minorHAnsi"/>
                <w:sz w:val="24"/>
                <w:szCs w:val="24"/>
              </w:rPr>
            </w:pPr>
          </w:p>
          <w:p w:rsidR="00803DF7" w:rsidRPr="00FA3D5D" w:rsidRDefault="00803DF7">
            <w:pPr>
              <w:pStyle w:val="Tablebodytext"/>
              <w:cnfStyle w:val="0000000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cnfStyle w:val="000010000000"/>
            <w:tcW w:w="1843" w:type="dxa"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3DF7" w:rsidRPr="00FA3D5D" w:rsidRDefault="00803DF7">
            <w:pPr>
              <w:pStyle w:val="Tablebodytext"/>
              <w:cnfStyle w:val="0000000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03DF7" w:rsidRPr="00FA3D5D" w:rsidTr="00D01368">
        <w:trPr>
          <w:cnfStyle w:val="000000100000"/>
          <w:trHeight w:val="728"/>
        </w:trPr>
        <w:tc>
          <w:tcPr>
            <w:cnfStyle w:val="000010000000"/>
            <w:tcW w:w="2365" w:type="dxa"/>
            <w:vMerge w:val="restart"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  <w:p w:rsidR="00803DF7" w:rsidRPr="00FA3D5D" w:rsidRDefault="003E3933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Незапланированные</w:t>
            </w:r>
            <w:proofErr w:type="spellEnd"/>
          </w:p>
        </w:tc>
        <w:tc>
          <w:tcPr>
            <w:tcW w:w="2410" w:type="dxa"/>
          </w:tcPr>
          <w:p w:rsidR="00803DF7" w:rsidRPr="00FA3D5D" w:rsidRDefault="00803DF7">
            <w:pPr>
              <w:pStyle w:val="Tablebodytext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  <w:p w:rsidR="00803DF7" w:rsidRPr="00FA3D5D" w:rsidRDefault="00803DF7">
            <w:pPr>
              <w:pStyle w:val="Tablebodytext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cnfStyle w:val="000010000000"/>
            <w:tcW w:w="1843" w:type="dxa"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3DF7" w:rsidRPr="00FA3D5D" w:rsidRDefault="003E3933">
            <w:pPr>
              <w:pStyle w:val="Tablebodytext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Усовершенствования</w:t>
            </w:r>
            <w:proofErr w:type="spellEnd"/>
          </w:p>
        </w:tc>
      </w:tr>
      <w:tr w:rsidR="00803DF7" w:rsidRPr="00FA3D5D" w:rsidTr="00D01368">
        <w:tc>
          <w:tcPr>
            <w:cnfStyle w:val="000010000000"/>
            <w:tcW w:w="2365" w:type="dxa"/>
            <w:vMerge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803DF7" w:rsidRPr="00FA3D5D" w:rsidRDefault="00803DF7">
            <w:pPr>
              <w:pStyle w:val="Tablebodytext"/>
              <w:cnfStyle w:val="0000000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cnfStyle w:val="000010000000"/>
            <w:tcW w:w="1843" w:type="dxa"/>
          </w:tcPr>
          <w:p w:rsidR="00803DF7" w:rsidRPr="00FA3D5D" w:rsidRDefault="00803DF7">
            <w:pPr>
              <w:pStyle w:val="Tablebody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803DF7" w:rsidRPr="00FA3D5D" w:rsidRDefault="003E3933">
            <w:pPr>
              <w:pStyle w:val="Tablebodytext"/>
              <w:cnfStyle w:val="0000000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Ошибки</w:t>
            </w:r>
            <w:proofErr w:type="spellEnd"/>
          </w:p>
        </w:tc>
      </w:tr>
    </w:tbl>
    <w:p w:rsidR="00803DF7" w:rsidRDefault="003E3933">
      <w:pPr>
        <w:pStyle w:val="FigureTableCaption"/>
      </w:pPr>
      <w:proofErr w:type="spellStart"/>
      <w:proofErr w:type="gramStart"/>
      <w:r>
        <w:t>Рисунок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Содержание</w:t>
      </w:r>
      <w:proofErr w:type="spellEnd"/>
      <w:r>
        <w:t xml:space="preserve"> </w:t>
      </w:r>
      <w:proofErr w:type="spellStart"/>
      <w:r>
        <w:t>процедуры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(</w:t>
      </w:r>
      <w:proofErr w:type="spellStart"/>
      <w:r>
        <w:t>затененные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>).</w:t>
      </w:r>
      <w:proofErr w:type="gramEnd"/>
    </w:p>
    <w:p w:rsidR="007506F6" w:rsidRDefault="007506F6">
      <w:pPr>
        <w:pStyle w:val="FigureTableCaption"/>
      </w:pPr>
    </w:p>
    <w:p w:rsidR="007506F6" w:rsidRDefault="007506F6">
      <w:pPr>
        <w:rPr>
          <w:rFonts w:asciiTheme="minorHAnsi" w:hAnsiTheme="minorHAnsi"/>
          <w:b/>
          <w:sz w:val="24"/>
        </w:rPr>
      </w:pPr>
      <w:r>
        <w:rPr>
          <w:i/>
        </w:rPr>
        <w:br w:type="page"/>
      </w:r>
    </w:p>
    <w:p w:rsidR="007506F6" w:rsidRPr="007506F6" w:rsidRDefault="007506F6">
      <w:pPr>
        <w:pStyle w:val="FigureTableCaption"/>
        <w:rPr>
          <w:i w:val="0"/>
        </w:rPr>
      </w:pPr>
    </w:p>
    <w:p w:rsidR="00803DF7" w:rsidRPr="00FA3D5D" w:rsidRDefault="003E3933" w:rsidP="003E3933">
      <w:pPr>
        <w:pStyle w:val="Header1"/>
        <w:numPr>
          <w:ilvl w:val="0"/>
          <w:numId w:val="6"/>
        </w:numPr>
      </w:pPr>
      <w:bookmarkStart w:id="5" w:name="_Toc37401466"/>
      <w:bookmarkStart w:id="6" w:name="_Toc52608883"/>
      <w:bookmarkStart w:id="7" w:name="_Toc280299576"/>
      <w:r>
        <w:t>Комиссия по контролю внесения изменений</w:t>
      </w:r>
      <w:bookmarkEnd w:id="5"/>
      <w:bookmarkEnd w:id="6"/>
      <w:bookmarkEnd w:id="7"/>
    </w:p>
    <w:p w:rsidR="007506F6" w:rsidRDefault="003E3933">
      <w:pPr>
        <w:pStyle w:val="Body1"/>
      </w:pPr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изменениями</w:t>
      </w:r>
      <w:proofErr w:type="spellEnd"/>
      <w:r>
        <w:t xml:space="preserve"> и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соответствующим</w:t>
      </w:r>
      <w:proofErr w:type="spellEnd"/>
      <w:r>
        <w:t xml:space="preserve"> </w:t>
      </w:r>
      <w:proofErr w:type="spellStart"/>
      <w:r>
        <w:t>изменениям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</w:t>
      </w:r>
      <w:proofErr w:type="spellStart"/>
      <w:r>
        <w:t>комиссия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>.</w:t>
      </w:r>
      <w:proofErr w:type="gramEnd"/>
      <w:r>
        <w:t xml:space="preserve"> </w:t>
      </w:r>
      <w:proofErr w:type="spellStart"/>
      <w:r>
        <w:t>Комиссия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обладать</w:t>
      </w:r>
      <w:proofErr w:type="spellEnd"/>
      <w:r>
        <w:t xml:space="preserve"> </w:t>
      </w:r>
      <w:proofErr w:type="spellStart"/>
      <w:r>
        <w:t>полномочиями</w:t>
      </w:r>
      <w:proofErr w:type="spellEnd"/>
      <w:r>
        <w:t xml:space="preserve"> </w:t>
      </w:r>
      <w:proofErr w:type="spellStart"/>
      <w:r>
        <w:t>утверждения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ограничений</w:t>
      </w:r>
      <w:proofErr w:type="spellEnd"/>
      <w:r>
        <w:t xml:space="preserve">: </w:t>
      </w:r>
      <w:r>
        <w:rPr>
          <w:color w:val="4F81BD" w:themeColor="accent1"/>
        </w:rPr>
        <w:t>[</w:t>
      </w:r>
      <w:proofErr w:type="spellStart"/>
      <w:r>
        <w:rPr>
          <w:color w:val="4F81BD" w:themeColor="accent1"/>
        </w:rPr>
        <w:t>ограничения</w:t>
      </w:r>
      <w:proofErr w:type="spellEnd"/>
      <w:r>
        <w:rPr>
          <w:color w:val="4F81BD" w:themeColor="accent1"/>
        </w:rPr>
        <w:t xml:space="preserve">, </w:t>
      </w:r>
      <w:proofErr w:type="spellStart"/>
      <w:r>
        <w:rPr>
          <w:color w:val="4F81BD" w:themeColor="accent1"/>
        </w:rPr>
        <w:t>установленные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управляющим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комитетом</w:t>
      </w:r>
      <w:proofErr w:type="spellEnd"/>
      <w:r>
        <w:rPr>
          <w:color w:val="4F81BD" w:themeColor="accent1"/>
        </w:rPr>
        <w:t>]</w:t>
      </w:r>
      <w:r>
        <w:t xml:space="preserve">. </w:t>
      </w:r>
    </w:p>
    <w:p w:rsidR="00803DF7" w:rsidRPr="00FA3D5D" w:rsidRDefault="003E3933">
      <w:pPr>
        <w:pStyle w:val="Body1"/>
      </w:pPr>
      <w:proofErr w:type="spellStart"/>
      <w:proofErr w:type="gramStart"/>
      <w:r>
        <w:t>Все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, </w:t>
      </w:r>
      <w:proofErr w:type="spellStart"/>
      <w:r>
        <w:t>превышающие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,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утверждены</w:t>
      </w:r>
      <w:proofErr w:type="spellEnd"/>
      <w:r>
        <w:t xml:space="preserve"> </w:t>
      </w:r>
      <w:proofErr w:type="spellStart"/>
      <w:r>
        <w:t>комиссией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внесения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переданы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рассмотрение</w:t>
      </w:r>
      <w:proofErr w:type="spellEnd"/>
      <w:r>
        <w:t xml:space="preserve"> в </w:t>
      </w:r>
      <w:proofErr w:type="spellStart"/>
      <w:r>
        <w:t>управляющий</w:t>
      </w:r>
      <w:proofErr w:type="spellEnd"/>
      <w:r>
        <w:t xml:space="preserve"> </w:t>
      </w:r>
      <w:proofErr w:type="spellStart"/>
      <w:r>
        <w:t>комитет</w:t>
      </w:r>
      <w:proofErr w:type="spellEnd"/>
      <w:r>
        <w:t>.</w:t>
      </w:r>
      <w:proofErr w:type="gramEnd"/>
      <w:r>
        <w:t xml:space="preserve">  </w:t>
      </w:r>
    </w:p>
    <w:p w:rsidR="00803DF7" w:rsidRDefault="003E3933">
      <w:pPr>
        <w:pStyle w:val="Body1"/>
      </w:pPr>
      <w:proofErr w:type="spellStart"/>
      <w:proofErr w:type="gramStart"/>
      <w:r>
        <w:t>Заседания</w:t>
      </w:r>
      <w:proofErr w:type="spellEnd"/>
      <w:r>
        <w:t xml:space="preserve"> </w:t>
      </w:r>
      <w:proofErr w:type="spellStart"/>
      <w:r>
        <w:t>комиссии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проводиться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графику</w:t>
      </w:r>
      <w:proofErr w:type="spellEnd"/>
      <w:r>
        <w:t xml:space="preserve"> </w:t>
      </w:r>
      <w:r>
        <w:rPr>
          <w:color w:val="4F81BD" w:themeColor="accent1"/>
        </w:rPr>
        <w:t>[</w:t>
      </w:r>
      <w:proofErr w:type="spellStart"/>
      <w:r>
        <w:rPr>
          <w:color w:val="4F81BD" w:themeColor="accent1"/>
        </w:rPr>
        <w:t>график</w:t>
      </w:r>
      <w:proofErr w:type="spellEnd"/>
      <w:r>
        <w:rPr>
          <w:color w:val="4F81BD" w:themeColor="accent1"/>
        </w:rPr>
        <w:t>]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запросу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  <w:proofErr w:type="gramEnd"/>
      <w:r>
        <w:t xml:space="preserve">  </w:t>
      </w:r>
    </w:p>
    <w:p w:rsidR="007506F6" w:rsidRDefault="007506F6">
      <w:pPr>
        <w:pStyle w:val="Body1"/>
      </w:pPr>
    </w:p>
    <w:p w:rsidR="007506F6" w:rsidRDefault="007506F6">
      <w:pPr>
        <w:rPr>
          <w:rFonts w:asciiTheme="minorHAnsi" w:hAnsiTheme="minorHAnsi"/>
          <w:sz w:val="24"/>
        </w:rPr>
      </w:pPr>
      <w:r>
        <w:br w:type="page"/>
      </w:r>
    </w:p>
    <w:p w:rsidR="007506F6" w:rsidRPr="00FA3D5D" w:rsidRDefault="007506F6">
      <w:pPr>
        <w:pStyle w:val="Body1"/>
      </w:pPr>
    </w:p>
    <w:p w:rsidR="00803DF7" w:rsidRPr="00FA3D5D" w:rsidRDefault="003E3933" w:rsidP="003E3933">
      <w:pPr>
        <w:pStyle w:val="Header1"/>
        <w:numPr>
          <w:ilvl w:val="0"/>
          <w:numId w:val="6"/>
        </w:numPr>
      </w:pPr>
      <w:bookmarkStart w:id="8" w:name="_Toc37401467"/>
      <w:bookmarkStart w:id="9" w:name="_Toc52608884"/>
      <w:bookmarkStart w:id="10" w:name="_Toc280299577"/>
      <w:r>
        <w:t xml:space="preserve">Запрос на изменение: </w:t>
      </w:r>
      <w:bookmarkEnd w:id="8"/>
      <w:bookmarkEnd w:id="9"/>
      <w:r>
        <w:t>процесс подачи</w:t>
      </w:r>
      <w:bookmarkEnd w:id="10"/>
    </w:p>
    <w:p w:rsidR="00B078BA" w:rsidRDefault="00903EFA" w:rsidP="00FA3D5D">
      <w:pPr>
        <w:jc w:val="center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(</w:t>
      </w:r>
      <w:proofErr w:type="spellStart"/>
      <w:r>
        <w:rPr>
          <w:rFonts w:asciiTheme="minorHAnsi" w:hAnsiTheme="minorHAnsi"/>
          <w:sz w:val="24"/>
        </w:rPr>
        <w:t>Схема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приведенная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ниже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также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доступна</w:t>
      </w:r>
      <w:proofErr w:type="spellEnd"/>
      <w:r>
        <w:rPr>
          <w:rFonts w:asciiTheme="minorHAnsi" w:hAnsiTheme="minorHAnsi"/>
          <w:sz w:val="24"/>
        </w:rPr>
        <w:t xml:space="preserve"> в </w:t>
      </w:r>
      <w:proofErr w:type="spellStart"/>
      <w:r>
        <w:rPr>
          <w:rFonts w:asciiTheme="minorHAnsi" w:hAnsiTheme="minorHAnsi"/>
          <w:sz w:val="24"/>
        </w:rPr>
        <w:t>библиотеке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управления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проектом</w:t>
      </w:r>
      <w:proofErr w:type="spellEnd"/>
      <w:r>
        <w:rPr>
          <w:rFonts w:asciiTheme="minorHAnsi" w:hAnsiTheme="minorHAnsi"/>
          <w:sz w:val="24"/>
        </w:rPr>
        <w:t>.)</w:t>
      </w:r>
      <w:proofErr w:type="gramEnd"/>
    </w:p>
    <w:p w:rsidR="008C6740" w:rsidRDefault="008C6740" w:rsidP="00FA3D5D">
      <w:pPr>
        <w:jc w:val="center"/>
        <w:rPr>
          <w:rFonts w:asciiTheme="minorHAnsi" w:hAnsiTheme="minorHAnsi"/>
          <w:sz w:val="24"/>
        </w:rPr>
      </w:pPr>
    </w:p>
    <w:p w:rsidR="008C6740" w:rsidRPr="00FA3D5D" w:rsidRDefault="00D01368" w:rsidP="00FA3D5D">
      <w:pPr>
        <w:jc w:val="center"/>
        <w:rPr>
          <w:rFonts w:asciiTheme="minorHAnsi" w:hAnsiTheme="minorHAnsi"/>
          <w:sz w:val="24"/>
        </w:rPr>
      </w:pPr>
      <w:r>
        <w:object w:dxaOrig="15175" w:dyaOrig="1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2.75pt;height:392.25pt" o:ole="">
            <v:imagedata r:id="rId16" o:title=""/>
          </v:shape>
          <o:OLEObject Type="Embed" ProgID="Visio.Drawing.11" ShapeID="_x0000_i1030" DrawAspect="Content" ObjectID="_1354042150" r:id="rId17"/>
        </w:object>
      </w:r>
    </w:p>
    <w:p w:rsidR="00803DF7" w:rsidRPr="00FA3D5D" w:rsidRDefault="00803DF7">
      <w:pPr>
        <w:pStyle w:val="Text"/>
        <w:rPr>
          <w:rFonts w:asciiTheme="minorHAnsi" w:hAnsiTheme="minorHAnsi"/>
          <w:lang w:val="en-US"/>
        </w:rPr>
      </w:pPr>
      <w:bookmarkStart w:id="11" w:name="_Toc350826986"/>
      <w:bookmarkEnd w:id="11"/>
    </w:p>
    <w:p w:rsidR="00803DF7" w:rsidRPr="00FA3D5D" w:rsidRDefault="00803DF7" w:rsidP="00B078BA">
      <w:pPr>
        <w:pStyle w:val="Body1"/>
        <w:rPr>
          <w:color w:val="0000FF"/>
        </w:rPr>
      </w:pPr>
    </w:p>
    <w:p w:rsidR="00903EFA" w:rsidRDefault="00903EFA">
      <w:pPr>
        <w:rPr>
          <w:rFonts w:asciiTheme="minorHAnsi" w:hAnsiTheme="minorHAnsi"/>
          <w:b/>
          <w:sz w:val="24"/>
        </w:rPr>
      </w:pPr>
      <w:bookmarkStart w:id="12" w:name="_Toc37401471"/>
      <w:bookmarkStart w:id="13" w:name="_Toc52608893"/>
      <w:r>
        <w:rPr>
          <w:rFonts w:asciiTheme="minorHAnsi" w:hAnsiTheme="minorHAnsi"/>
        </w:rPr>
        <w:br w:type="page"/>
      </w:r>
    </w:p>
    <w:p w:rsidR="00803DF7" w:rsidRPr="00FA3D5D" w:rsidRDefault="00B078BA" w:rsidP="003E3933">
      <w:pPr>
        <w:pStyle w:val="Header2"/>
        <w:numPr>
          <w:ilvl w:val="1"/>
          <w:numId w:val="6"/>
        </w:numPr>
        <w:rPr>
          <w:rFonts w:asciiTheme="minorHAnsi" w:hAnsiTheme="minorHAnsi"/>
        </w:rPr>
      </w:pPr>
      <w:bookmarkStart w:id="14" w:name="_Toc280299578"/>
      <w:proofErr w:type="spellStart"/>
      <w:r>
        <w:rPr>
          <w:rFonts w:asciiTheme="minorHAnsi" w:hAnsiTheme="minorHAnsi"/>
        </w:rPr>
        <w:lastRenderedPageBreak/>
        <w:t>Приложение</w:t>
      </w:r>
      <w:proofErr w:type="spellEnd"/>
      <w:r>
        <w:rPr>
          <w:rFonts w:asciiTheme="minorHAnsi" w:hAnsiTheme="minorHAnsi"/>
        </w:rPr>
        <w:t xml:space="preserve"> A. </w:t>
      </w:r>
      <w:proofErr w:type="spellStart"/>
      <w:r>
        <w:rPr>
          <w:rFonts w:asciiTheme="minorHAnsi" w:hAnsiTheme="minorHAnsi"/>
        </w:rPr>
        <w:t>Журнал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запросов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на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изменение</w:t>
      </w:r>
      <w:bookmarkEnd w:id="12"/>
      <w:bookmarkEnd w:id="13"/>
      <w:bookmarkEnd w:id="14"/>
      <w:proofErr w:type="spellEnd"/>
    </w:p>
    <w:p w:rsidR="00803DF7" w:rsidRPr="00FA3D5D" w:rsidRDefault="00803DF7">
      <w:pPr>
        <w:pStyle w:val="Body1"/>
        <w:rPr>
          <w:color w:val="0000FF"/>
        </w:rPr>
      </w:pPr>
    </w:p>
    <w:tbl>
      <w:tblPr>
        <w:tblStyle w:val="TableGrid"/>
        <w:tblpPr w:leftFromText="180" w:rightFromText="180" w:vertAnchor="text" w:horzAnchor="margin" w:tblpX="216" w:tblpY="20"/>
        <w:tblW w:w="10363" w:type="dxa"/>
        <w:tblLayout w:type="fixed"/>
        <w:tblLook w:val="0000"/>
      </w:tblPr>
      <w:tblGrid>
        <w:gridCol w:w="959"/>
        <w:gridCol w:w="992"/>
        <w:gridCol w:w="992"/>
        <w:gridCol w:w="709"/>
        <w:gridCol w:w="1134"/>
        <w:gridCol w:w="851"/>
        <w:gridCol w:w="1134"/>
        <w:gridCol w:w="616"/>
        <w:gridCol w:w="943"/>
        <w:gridCol w:w="1276"/>
        <w:gridCol w:w="757"/>
      </w:tblGrid>
      <w:tr w:rsidR="00BB35A2" w:rsidRPr="00FA3D5D" w:rsidTr="00D01368">
        <w:trPr>
          <w:trHeight w:val="254"/>
        </w:trPr>
        <w:tc>
          <w:tcPr>
            <w:tcW w:w="3652" w:type="dxa"/>
            <w:gridSpan w:val="4"/>
          </w:tcPr>
          <w:p w:rsidR="00BB35A2" w:rsidRPr="00FA3D5D" w:rsidRDefault="00BB35A2" w:rsidP="00903EF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Журнал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запросов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на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изменение</w:t>
            </w:r>
            <w:proofErr w:type="spellEnd"/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tabs>
                <w:tab w:val="left" w:pos="870"/>
              </w:tabs>
              <w:rPr>
                <w:rFonts w:asciiTheme="minorHAnsi" w:hAnsiTheme="minorHAnsi"/>
                <w:color w:val="000000"/>
                <w:sz w:val="16"/>
              </w:rPr>
            </w:pPr>
            <w:r>
              <w:rPr>
                <w:rFonts w:asciiTheme="minorHAnsi" w:hAnsiTheme="minorHAnsi"/>
                <w:color w:val="000000"/>
                <w:sz w:val="16"/>
              </w:rPr>
              <w:tab/>
            </w: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№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запроса</w:t>
            </w:r>
            <w:proofErr w:type="spellEnd"/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Описание</w:t>
            </w:r>
            <w:proofErr w:type="spellEnd"/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Представил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на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рассмотрение</w:t>
            </w:r>
            <w:proofErr w:type="spellEnd"/>
          </w:p>
        </w:tc>
        <w:tc>
          <w:tcPr>
            <w:tcW w:w="709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BB35A2" w:rsidRPr="00FA3D5D" w:rsidRDefault="00903EFA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Функциональный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и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технический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анализ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выполнены</w:t>
            </w:r>
            <w:proofErr w:type="spellEnd"/>
          </w:p>
        </w:tc>
        <w:tc>
          <w:tcPr>
            <w:tcW w:w="851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BB35A2" w:rsidRPr="00FA3D5D" w:rsidRDefault="00903EFA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Проверка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проведена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и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рекомендация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дана</w:t>
            </w:r>
            <w:proofErr w:type="spellEnd"/>
          </w:p>
        </w:tc>
        <w:tc>
          <w:tcPr>
            <w:tcW w:w="616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Дата</w:t>
            </w:r>
            <w:proofErr w:type="spellEnd"/>
          </w:p>
        </w:tc>
        <w:tc>
          <w:tcPr>
            <w:tcW w:w="943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Важность</w:t>
            </w:r>
            <w:proofErr w:type="spellEnd"/>
          </w:p>
        </w:tc>
        <w:tc>
          <w:tcPr>
            <w:tcW w:w="1276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Дата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утверждения</w:t>
            </w:r>
            <w:proofErr w:type="spellEnd"/>
          </w:p>
        </w:tc>
        <w:tc>
          <w:tcPr>
            <w:tcW w:w="757" w:type="dxa"/>
          </w:tcPr>
          <w:p w:rsidR="00BB35A2" w:rsidRPr="00FA3D5D" w:rsidRDefault="00BB35A2" w:rsidP="00903EFA">
            <w:pPr>
              <w:rPr>
                <w:rFonts w:asciiTheme="minorHAnsi" w:hAnsiTheme="minorHAnsi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16"/>
              </w:rPr>
              <w:t>Комментарии</w:t>
            </w:r>
            <w:proofErr w:type="spellEnd"/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  <w:r>
              <w:rPr>
                <w:rFonts w:asciiTheme="minorHAnsi" w:hAnsiTheme="minorHAnsi"/>
                <w:color w:val="000000"/>
                <w:sz w:val="16"/>
              </w:rPr>
              <w:t>1</w:t>
            </w:r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  <w:r>
              <w:rPr>
                <w:rFonts w:asciiTheme="minorHAnsi" w:hAnsiTheme="minorHAnsi"/>
                <w:color w:val="000000"/>
                <w:sz w:val="16"/>
              </w:rPr>
              <w:t>2</w:t>
            </w:r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  <w:lang w:val="de-DE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  <w:lang w:val="de-DE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06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</w:tr>
      <w:tr w:rsidR="00BB35A2" w:rsidRPr="00FA3D5D" w:rsidTr="00D01368">
        <w:trPr>
          <w:trHeight w:val="242"/>
        </w:trPr>
        <w:tc>
          <w:tcPr>
            <w:tcW w:w="95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61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943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  <w:tc>
          <w:tcPr>
            <w:tcW w:w="757" w:type="dxa"/>
          </w:tcPr>
          <w:p w:rsidR="00BB35A2" w:rsidRPr="00FA3D5D" w:rsidRDefault="00BB35A2" w:rsidP="00903EFA">
            <w:pPr>
              <w:jc w:val="right"/>
              <w:rPr>
                <w:rFonts w:asciiTheme="minorHAnsi" w:hAnsiTheme="minorHAnsi"/>
                <w:color w:val="000000"/>
                <w:sz w:val="16"/>
              </w:rPr>
            </w:pPr>
          </w:p>
        </w:tc>
      </w:tr>
    </w:tbl>
    <w:p w:rsidR="00803DF7" w:rsidRPr="00FA3D5D" w:rsidRDefault="00803DF7">
      <w:pPr>
        <w:pStyle w:val="Body1"/>
        <w:rPr>
          <w:color w:val="0000FF"/>
        </w:rPr>
      </w:pPr>
    </w:p>
    <w:p w:rsidR="003E3933" w:rsidRPr="00FA3D5D" w:rsidRDefault="003E3933">
      <w:pPr>
        <w:pStyle w:val="TemplateGuide"/>
      </w:pPr>
    </w:p>
    <w:sectPr w:rsidR="003E3933" w:rsidRPr="00FA3D5D" w:rsidSect="00FA3D5D">
      <w:footerReference w:type="default" r:id="rId18"/>
      <w:pgSz w:w="11907" w:h="16839" w:code="9"/>
      <w:pgMar w:top="431" w:right="720" w:bottom="720" w:left="720" w:header="720" w:footer="64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C5D" w:rsidRDefault="00953C5D">
      <w:r>
        <w:separator/>
      </w:r>
    </w:p>
  </w:endnote>
  <w:endnote w:type="continuationSeparator" w:id="0">
    <w:p w:rsidR="00953C5D" w:rsidRDefault="00953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5D" w:rsidRDefault="00953C5D" w:rsidP="00953C5D">
    <w:pPr>
      <w:pStyle w:val="Footer"/>
      <w:ind w:right="-567"/>
      <w:jc w:val="right"/>
    </w:pPr>
  </w:p>
  <w:p w:rsidR="00953C5D" w:rsidRDefault="00953C5D" w:rsidP="00953C5D">
    <w:pPr>
      <w:pStyle w:val="Footer"/>
      <w:ind w:right="-567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5D" w:rsidRPr="00FA3D5D" w:rsidRDefault="00953C5D" w:rsidP="00FA3D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5D" w:rsidRPr="00903EFA" w:rsidRDefault="00953C5D" w:rsidP="00903EFA">
    <w:pPr>
      <w:pStyle w:val="Footer"/>
      <w:jc w:val="center"/>
      <w:rPr>
        <w:sz w:val="20"/>
      </w:rPr>
    </w:pPr>
    <w:r w:rsidRPr="00903EFA">
      <w:rPr>
        <w:sz w:val="20"/>
      </w:rPr>
      <w:fldChar w:fldCharType="begin"/>
    </w:r>
    <w:r w:rsidRPr="00903EFA">
      <w:rPr>
        <w:sz w:val="20"/>
      </w:rPr>
      <w:instrText xml:space="preserve"> PAGE   \* MERGEFORMAT </w:instrText>
    </w:r>
    <w:r w:rsidRPr="00903EFA">
      <w:rPr>
        <w:sz w:val="20"/>
      </w:rPr>
      <w:fldChar w:fldCharType="separate"/>
    </w:r>
    <w:r w:rsidR="00D01368">
      <w:rPr>
        <w:noProof/>
        <w:sz w:val="20"/>
      </w:rPr>
      <w:t>2</w:t>
    </w:r>
    <w:r w:rsidRPr="00903EFA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C5D" w:rsidRDefault="00953C5D">
      <w:r>
        <w:separator/>
      </w:r>
    </w:p>
  </w:footnote>
  <w:footnote w:type="continuationSeparator" w:id="0">
    <w:p w:rsidR="00953C5D" w:rsidRDefault="00953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5D" w:rsidRPr="00903EFA" w:rsidRDefault="00953C5D" w:rsidP="00953C5D">
    <w:pPr>
      <w:pStyle w:val="Header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>Sure Step</w:t>
    </w:r>
    <w:r w:rsidRPr="00C561A9">
      <w:rPr>
        <w:rFonts w:ascii="Arial Bold" w:hAnsi="Arial Bold"/>
        <w:b/>
        <w:sz w:val="24"/>
        <w:szCs w:val="24"/>
      </w:rPr>
      <w:fldChar w:fldCharType="begin"/>
    </w:r>
    <w:r w:rsidRPr="00C561A9">
      <w:rPr>
        <w:rFonts w:ascii="Arial Bold" w:hAnsi="Arial Bold"/>
        <w:b/>
        <w:sz w:val="24"/>
        <w:szCs w:val="24"/>
      </w:rPr>
      <w:instrText xml:space="preserve"> IF </w:instrText>
    </w:r>
    <w:r w:rsidRPr="00C561A9">
      <w:rPr>
        <w:b/>
        <w:sz w:val="24"/>
        <w:szCs w:val="24"/>
      </w:rPr>
      <w:fldChar w:fldCharType="begin"/>
    </w:r>
    <w:r w:rsidRPr="00C561A9">
      <w:rPr>
        <w:b/>
        <w:sz w:val="24"/>
        <w:szCs w:val="24"/>
      </w:rPr>
      <w:instrText xml:space="preserve"> DOCPROPERTY  Confidential  \* MERGEFORMAT </w:instrText>
    </w:r>
    <w:r w:rsidRPr="00C561A9">
      <w:rPr>
        <w:b/>
        <w:sz w:val="24"/>
        <w:szCs w:val="24"/>
      </w:rPr>
      <w:fldChar w:fldCharType="separate"/>
    </w:r>
    <w:r w:rsidRPr="00C561A9">
      <w:rPr>
        <w:b/>
        <w:bCs/>
        <w:sz w:val="24"/>
        <w:szCs w:val="24"/>
      </w:rPr>
      <w:instrText>Error! Unknown document property name.</w:instrText>
    </w:r>
    <w:r w:rsidRPr="00C561A9">
      <w:rPr>
        <w:b/>
        <w:sz w:val="24"/>
        <w:szCs w:val="24"/>
      </w:rPr>
      <w:fldChar w:fldCharType="end"/>
    </w:r>
    <w:r w:rsidRPr="00C561A9">
      <w:rPr>
        <w:rFonts w:ascii="Arial Bold" w:hAnsi="Arial Bold"/>
        <w:b/>
        <w:sz w:val="24"/>
        <w:szCs w:val="24"/>
      </w:rPr>
      <w:instrText xml:space="preserve"> = 0 "</w:instrText>
    </w:r>
    <w:r w:rsidR="00D01368" w:rsidRPr="00D01368">
      <w:rPr>
        <w:b/>
        <w:kern w:val="28"/>
        <w:sz w:val="24"/>
        <w:szCs w:val="24"/>
      </w:rPr>
      <w:instrText>Автор</w:instrText>
    </w:r>
    <w:r w:rsidRPr="00C561A9">
      <w:rPr>
        <w:rFonts w:ascii="Arial Bold" w:hAnsi="Arial Bold"/>
        <w:b/>
        <w:sz w:val="24"/>
        <w:szCs w:val="24"/>
      </w:rPr>
      <w:instrText xml:space="preserve"> " "" \* MERGEFORMAT </w:instrText>
    </w:r>
    <w:r w:rsidRPr="00C561A9">
      <w:rPr>
        <w:rFonts w:ascii="Arial Bold" w:hAnsi="Arial Bold"/>
        <w:b/>
        <w:sz w:val="24"/>
        <w:szCs w:val="24"/>
      </w:rPr>
      <w:fldChar w:fldCharType="end"/>
    </w:r>
    <w:r w:rsidRPr="00C561A9">
      <w:rPr>
        <w:rFonts w:ascii="Arial Bold" w:hAnsi="Arial Bold"/>
        <w:b/>
        <w:sz w:val="24"/>
        <w:szCs w:val="24"/>
      </w:rPr>
      <w:fldChar w:fldCharType="begin"/>
    </w:r>
    <w:r w:rsidRPr="00C561A9">
      <w:rPr>
        <w:rFonts w:ascii="Arial Bold" w:hAnsi="Arial Bold"/>
        <w:b/>
        <w:sz w:val="24"/>
        <w:szCs w:val="24"/>
      </w:rPr>
      <w:instrText xml:space="preserve"> IF </w:instrText>
    </w:r>
    <w:r w:rsidRPr="00C561A9">
      <w:rPr>
        <w:b/>
        <w:sz w:val="24"/>
        <w:szCs w:val="24"/>
      </w:rPr>
      <w:fldChar w:fldCharType="begin"/>
    </w:r>
    <w:r w:rsidRPr="00C561A9">
      <w:rPr>
        <w:b/>
        <w:sz w:val="24"/>
        <w:szCs w:val="24"/>
      </w:rPr>
      <w:instrText xml:space="preserve"> DOCPROPERTY  Confidential  \* MERGEFORMAT </w:instrText>
    </w:r>
    <w:r w:rsidRPr="00C561A9">
      <w:rPr>
        <w:b/>
        <w:sz w:val="24"/>
        <w:szCs w:val="24"/>
      </w:rPr>
      <w:fldChar w:fldCharType="separate"/>
    </w:r>
    <w:r w:rsidRPr="00C561A9">
      <w:rPr>
        <w:b/>
        <w:bCs/>
        <w:sz w:val="24"/>
        <w:szCs w:val="24"/>
      </w:rPr>
      <w:instrText>Error! Unknown document property name.</w:instrText>
    </w:r>
    <w:r w:rsidRPr="00C561A9">
      <w:rPr>
        <w:b/>
        <w:sz w:val="24"/>
        <w:szCs w:val="24"/>
      </w:rPr>
      <w:fldChar w:fldCharType="end"/>
    </w:r>
    <w:r w:rsidRPr="00C561A9">
      <w:rPr>
        <w:rFonts w:ascii="Arial Bold" w:hAnsi="Arial Bold"/>
        <w:b/>
        <w:sz w:val="24"/>
        <w:szCs w:val="24"/>
      </w:rPr>
      <w:instrText xml:space="preserve"> = 2 "</w:instrText>
    </w:r>
    <w:r w:rsidRPr="00C561A9">
      <w:rPr>
        <w:rFonts w:asciiTheme="minorHAnsi" w:hAnsiTheme="minorHAnsi" w:cstheme="minorHAnsi"/>
        <w:b/>
        <w:sz w:val="24"/>
        <w:szCs w:val="24"/>
      </w:rPr>
      <w:instrText xml:space="preserve">Microsoft </w:instrText>
    </w:r>
    <w:r w:rsidR="00D01368" w:rsidRPr="00D01368">
      <w:rPr>
        <w:rFonts w:asciiTheme="minorHAnsi" w:hAnsiTheme="minorHAnsi" w:cstheme="minorHAnsi"/>
        <w:b/>
        <w:sz w:val="24"/>
        <w:szCs w:val="24"/>
      </w:rPr>
      <w:instrText>и</w:instrText>
    </w:r>
    <w:r w:rsidR="00D01368">
      <w:rPr>
        <w:rFonts w:asciiTheme="minorHAnsi" w:hAnsiTheme="minorHAnsi" w:cstheme="minorHAnsi"/>
        <w:b/>
        <w:sz w:val="24"/>
        <w:szCs w:val="24"/>
      </w:rPr>
      <w:instrText xml:space="preserve"> </w:instrText>
    </w:r>
    <w:r w:rsidRPr="00C561A9">
      <w:rPr>
        <w:rFonts w:ascii="Arial Bold" w:hAnsi="Arial Bold"/>
        <w:b/>
        <w:sz w:val="24"/>
        <w:szCs w:val="24"/>
      </w:rPr>
      <w:instrText xml:space="preserve">" "" \* MERGEFORMAT </w:instrText>
    </w:r>
    <w:r w:rsidRPr="00C561A9">
      <w:rPr>
        <w:rFonts w:ascii="Arial Bold" w:hAnsi="Arial Bold"/>
        <w:b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5D" w:rsidRPr="004822B9" w:rsidRDefault="00953C5D" w:rsidP="00953C5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5pt;height:155.25pt">
          <v:imagedata r:id="rId1" o:title="SureStepLogoPlaceholder_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86886"/>
    <w:multiLevelType w:val="hybridMultilevel"/>
    <w:tmpl w:val="4EE890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5964FF"/>
    <w:multiLevelType w:val="hybridMultilevel"/>
    <w:tmpl w:val="C08441E6"/>
    <w:lvl w:ilvl="0" w:tplc="000000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3CA5209"/>
    <w:multiLevelType w:val="hybridMultilevel"/>
    <w:tmpl w:val="CCA6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64A5C84"/>
    <w:multiLevelType w:val="hybridMultilevel"/>
    <w:tmpl w:val="EEAE469A"/>
    <w:lvl w:ilvl="0" w:tplc="0000000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8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9175D6"/>
    <w:multiLevelType w:val="hybridMultilevel"/>
    <w:tmpl w:val="C614807A"/>
    <w:lvl w:ilvl="0" w:tplc="000000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F10294A"/>
    <w:multiLevelType w:val="hybridMultilevel"/>
    <w:tmpl w:val="7E90ED7A"/>
    <w:lvl w:ilvl="0" w:tplc="04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1">
    <w:nsid w:val="31B948E3"/>
    <w:multiLevelType w:val="hybridMultilevel"/>
    <w:tmpl w:val="EEAAB4DA"/>
    <w:lvl w:ilvl="0" w:tplc="000000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5B0230"/>
    <w:multiLevelType w:val="hybridMultilevel"/>
    <w:tmpl w:val="5518105A"/>
    <w:lvl w:ilvl="0" w:tplc="0000000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627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3705F8A"/>
    <w:multiLevelType w:val="hybridMultilevel"/>
    <w:tmpl w:val="FC944C56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EBD6E72"/>
    <w:multiLevelType w:val="hybridMultilevel"/>
    <w:tmpl w:val="AD02C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2"/>
  </w:num>
  <w:num w:numId="7">
    <w:abstractNumId w:val="6"/>
  </w:num>
  <w:num w:numId="8">
    <w:abstractNumId w:val="12"/>
  </w:num>
  <w:num w:numId="9">
    <w:abstractNumId w:val="16"/>
  </w:num>
  <w:num w:numId="10">
    <w:abstractNumId w:val="3"/>
  </w:num>
  <w:num w:numId="11">
    <w:abstractNumId w:val="15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7"/>
  </w:num>
  <w:num w:numId="17">
    <w:abstractNumId w:val="10"/>
  </w:num>
  <w:num w:numId="18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3010" fill="f" fillcolor="white" stroke="f">
      <v:fill color="white" on="f"/>
      <v:stroke on="f"/>
      <o:colormru v:ext="edit" colors="#cb9f5b,#b5ac9f,#f7f2d0,#7d0d00,#45003e,#313f11,#062a5e"/>
      <o:colormenu v:ext="edit" fillcolor="#062a5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2192D"/>
    <w:rsid w:val="00067FED"/>
    <w:rsid w:val="000C0205"/>
    <w:rsid w:val="00121DF2"/>
    <w:rsid w:val="002F3EA3"/>
    <w:rsid w:val="00304AF6"/>
    <w:rsid w:val="0037458B"/>
    <w:rsid w:val="003B6238"/>
    <w:rsid w:val="003E3933"/>
    <w:rsid w:val="0041706C"/>
    <w:rsid w:val="0042192D"/>
    <w:rsid w:val="00642E61"/>
    <w:rsid w:val="00665647"/>
    <w:rsid w:val="007506F6"/>
    <w:rsid w:val="007D3714"/>
    <w:rsid w:val="007E2D80"/>
    <w:rsid w:val="00803DF7"/>
    <w:rsid w:val="0088008F"/>
    <w:rsid w:val="008C6740"/>
    <w:rsid w:val="00903EFA"/>
    <w:rsid w:val="00953C5D"/>
    <w:rsid w:val="0098128C"/>
    <w:rsid w:val="009A3DDB"/>
    <w:rsid w:val="00A1215A"/>
    <w:rsid w:val="00A32AB7"/>
    <w:rsid w:val="00A91B03"/>
    <w:rsid w:val="00AF0A42"/>
    <w:rsid w:val="00B078BA"/>
    <w:rsid w:val="00B07F0F"/>
    <w:rsid w:val="00B46608"/>
    <w:rsid w:val="00BA3EFD"/>
    <w:rsid w:val="00BB35A2"/>
    <w:rsid w:val="00CB5B4D"/>
    <w:rsid w:val="00D01368"/>
    <w:rsid w:val="00D43FE7"/>
    <w:rsid w:val="00D455E4"/>
    <w:rsid w:val="00D8435B"/>
    <w:rsid w:val="00D92365"/>
    <w:rsid w:val="00E00BD9"/>
    <w:rsid w:val="00E24B46"/>
    <w:rsid w:val="00E255B1"/>
    <w:rsid w:val="00E96414"/>
    <w:rsid w:val="00EF0CDA"/>
    <w:rsid w:val="00F15525"/>
    <w:rsid w:val="00F25D10"/>
    <w:rsid w:val="00F57657"/>
    <w:rsid w:val="00FA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="f" fillcolor="white" stroke="f">
      <v:fill color="white" on="f"/>
      <v:stroke on="f"/>
      <o:colormru v:ext="edit" colors="#cb9f5b,#b5ac9f,#f7f2d0,#7d0d00,#45003e,#313f11,#062a5e"/>
      <o:colormenu v:ext="edit" fillcolor="#062a5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F7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03DF7"/>
    <w:pPr>
      <w:keepNext/>
      <w:spacing w:before="240" w:after="6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803DF7"/>
    <w:pPr>
      <w:keepNext/>
      <w:spacing w:before="6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03DF7"/>
    <w:pPr>
      <w:keepNext/>
      <w:spacing w:before="60" w:after="120"/>
      <w:outlineLvl w:val="2"/>
    </w:pPr>
    <w:rPr>
      <w:b/>
      <w:snapToGrid w:val="0"/>
      <w:color w:val="000000"/>
    </w:rPr>
  </w:style>
  <w:style w:type="paragraph" w:styleId="Heading4">
    <w:name w:val="heading 4"/>
    <w:basedOn w:val="Normal"/>
    <w:next w:val="Normal"/>
    <w:qFormat/>
    <w:rsid w:val="00803DF7"/>
    <w:pPr>
      <w:keepNext/>
      <w:snapToGrid w:val="0"/>
      <w:outlineLvl w:val="3"/>
    </w:pPr>
    <w:rPr>
      <w:rFonts w:eastAsia="Arial Unicode MS"/>
      <w:b/>
      <w:color w:val="0000FF"/>
    </w:rPr>
  </w:style>
  <w:style w:type="paragraph" w:styleId="Heading5">
    <w:name w:val="heading 5"/>
    <w:basedOn w:val="Normal"/>
    <w:next w:val="Normal"/>
    <w:qFormat/>
    <w:rsid w:val="00803DF7"/>
    <w:pPr>
      <w:keepNext/>
      <w:spacing w:after="80"/>
      <w:outlineLvl w:val="4"/>
    </w:pPr>
    <w:rPr>
      <w:b/>
      <w:snapToGrid w:val="0"/>
    </w:rPr>
  </w:style>
  <w:style w:type="paragraph" w:styleId="Heading6">
    <w:name w:val="heading 6"/>
    <w:basedOn w:val="Normal"/>
    <w:next w:val="Normal"/>
    <w:qFormat/>
    <w:rsid w:val="00803DF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Heading7">
    <w:name w:val="heading 7"/>
    <w:basedOn w:val="Normal"/>
    <w:next w:val="Normal"/>
    <w:qFormat/>
    <w:rsid w:val="00803DF7"/>
    <w:pPr>
      <w:keepNext/>
      <w:ind w:left="360"/>
      <w:outlineLvl w:val="6"/>
    </w:pPr>
    <w:rPr>
      <w:b/>
      <w:i/>
      <w:snapToGrid w:val="0"/>
      <w:color w:val="000000"/>
    </w:rPr>
  </w:style>
  <w:style w:type="paragraph" w:styleId="Heading8">
    <w:name w:val="heading 8"/>
    <w:basedOn w:val="Normal"/>
    <w:next w:val="Normal"/>
    <w:qFormat/>
    <w:rsid w:val="00803DF7"/>
    <w:pPr>
      <w:keepNext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803DF7"/>
    <w:pPr>
      <w:keepNext/>
      <w:outlineLvl w:val="8"/>
    </w:pPr>
    <w:rPr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3DF7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semiHidden/>
    <w:rsid w:val="00803DF7"/>
  </w:style>
  <w:style w:type="paragraph" w:styleId="TOC1">
    <w:name w:val="toc 1"/>
    <w:basedOn w:val="Normal"/>
    <w:next w:val="Normal"/>
    <w:uiPriority w:val="39"/>
    <w:rsid w:val="00FA3D5D"/>
    <w:pPr>
      <w:spacing w:before="40" w:after="40"/>
    </w:pPr>
    <w:rPr>
      <w:rFonts w:asciiTheme="minorHAnsi" w:hAnsiTheme="minorHAnsi"/>
      <w:b/>
      <w:i/>
      <w:noProof/>
      <w:sz w:val="24"/>
    </w:rPr>
  </w:style>
  <w:style w:type="paragraph" w:styleId="TOC2">
    <w:name w:val="toc 2"/>
    <w:basedOn w:val="Normal"/>
    <w:next w:val="Normal"/>
    <w:uiPriority w:val="39"/>
    <w:rsid w:val="00FA3D5D"/>
    <w:pPr>
      <w:spacing w:before="40" w:after="40"/>
      <w:ind w:left="202"/>
    </w:pPr>
    <w:rPr>
      <w:rFonts w:asciiTheme="minorHAnsi" w:hAnsiTheme="minorHAnsi"/>
      <w:i/>
      <w:sz w:val="24"/>
    </w:rPr>
  </w:style>
  <w:style w:type="paragraph" w:styleId="TOC3">
    <w:name w:val="toc 3"/>
    <w:basedOn w:val="Normal"/>
    <w:next w:val="Normal"/>
    <w:autoRedefine/>
    <w:semiHidden/>
    <w:rsid w:val="00803DF7"/>
    <w:pPr>
      <w:ind w:left="400"/>
    </w:pPr>
  </w:style>
  <w:style w:type="paragraph" w:styleId="TOC4">
    <w:name w:val="toc 4"/>
    <w:basedOn w:val="Normal"/>
    <w:next w:val="Normal"/>
    <w:autoRedefine/>
    <w:semiHidden/>
    <w:rsid w:val="00803DF7"/>
    <w:pPr>
      <w:ind w:left="600"/>
    </w:pPr>
  </w:style>
  <w:style w:type="paragraph" w:styleId="TOC5">
    <w:name w:val="toc 5"/>
    <w:basedOn w:val="Normal"/>
    <w:next w:val="Normal"/>
    <w:autoRedefine/>
    <w:semiHidden/>
    <w:rsid w:val="00803DF7"/>
    <w:pPr>
      <w:ind w:left="800"/>
    </w:pPr>
  </w:style>
  <w:style w:type="paragraph" w:styleId="TOC6">
    <w:name w:val="toc 6"/>
    <w:basedOn w:val="Normal"/>
    <w:next w:val="Normal"/>
    <w:autoRedefine/>
    <w:semiHidden/>
    <w:rsid w:val="00803DF7"/>
    <w:pPr>
      <w:ind w:left="1000"/>
    </w:pPr>
  </w:style>
  <w:style w:type="paragraph" w:styleId="TOC7">
    <w:name w:val="toc 7"/>
    <w:basedOn w:val="Normal"/>
    <w:next w:val="Normal"/>
    <w:autoRedefine/>
    <w:semiHidden/>
    <w:rsid w:val="00803DF7"/>
    <w:pPr>
      <w:ind w:left="1200"/>
    </w:pPr>
  </w:style>
  <w:style w:type="paragraph" w:styleId="TOC8">
    <w:name w:val="toc 8"/>
    <w:basedOn w:val="Normal"/>
    <w:next w:val="Normal"/>
    <w:autoRedefine/>
    <w:semiHidden/>
    <w:rsid w:val="00803DF7"/>
    <w:pPr>
      <w:ind w:left="1400"/>
    </w:pPr>
  </w:style>
  <w:style w:type="paragraph" w:styleId="TOC9">
    <w:name w:val="toc 9"/>
    <w:basedOn w:val="Normal"/>
    <w:next w:val="Normal"/>
    <w:autoRedefine/>
    <w:semiHidden/>
    <w:rsid w:val="00803DF7"/>
    <w:pPr>
      <w:ind w:left="1600"/>
    </w:pPr>
  </w:style>
  <w:style w:type="character" w:styleId="Hyperlink">
    <w:name w:val="Hyperlink"/>
    <w:basedOn w:val="DefaultParagraphFont"/>
    <w:uiPriority w:val="99"/>
    <w:rsid w:val="00803DF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3DF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03DF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03DF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03DF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03DF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03DF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03DF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03DF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03DF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03DF7"/>
  </w:style>
  <w:style w:type="character" w:styleId="FollowedHyperlink">
    <w:name w:val="FollowedHyperlink"/>
    <w:basedOn w:val="DefaultParagraphFont"/>
    <w:semiHidden/>
    <w:rsid w:val="00803DF7"/>
    <w:rPr>
      <w:color w:val="800080"/>
      <w:u w:val="single"/>
    </w:rPr>
  </w:style>
  <w:style w:type="paragraph" w:styleId="Header">
    <w:name w:val="header"/>
    <w:basedOn w:val="Normal"/>
    <w:rsid w:val="00803DF7"/>
    <w:pP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FA3D5D"/>
    <w:pPr>
      <w:keepNext/>
      <w:numPr>
        <w:numId w:val="8"/>
      </w:numPr>
      <w:shd w:val="clear" w:color="auto" w:fill="CDE5FF"/>
      <w:spacing w:before="240" w:after="120"/>
      <w:ind w:left="0" w:firstLine="0"/>
      <w:jc w:val="center"/>
      <w:outlineLvl w:val="0"/>
    </w:pPr>
    <w:rPr>
      <w:rFonts w:asciiTheme="minorHAnsi" w:hAnsiTheme="minorHAnsi"/>
      <w:b/>
      <w:caps/>
      <w:sz w:val="32"/>
    </w:rPr>
  </w:style>
  <w:style w:type="paragraph" w:customStyle="1" w:styleId="Header2">
    <w:name w:val="*Header 2"/>
    <w:rsid w:val="00803DF7"/>
    <w:pPr>
      <w:keepNext/>
      <w:keepLines/>
      <w:numPr>
        <w:ilvl w:val="1"/>
        <w:numId w:val="8"/>
      </w:numPr>
      <w:spacing w:before="120" w:after="120"/>
      <w:ind w:left="360" w:firstLine="0"/>
      <w:outlineLvl w:val="1"/>
    </w:pPr>
    <w:rPr>
      <w:b/>
      <w:sz w:val="24"/>
    </w:rPr>
  </w:style>
  <w:style w:type="paragraph" w:customStyle="1" w:styleId="Header3">
    <w:name w:val="*Header 3"/>
    <w:rsid w:val="00803DF7"/>
    <w:pPr>
      <w:keepNext/>
      <w:keepLines/>
      <w:numPr>
        <w:ilvl w:val="2"/>
        <w:numId w:val="8"/>
      </w:numPr>
      <w:spacing w:before="120" w:after="120"/>
      <w:ind w:left="720" w:firstLine="0"/>
      <w:outlineLvl w:val="2"/>
    </w:pPr>
    <w:rPr>
      <w:b/>
      <w:sz w:val="22"/>
    </w:rPr>
  </w:style>
  <w:style w:type="paragraph" w:customStyle="1" w:styleId="Body1">
    <w:name w:val="*Body 1"/>
    <w:rsid w:val="00FA3D5D"/>
    <w:pPr>
      <w:spacing w:after="120"/>
    </w:pPr>
    <w:rPr>
      <w:rFonts w:asciiTheme="minorHAnsi" w:hAnsiTheme="minorHAnsi"/>
      <w:sz w:val="24"/>
    </w:rPr>
  </w:style>
  <w:style w:type="paragraph" w:customStyle="1" w:styleId="Bullet2">
    <w:name w:val="*Bullet 2"/>
    <w:rsid w:val="00803DF7"/>
    <w:pPr>
      <w:keepLines/>
      <w:numPr>
        <w:numId w:val="2"/>
      </w:numPr>
      <w:spacing w:after="120"/>
    </w:pPr>
    <w:rPr>
      <w:sz w:val="22"/>
    </w:rPr>
  </w:style>
  <w:style w:type="paragraph" w:customStyle="1" w:styleId="Bullet1">
    <w:name w:val="*Bullet 1"/>
    <w:rsid w:val="00803DF7"/>
    <w:pPr>
      <w:keepLines/>
      <w:numPr>
        <w:numId w:val="3"/>
      </w:numPr>
      <w:spacing w:after="120"/>
    </w:pPr>
    <w:rPr>
      <w:color w:val="000000"/>
      <w:sz w:val="22"/>
    </w:rPr>
  </w:style>
  <w:style w:type="paragraph" w:customStyle="1" w:styleId="Bullet20">
    <w:name w:val="*Bullet2"/>
    <w:rsid w:val="00803DF7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</w:rPr>
  </w:style>
  <w:style w:type="character" w:styleId="Strong">
    <w:name w:val="Strong"/>
    <w:basedOn w:val="DefaultParagraphFont"/>
    <w:qFormat/>
    <w:rsid w:val="00803DF7"/>
    <w:rPr>
      <w:b/>
      <w:bCs/>
    </w:rPr>
  </w:style>
  <w:style w:type="paragraph" w:customStyle="1" w:styleId="AuthorAddress">
    <w:name w:val="*Author Address"/>
    <w:basedOn w:val="Body1"/>
    <w:rsid w:val="00803DF7"/>
    <w:pPr>
      <w:spacing w:after="0"/>
    </w:pPr>
  </w:style>
  <w:style w:type="paragraph" w:customStyle="1" w:styleId="AuthorName">
    <w:name w:val="*Author Name"/>
    <w:basedOn w:val="Body1"/>
    <w:rsid w:val="00803DF7"/>
    <w:pPr>
      <w:spacing w:after="0"/>
    </w:pPr>
    <w:rPr>
      <w:b/>
    </w:rPr>
  </w:style>
  <w:style w:type="paragraph" w:customStyle="1" w:styleId="DocumentTitle">
    <w:name w:val="*Document Title"/>
    <w:rsid w:val="00803DF7"/>
    <w:pPr>
      <w:framePr w:hSpace="187" w:vSpace="187" w:wrap="around" w:vAnchor="text" w:hAnchor="text" w:y="1"/>
      <w:jc w:val="center"/>
    </w:pPr>
    <w:rPr>
      <w:b/>
      <w:smallCaps/>
      <w:noProof/>
      <w:sz w:val="32"/>
    </w:rPr>
  </w:style>
  <w:style w:type="paragraph" w:customStyle="1" w:styleId="CoverPageInfo">
    <w:name w:val="*Cover Page Info"/>
    <w:rsid w:val="00803DF7"/>
    <w:pPr>
      <w:framePr w:hSpace="187" w:vSpace="187" w:wrap="around" w:vAnchor="text" w:hAnchor="text" w:y="1"/>
      <w:spacing w:after="120"/>
      <w:jc w:val="center"/>
    </w:pPr>
    <w:rPr>
      <w:b/>
      <w:sz w:val="24"/>
    </w:rPr>
  </w:style>
  <w:style w:type="paragraph" w:customStyle="1" w:styleId="Header4">
    <w:name w:val="*Header 4"/>
    <w:rsid w:val="00803DF7"/>
    <w:pPr>
      <w:numPr>
        <w:ilvl w:val="3"/>
        <w:numId w:val="8"/>
      </w:numPr>
      <w:spacing w:before="120" w:after="120"/>
      <w:ind w:left="720" w:firstLine="0"/>
      <w:outlineLvl w:val="3"/>
    </w:pPr>
    <w:rPr>
      <w:b/>
      <w:i/>
      <w:sz w:val="22"/>
    </w:rPr>
  </w:style>
  <w:style w:type="paragraph" w:customStyle="1" w:styleId="HN1NotHeader1">
    <w:name w:val="*HN 1 Not Header 1"/>
    <w:basedOn w:val="Header1"/>
    <w:rsid w:val="00803DF7"/>
    <w:pPr>
      <w:spacing w:before="120"/>
    </w:pPr>
  </w:style>
  <w:style w:type="paragraph" w:customStyle="1" w:styleId="Header5">
    <w:name w:val="*Header 5"/>
    <w:basedOn w:val="Header4"/>
    <w:rsid w:val="00803DF7"/>
    <w:pPr>
      <w:numPr>
        <w:ilvl w:val="4"/>
        <w:numId w:val="7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"/>
    <w:rsid w:val="00803DF7"/>
    <w:pPr>
      <w:spacing w:before="60" w:after="60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Body1"/>
    <w:rsid w:val="00803DF7"/>
    <w:pPr>
      <w:spacing w:before="60" w:after="60"/>
      <w:jc w:val="center"/>
    </w:pPr>
    <w:rPr>
      <w:b/>
    </w:rPr>
  </w:style>
  <w:style w:type="paragraph" w:customStyle="1" w:styleId="Tablebullet1">
    <w:name w:val="*Table bullet 1"/>
    <w:basedOn w:val="Normal"/>
    <w:rsid w:val="00803DF7"/>
    <w:pPr>
      <w:numPr>
        <w:numId w:val="4"/>
      </w:numPr>
      <w:tabs>
        <w:tab w:val="clear" w:pos="1442"/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"/>
    <w:rsid w:val="00803DF7"/>
    <w:pPr>
      <w:numPr>
        <w:numId w:val="5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rsid w:val="00803DF7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803DF7"/>
    <w:pPr>
      <w:spacing w:after="0"/>
    </w:pPr>
    <w:rPr>
      <w:b/>
    </w:rPr>
  </w:style>
  <w:style w:type="paragraph" w:customStyle="1" w:styleId="ResumeTitle">
    <w:name w:val="*Resume Title"/>
    <w:basedOn w:val="ResumeName"/>
    <w:rsid w:val="00803DF7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FA3D5D"/>
    <w:pPr>
      <w:spacing w:before="60"/>
      <w:jc w:val="center"/>
    </w:pPr>
    <w:rPr>
      <w:b/>
      <w:i/>
    </w:rPr>
  </w:style>
  <w:style w:type="paragraph" w:customStyle="1" w:styleId="QualificationTitle">
    <w:name w:val="*Qualification Title"/>
    <w:basedOn w:val="Body1"/>
    <w:rsid w:val="00803DF7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803DF7"/>
    <w:pPr>
      <w:spacing w:after="120"/>
    </w:pPr>
    <w:rPr>
      <w:i/>
    </w:rPr>
  </w:style>
  <w:style w:type="paragraph" w:customStyle="1" w:styleId="TemplateGuide">
    <w:name w:val="TemplateGuide"/>
    <w:basedOn w:val="Body1"/>
    <w:rsid w:val="00803DF7"/>
    <w:pPr>
      <w:keepLines/>
    </w:pPr>
    <w:rPr>
      <w:i/>
      <w:color w:val="0000FF"/>
    </w:rPr>
  </w:style>
  <w:style w:type="paragraph" w:styleId="BodyText">
    <w:name w:val="Body Text"/>
    <w:basedOn w:val="Normal"/>
    <w:semiHidden/>
    <w:rsid w:val="00803DF7"/>
    <w:pPr>
      <w:shd w:val="clear" w:color="auto" w:fill="C0C0C0"/>
      <w:autoSpaceDE w:val="0"/>
      <w:autoSpaceDN w:val="0"/>
      <w:adjustRightInd w:val="0"/>
    </w:pPr>
    <w:rPr>
      <w:rFonts w:ascii="Geneva" w:hAnsi="Geneva"/>
      <w:color w:val="000000"/>
      <w:sz w:val="20"/>
    </w:rPr>
  </w:style>
  <w:style w:type="paragraph" w:styleId="BodyText2">
    <w:name w:val="Body Text 2"/>
    <w:basedOn w:val="Normal"/>
    <w:semiHidden/>
    <w:rsid w:val="00803DF7"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color w:val="000000"/>
      <w:sz w:val="24"/>
      <w:szCs w:val="22"/>
    </w:rPr>
  </w:style>
  <w:style w:type="paragraph" w:customStyle="1" w:styleId="Text">
    <w:name w:val="Text"/>
    <w:basedOn w:val="Normal"/>
    <w:rsid w:val="00803DF7"/>
    <w:pPr>
      <w:tabs>
        <w:tab w:val="left" w:pos="284"/>
      </w:tabs>
      <w:autoSpaceDE w:val="0"/>
      <w:autoSpaceDN w:val="0"/>
      <w:spacing w:after="130" w:line="260" w:lineRule="exact"/>
      <w:jc w:val="both"/>
    </w:pPr>
    <w:rPr>
      <w:rFonts w:ascii="Times New Roman" w:hAnsi="Times New Roman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8B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B078B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1">
    <w:name w:val="Medium List 1 Accent 1"/>
    <w:basedOn w:val="TableNormal"/>
    <w:uiPriority w:val="65"/>
    <w:rsid w:val="00B078B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B078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078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078B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A3D5D"/>
    <w:rPr>
      <w:rFonts w:ascii="Arial" w:hAnsi="Arial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nmckee\Application%20Data\Microsoft\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C5026-4AA3-42E7-BB93-A8110CA5D496}"/>
</file>

<file path=customXml/itemProps2.xml><?xml version="1.0" encoding="utf-8"?>
<ds:datastoreItem xmlns:ds="http://schemas.openxmlformats.org/officeDocument/2006/customXml" ds:itemID="{340F82CC-ECFF-4948-B956-1C5C850192C6}"/>
</file>

<file path=customXml/itemProps3.xml><?xml version="1.0" encoding="utf-8"?>
<ds:datastoreItem xmlns:ds="http://schemas.openxmlformats.org/officeDocument/2006/customXml" ds:itemID="{479C63A4-ED5C-4E85-AD98-CEEB4F0BB24A}"/>
</file>

<file path=customXml/itemProps4.xml><?xml version="1.0" encoding="utf-8"?>
<ds:datastoreItem xmlns:ds="http://schemas.openxmlformats.org/officeDocument/2006/customXml" ds:itemID="{1D47EE44-E9B2-432F-92A4-479B8F069183}"/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77</TotalTime>
  <Pages>7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Внедрение Microsoft Dynamics®</vt:lpstr>
    </vt:vector>
  </TitlesOfParts>
  <Company/>
  <LinksUpToDate>false</LinksUpToDate>
  <CharactersWithSpaces>4845</CharactersWithSpaces>
  <SharedDoc>false</SharedDoc>
  <HLinks>
    <vt:vector size="108" baseType="variant"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_Toc66174827</vt:lpwstr>
      </vt:variant>
      <vt:variant>
        <vt:i4>1572913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_Toc66174826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_Toc66174825</vt:lpwstr>
      </vt:variant>
      <vt:variant>
        <vt:i4>1703985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_Toc66174824</vt:lpwstr>
      </vt:variant>
      <vt:variant>
        <vt:i4>1900593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_Toc66174823</vt:lpwstr>
      </vt:variant>
      <vt:variant>
        <vt:i4>1835057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_Toc66174822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_Toc66174821</vt:lpwstr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_Toc66174820</vt:lpwstr>
      </vt:variant>
      <vt:variant>
        <vt:i4>1507378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_Toc66174819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_Toc66174818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_Toc66174817</vt:lpwstr>
      </vt:variant>
      <vt:variant>
        <vt:i4>1572914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_Toc66174816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_Toc66174815</vt:lpwstr>
      </vt:variant>
      <vt:variant>
        <vt:i4>2686988</vt:i4>
      </vt:variant>
      <vt:variant>
        <vt:i4>6</vt:i4>
      </vt:variant>
      <vt:variant>
        <vt:i4>0</vt:i4>
      </vt:variant>
      <vt:variant>
        <vt:i4>5</vt:i4>
      </vt:variant>
      <vt:variant>
        <vt:lpwstr>mailto:jdoe@bearingpoint.net</vt:lpwstr>
      </vt:variant>
      <vt:variant>
        <vt:lpwstr/>
      </vt:variant>
      <vt:variant>
        <vt:i4>2686988</vt:i4>
      </vt:variant>
      <vt:variant>
        <vt:i4>3</vt:i4>
      </vt:variant>
      <vt:variant>
        <vt:i4>0</vt:i4>
      </vt:variant>
      <vt:variant>
        <vt:i4>5</vt:i4>
      </vt:variant>
      <vt:variant>
        <vt:lpwstr>mailto:jdoe@bearingpoint.net</vt:lpwstr>
      </vt:variant>
      <vt:variant>
        <vt:lpwstr/>
      </vt:variant>
      <vt:variant>
        <vt:i4>2686988</vt:i4>
      </vt:variant>
      <vt:variant>
        <vt:i4>0</vt:i4>
      </vt:variant>
      <vt:variant>
        <vt:i4>0</vt:i4>
      </vt:variant>
      <vt:variant>
        <vt:i4>5</vt:i4>
      </vt:variant>
      <vt:variant>
        <vt:lpwstr>mailto:jdoe@bearingpoint.net</vt:lpwstr>
      </vt:variant>
      <vt:variant>
        <vt:lpwstr/>
      </vt:variant>
      <vt:variant>
        <vt:i4>1376338</vt:i4>
      </vt:variant>
      <vt:variant>
        <vt:i4>22222</vt:i4>
      </vt:variant>
      <vt:variant>
        <vt:i4>1025</vt:i4>
      </vt:variant>
      <vt:variant>
        <vt:i4>1</vt:i4>
      </vt:variant>
      <vt:variant>
        <vt:lpwstr>Just Emp Tag.tif</vt:lpwstr>
      </vt:variant>
      <vt:variant>
        <vt:lpwstr/>
      </vt:variant>
      <vt:variant>
        <vt:i4>5636123</vt:i4>
      </vt:variant>
      <vt:variant>
        <vt:i4>22302</vt:i4>
      </vt:variant>
      <vt:variant>
        <vt:i4>1026</vt:i4>
      </vt:variant>
      <vt:variant>
        <vt:i4>1</vt:i4>
      </vt:variant>
      <vt:variant>
        <vt:lpwstr>:02 TEMPLATES:Bearing Point logo without.jpg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Microsoft Dynamics®</dc:title>
  <dc:subject>План управления изменениями</dc:subject>
  <dc:creator>[Имя автора]</dc:creator>
  <cp:lastModifiedBy>Eruiz</cp:lastModifiedBy>
  <cp:revision>12</cp:revision>
  <cp:lastPrinted>2003-10-23T20:39:00Z</cp:lastPrinted>
  <dcterms:created xsi:type="dcterms:W3CDTF">2008-12-12T04:08:00Z</dcterms:created>
  <dcterms:modified xsi:type="dcterms:W3CDTF">2010-12-16T21:03:00Z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68300</vt:r8>
  </property>
  <property fmtid="{D5CDD505-2E9C-101B-9397-08002B2CF9AE}" pid="4" name="Participantsv2">
    <vt:lpwstr>Business Decision MakerProject MgrIT MgrBusiness Analyst</vt:lpwstr>
  </property>
  <property fmtid="{D5CDD505-2E9C-101B-9397-08002B2CF9AE}" pid="5" name="Phase">
    <vt:lpwstr>Analysis</vt:lpwstr>
  </property>
  <property fmtid="{D5CDD505-2E9C-101B-9397-08002B2CF9AE}" pid="6" name="Product">
    <vt:lpwstr>AXGPNAVSLCRM</vt:lpwstr>
  </property>
  <property fmtid="{D5CDD505-2E9C-101B-9397-08002B2CF9AE}" pid="7" name="Cross Phase Process">
    <vt:lpwstr>Program Management</vt:lpwstr>
  </property>
  <property fmtid="{D5CDD505-2E9C-101B-9397-08002B2CF9AE}" pid="8" name="Deliverable">
    <vt:lpwstr>true</vt:lpwstr>
  </property>
  <property fmtid="{D5CDD505-2E9C-101B-9397-08002B2CF9AE}" pid="9" name="Status">
    <vt:lpwstr>Ready for Content Review</vt:lpwstr>
  </property>
  <property fmtid="{D5CDD505-2E9C-101B-9397-08002B2CF9AE}" pid="10" name="Author0">
    <vt:lpwstr>NORTHAMERICA\cosilvei34</vt:lpwstr>
  </property>
  <property fmtid="{D5CDD505-2E9C-101B-9397-08002B2CF9AE}" pid="11" name="Document Type">
    <vt:lpwstr>Tool/Template</vt:lpwstr>
  </property>
  <property fmtid="{D5CDD505-2E9C-101B-9397-08002B2CF9AE}" pid="12" name="Partner Role">
    <vt:lpwstr>Project Mgr</vt:lpwstr>
  </property>
  <property fmtid="{D5CDD505-2E9C-101B-9397-08002B2CF9AE}" pid="13" name="File Group">
    <vt:lpwstr>1.1.4.1</vt:lpwstr>
  </property>
  <property fmtid="{D5CDD505-2E9C-101B-9397-08002B2CF9AE}" pid="14" name="Project Type">
    <vt:lpwstr>EnterpriseStandardMajor Upgrade</vt:lpwstr>
  </property>
  <property fmtid="{D5CDD505-2E9C-101B-9397-08002B2CF9AE}" pid="15" name="Owner">
    <vt:lpwstr>Consulting - Project Manager</vt:lpwstr>
  </property>
</Properties>
</file>