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7972" w14:textId="77777777" w:rsidR="0072613B" w:rsidRPr="007C6466" w:rsidRDefault="0072613B" w:rsidP="0072613B">
      <w:pPr>
        <w:rPr>
          <w:lang w:val="ru-RU"/>
        </w:rPr>
      </w:pPr>
    </w:p>
    <w:p w14:paraId="600CFFEC" w14:textId="2176DE9A" w:rsidR="0072613B" w:rsidRPr="007C6466" w:rsidRDefault="0072613B" w:rsidP="0072613B">
      <w:pPr>
        <w:rPr>
          <w:lang w:val="ru-RU"/>
        </w:rPr>
      </w:pP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72613B" w:rsidRPr="004517A3" w14:paraId="4C66AFB7" w14:textId="77777777" w:rsidTr="0072613B">
        <w:trPr>
          <w:trHeight w:val="852"/>
        </w:trPr>
        <w:tc>
          <w:tcPr>
            <w:tcW w:w="3699" w:type="dxa"/>
          </w:tcPr>
          <w:p w14:paraId="6DC2F6D2" w14:textId="77777777" w:rsidR="0072613B" w:rsidRPr="007C6466" w:rsidRDefault="0072613B" w:rsidP="0072613B">
            <w:pPr>
              <w:rPr>
                <w:highlight w:val="darkCyan"/>
                <w:lang w:val="ru-RU"/>
              </w:rPr>
            </w:pPr>
          </w:p>
        </w:tc>
        <w:tc>
          <w:tcPr>
            <w:tcW w:w="2813" w:type="dxa"/>
          </w:tcPr>
          <w:p w14:paraId="6B83BA51" w14:textId="77777777" w:rsidR="0072613B" w:rsidRPr="007C6466" w:rsidRDefault="0072613B" w:rsidP="0072613B">
            <w:pPr>
              <w:tabs>
                <w:tab w:val="left" w:pos="5670"/>
              </w:tabs>
              <w:rPr>
                <w:lang w:val="ru-RU"/>
              </w:rPr>
            </w:pPr>
          </w:p>
          <w:p w14:paraId="378FA226" w14:textId="77777777" w:rsidR="0072613B" w:rsidRPr="007C6466" w:rsidRDefault="0072613B" w:rsidP="0072613B">
            <w:pPr>
              <w:tabs>
                <w:tab w:val="left" w:pos="5670"/>
              </w:tabs>
              <w:rPr>
                <w:lang w:val="ru-RU"/>
              </w:rPr>
            </w:pPr>
          </w:p>
        </w:tc>
        <w:tc>
          <w:tcPr>
            <w:tcW w:w="4186" w:type="dxa"/>
          </w:tcPr>
          <w:p w14:paraId="29FC3AC0" w14:textId="684687DE" w:rsidR="0072613B" w:rsidRPr="007C6466" w:rsidRDefault="0072613B" w:rsidP="0072613B">
            <w:pPr>
              <w:spacing w:after="0"/>
              <w:rPr>
                <w:lang w:val="ru-RU"/>
              </w:rPr>
            </w:pPr>
          </w:p>
        </w:tc>
      </w:tr>
      <w:tr w:rsidR="0072613B" w:rsidRPr="007C6466" w14:paraId="7C7EB922" w14:textId="77777777" w:rsidTr="0072613B">
        <w:trPr>
          <w:trHeight w:val="548"/>
        </w:trPr>
        <w:tc>
          <w:tcPr>
            <w:tcW w:w="3699" w:type="dxa"/>
          </w:tcPr>
          <w:p w14:paraId="1A6FE2C3" w14:textId="77777777" w:rsidR="0072613B" w:rsidRPr="007C6466" w:rsidRDefault="0072613B" w:rsidP="0072613B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515B202A" w14:textId="77777777" w:rsidR="0072613B" w:rsidRPr="007C6466" w:rsidRDefault="0072613B" w:rsidP="0072613B">
            <w:pPr>
              <w:tabs>
                <w:tab w:val="left" w:pos="5670"/>
              </w:tabs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524A03C0" w14:textId="74D74C40" w:rsidR="0072613B" w:rsidRPr="007C6466" w:rsidRDefault="0072613B" w:rsidP="0072613B">
            <w:pPr>
              <w:spacing w:after="0"/>
              <w:rPr>
                <w:lang w:val="ru-RU"/>
              </w:rPr>
            </w:pPr>
          </w:p>
        </w:tc>
      </w:tr>
      <w:tr w:rsidR="0072613B" w:rsidRPr="007C6466" w14:paraId="3BFE855C" w14:textId="77777777" w:rsidTr="0072613B">
        <w:trPr>
          <w:trHeight w:val="756"/>
        </w:trPr>
        <w:tc>
          <w:tcPr>
            <w:tcW w:w="3699" w:type="dxa"/>
          </w:tcPr>
          <w:p w14:paraId="24914C22" w14:textId="77777777" w:rsidR="0072613B" w:rsidRPr="007C6466" w:rsidRDefault="0072613B" w:rsidP="0072613B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752274B6" w14:textId="77777777" w:rsidR="0072613B" w:rsidRPr="007C6466" w:rsidRDefault="0072613B" w:rsidP="0072613B">
            <w:pPr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66FABBAB" w14:textId="02953614" w:rsidR="0072613B" w:rsidRPr="007C6466" w:rsidRDefault="0072613B" w:rsidP="0072613B">
            <w:pPr>
              <w:spacing w:after="0"/>
              <w:rPr>
                <w:lang w:val="ru-RU"/>
              </w:rPr>
            </w:pPr>
          </w:p>
        </w:tc>
      </w:tr>
      <w:tr w:rsidR="0072613B" w:rsidRPr="007C6466" w14:paraId="7121D261" w14:textId="77777777" w:rsidTr="0072613B">
        <w:trPr>
          <w:trHeight w:val="472"/>
        </w:trPr>
        <w:tc>
          <w:tcPr>
            <w:tcW w:w="3699" w:type="dxa"/>
          </w:tcPr>
          <w:p w14:paraId="2E4EE607" w14:textId="77777777" w:rsidR="0072613B" w:rsidRPr="007C6466" w:rsidRDefault="0072613B" w:rsidP="0072613B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23DB5896" w14:textId="77777777" w:rsidR="0072613B" w:rsidRPr="007C6466" w:rsidRDefault="0072613B" w:rsidP="0072613B">
            <w:pPr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30E23541" w14:textId="31485670" w:rsidR="0072613B" w:rsidRPr="007C6466" w:rsidRDefault="0072613B" w:rsidP="0072613B">
            <w:pPr>
              <w:spacing w:after="0"/>
              <w:rPr>
                <w:lang w:val="ru-RU"/>
              </w:rPr>
            </w:pPr>
          </w:p>
        </w:tc>
      </w:tr>
      <w:tr w:rsidR="0072613B" w:rsidRPr="007C6466" w14:paraId="18EEF668" w14:textId="77777777" w:rsidTr="0072613B">
        <w:trPr>
          <w:trHeight w:val="564"/>
        </w:trPr>
        <w:tc>
          <w:tcPr>
            <w:tcW w:w="3699" w:type="dxa"/>
          </w:tcPr>
          <w:p w14:paraId="3990D64A" w14:textId="77777777" w:rsidR="0072613B" w:rsidRPr="007C6466" w:rsidRDefault="0072613B" w:rsidP="0072613B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0479A2E3" w14:textId="77777777" w:rsidR="0072613B" w:rsidRPr="007C6466" w:rsidRDefault="0072613B" w:rsidP="0072613B">
            <w:pPr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496A9550" w14:textId="3F28D0DF" w:rsidR="0072613B" w:rsidRPr="007C6466" w:rsidRDefault="0072613B" w:rsidP="0072613B">
            <w:pPr>
              <w:spacing w:after="0"/>
              <w:rPr>
                <w:lang w:val="ru-RU"/>
              </w:rPr>
            </w:pPr>
          </w:p>
        </w:tc>
      </w:tr>
      <w:tr w:rsidR="0072613B" w:rsidRPr="007C6466" w14:paraId="34F9CFE9" w14:textId="77777777" w:rsidTr="0072613B">
        <w:trPr>
          <w:trHeight w:val="572"/>
        </w:trPr>
        <w:tc>
          <w:tcPr>
            <w:tcW w:w="3699" w:type="dxa"/>
          </w:tcPr>
          <w:p w14:paraId="226FAD2E" w14:textId="77777777" w:rsidR="0072613B" w:rsidRPr="007C6466" w:rsidRDefault="0072613B" w:rsidP="0072613B">
            <w:pPr>
              <w:jc w:val="both"/>
              <w:rPr>
                <w:lang w:val="ru-RU"/>
              </w:rPr>
            </w:pPr>
          </w:p>
        </w:tc>
        <w:tc>
          <w:tcPr>
            <w:tcW w:w="2813" w:type="dxa"/>
          </w:tcPr>
          <w:p w14:paraId="3153766F" w14:textId="77777777" w:rsidR="0072613B" w:rsidRPr="007C6466" w:rsidRDefault="0072613B" w:rsidP="0072613B">
            <w:pPr>
              <w:jc w:val="both"/>
              <w:rPr>
                <w:lang w:val="ru-RU"/>
              </w:rPr>
            </w:pPr>
          </w:p>
        </w:tc>
        <w:tc>
          <w:tcPr>
            <w:tcW w:w="4186" w:type="dxa"/>
          </w:tcPr>
          <w:p w14:paraId="69F3470E" w14:textId="1BE1BEC0" w:rsidR="0072613B" w:rsidRPr="007C6466" w:rsidRDefault="0072613B" w:rsidP="0072613B">
            <w:pPr>
              <w:spacing w:after="0"/>
              <w:rPr>
                <w:lang w:val="ru-RU"/>
              </w:rPr>
            </w:pPr>
          </w:p>
        </w:tc>
      </w:tr>
    </w:tbl>
    <w:p w14:paraId="6EA9DFBB" w14:textId="77777777" w:rsidR="0072613B" w:rsidRPr="007C6466" w:rsidRDefault="0072613B" w:rsidP="0072613B">
      <w:pPr>
        <w:pStyle w:val="m"/>
      </w:pPr>
    </w:p>
    <w:p w14:paraId="05F8EAB8" w14:textId="77777777" w:rsidR="0072613B" w:rsidRPr="007C6466" w:rsidRDefault="0072613B" w:rsidP="0072613B">
      <w:pPr>
        <w:rPr>
          <w:lang w:val="ru-RU"/>
        </w:rPr>
      </w:pPr>
    </w:p>
    <w:p w14:paraId="395149F8" w14:textId="302B4B4B" w:rsidR="0072613B" w:rsidRPr="007C6466" w:rsidRDefault="0072613B" w:rsidP="0072613B">
      <w:pPr>
        <w:pStyle w:val="m"/>
        <w:jc w:val="center"/>
        <w:rPr>
          <w:b/>
          <w:caps/>
          <w:sz w:val="32"/>
          <w:szCs w:val="28"/>
        </w:rPr>
      </w:pPr>
      <w:r w:rsidRPr="007C6466">
        <w:rPr>
          <w:b/>
          <w:caps/>
          <w:sz w:val="32"/>
          <w:szCs w:val="28"/>
        </w:rPr>
        <w:t>1.6.1.1. Подход к тестировванию (Стратегия тестирования)</w:t>
      </w:r>
    </w:p>
    <w:p w14:paraId="7E8F809D" w14:textId="77777777" w:rsidR="0072613B" w:rsidRPr="007C6466" w:rsidRDefault="0072613B" w:rsidP="0072613B">
      <w:pPr>
        <w:jc w:val="center"/>
        <w:rPr>
          <w:lang w:val="ru-RU"/>
        </w:rPr>
      </w:pPr>
    </w:p>
    <w:p w14:paraId="6245F8D9" w14:textId="77777777" w:rsidR="0072613B" w:rsidRPr="007C6466" w:rsidRDefault="0072613B" w:rsidP="0072613B">
      <w:pPr>
        <w:jc w:val="center"/>
        <w:rPr>
          <w:sz w:val="36"/>
          <w:lang w:val="ru-RU"/>
        </w:rPr>
      </w:pPr>
      <w:r w:rsidRPr="007C6466">
        <w:rPr>
          <w:sz w:val="36"/>
          <w:lang w:val="ru-RU"/>
        </w:rPr>
        <w:t xml:space="preserve">Проект: </w:t>
      </w:r>
    </w:p>
    <w:p w14:paraId="316899BD" w14:textId="77777777" w:rsidR="0072613B" w:rsidRPr="007C6466" w:rsidRDefault="0072613B" w:rsidP="0072613B">
      <w:pPr>
        <w:jc w:val="center"/>
        <w:rPr>
          <w:lang w:val="ru-RU"/>
        </w:rPr>
      </w:pPr>
    </w:p>
    <w:p w14:paraId="14DEB9A2" w14:textId="77777777" w:rsidR="0072613B" w:rsidRPr="007C6466" w:rsidRDefault="0072613B" w:rsidP="0072613B">
      <w:pPr>
        <w:rPr>
          <w:lang w:val="ru-RU"/>
        </w:rPr>
      </w:pPr>
    </w:p>
    <w:p w14:paraId="3F844AC0" w14:textId="77777777" w:rsidR="0072613B" w:rsidRPr="007C6466" w:rsidRDefault="0072613B" w:rsidP="0072613B">
      <w:pPr>
        <w:rPr>
          <w:lang w:val="ru-RU"/>
        </w:rPr>
      </w:pPr>
    </w:p>
    <w:p w14:paraId="51348BDA" w14:textId="77777777" w:rsidR="0072613B" w:rsidRPr="007C6466" w:rsidRDefault="0072613B" w:rsidP="0072613B">
      <w:pPr>
        <w:jc w:val="center"/>
        <w:rPr>
          <w:lang w:val="ru-RU"/>
        </w:rPr>
      </w:pPr>
      <w:r w:rsidRPr="007C6466">
        <w:rPr>
          <w:lang w:val="ru-RU"/>
        </w:rPr>
        <w:t xml:space="preserve"> Версия 1.</w:t>
      </w:r>
    </w:p>
    <w:p w14:paraId="67E61DCF" w14:textId="77777777" w:rsidR="0072613B" w:rsidRPr="007C6466" w:rsidRDefault="0072613B" w:rsidP="0072613B">
      <w:pPr>
        <w:jc w:val="center"/>
        <w:rPr>
          <w:lang w:val="ru-RU"/>
        </w:rPr>
      </w:pPr>
    </w:p>
    <w:p w14:paraId="02127275" w14:textId="77777777" w:rsidR="0072613B" w:rsidRPr="007C6466" w:rsidRDefault="0072613B" w:rsidP="0072613B">
      <w:pPr>
        <w:jc w:val="center"/>
        <w:rPr>
          <w:lang w:val="ru-RU"/>
        </w:rPr>
      </w:pPr>
    </w:p>
    <w:p w14:paraId="18BDA755" w14:textId="77777777" w:rsidR="0072613B" w:rsidRPr="007C6466" w:rsidRDefault="0072613B" w:rsidP="0072613B">
      <w:pPr>
        <w:jc w:val="center"/>
        <w:rPr>
          <w:lang w:val="ru-RU"/>
        </w:rPr>
      </w:pPr>
    </w:p>
    <w:p w14:paraId="3EC91D88" w14:textId="66DD5021" w:rsidR="0072613B" w:rsidRPr="007C6466" w:rsidRDefault="0072613B" w:rsidP="0072613B">
      <w:pPr>
        <w:jc w:val="center"/>
        <w:rPr>
          <w:i/>
          <w:lang w:val="ru-RU"/>
        </w:rPr>
      </w:pPr>
      <w:r w:rsidRPr="007C6466">
        <w:rPr>
          <w:lang w:val="ru-RU"/>
        </w:rPr>
        <w:t>г.</w:t>
      </w:r>
      <w:proofErr w:type="gramStart"/>
      <w:r w:rsidR="004517A3">
        <w:rPr>
          <w:lang w:val="ru-RU"/>
        </w:rPr>
        <w:t xml:space="preserve">  </w:t>
      </w:r>
      <w:r w:rsidRPr="007C6466">
        <w:rPr>
          <w:lang w:val="ru-RU"/>
        </w:rPr>
        <w:t>,</w:t>
      </w:r>
      <w:proofErr w:type="gramEnd"/>
      <w:r w:rsidRPr="007C6466">
        <w:rPr>
          <w:lang w:val="ru-RU"/>
        </w:rPr>
        <w:t xml:space="preserve"> 20</w:t>
      </w:r>
      <w:r w:rsidR="004517A3">
        <w:rPr>
          <w:lang w:val="ru-RU"/>
        </w:rPr>
        <w:t>2</w:t>
      </w:r>
      <w:r w:rsidRPr="007C6466">
        <w:rPr>
          <w:i/>
          <w:lang w:val="ru-RU"/>
        </w:rPr>
        <w:br w:type="page"/>
      </w:r>
    </w:p>
    <w:p w14:paraId="447EB6FC" w14:textId="77777777" w:rsidR="0072613B" w:rsidRPr="007C6466" w:rsidRDefault="0072613B" w:rsidP="0072613B">
      <w:pPr>
        <w:pageBreakBefore/>
        <w:rPr>
          <w:b/>
          <w:bCs/>
          <w:color w:val="000000"/>
          <w:sz w:val="28"/>
          <w:szCs w:val="28"/>
          <w:lang w:val="ru-RU"/>
        </w:rPr>
      </w:pPr>
      <w:r w:rsidRPr="007C6466">
        <w:rPr>
          <w:b/>
          <w:bCs/>
          <w:color w:val="000000"/>
          <w:sz w:val="28"/>
          <w:szCs w:val="28"/>
          <w:lang w:val="ru-RU"/>
        </w:rPr>
        <w:lastRenderedPageBreak/>
        <w:t>Лист учета изменений и утверждений</w:t>
      </w:r>
    </w:p>
    <w:p w14:paraId="4C3EAD73" w14:textId="77777777" w:rsidR="0072613B" w:rsidRPr="007C6466" w:rsidRDefault="0072613B" w:rsidP="0072613B">
      <w:pPr>
        <w:rPr>
          <w:b/>
          <w:lang w:val="ru-RU"/>
        </w:rPr>
      </w:pPr>
      <w:r w:rsidRPr="007C6466">
        <w:rPr>
          <w:b/>
          <w:lang w:val="ru-RU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72613B" w:rsidRPr="007C6466" w14:paraId="6B09870F" w14:textId="77777777" w:rsidTr="0072613B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B90EEB2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221D4F1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6F2F6D3" w14:textId="77777777" w:rsidR="0072613B" w:rsidRPr="007C6466" w:rsidRDefault="0072613B" w:rsidP="0072613B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1F3A4E4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72613B" w:rsidRPr="007C6466" w14:paraId="3E08843F" w14:textId="77777777" w:rsidTr="0072613B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678F282F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7A0575E7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3E890F29" w14:textId="77777777" w:rsidR="0072613B" w:rsidRPr="007C6466" w:rsidRDefault="0072613B" w:rsidP="0072613B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B1775A2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2613B" w:rsidRPr="007C6466" w14:paraId="5468EBA3" w14:textId="77777777" w:rsidTr="0072613B">
        <w:tc>
          <w:tcPr>
            <w:tcW w:w="1129" w:type="dxa"/>
          </w:tcPr>
          <w:p w14:paraId="67C627CC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37F19ED1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4B668C5F" w14:textId="77777777" w:rsidR="0072613B" w:rsidRPr="007C6466" w:rsidRDefault="0072613B" w:rsidP="0072613B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3823E730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2613B" w:rsidRPr="007C6466" w14:paraId="59ECFC18" w14:textId="77777777" w:rsidTr="0072613B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824A5D4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10FA9926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78D20631" w14:textId="77777777" w:rsidR="0072613B" w:rsidRPr="007C6466" w:rsidRDefault="0072613B" w:rsidP="0072613B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C447944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73900F1D" w14:textId="77777777" w:rsidR="0072613B" w:rsidRPr="007C6466" w:rsidRDefault="0072613B" w:rsidP="0072613B">
      <w:pPr>
        <w:rPr>
          <w:b/>
          <w:lang w:val="ru-RU"/>
        </w:rPr>
      </w:pPr>
    </w:p>
    <w:p w14:paraId="78A0C909" w14:textId="77777777" w:rsidR="0072613B" w:rsidRPr="007C6466" w:rsidRDefault="0072613B" w:rsidP="0072613B">
      <w:pPr>
        <w:rPr>
          <w:b/>
          <w:lang w:val="ru-RU"/>
        </w:rPr>
      </w:pPr>
      <w:r w:rsidRPr="007C6466">
        <w:rPr>
          <w:b/>
          <w:lang w:val="ru-RU"/>
        </w:rPr>
        <w:t>Утверждения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72613B" w:rsidRPr="007C6466" w14:paraId="72DEDDA8" w14:textId="77777777" w:rsidTr="0072613B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4D6810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39E0926" w14:textId="77777777" w:rsidR="0072613B" w:rsidRPr="007C6466" w:rsidRDefault="0072613B" w:rsidP="0072613B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0D1E0C2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EA81FF5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7C6466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</w:tr>
      <w:tr w:rsidR="0072613B" w:rsidRPr="007C6466" w14:paraId="2BEFAAD0" w14:textId="77777777" w:rsidTr="0072613B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6AEA6632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3D5F8938" w14:textId="77777777" w:rsidR="0072613B" w:rsidRPr="007C6466" w:rsidRDefault="0072613B" w:rsidP="0072613B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15200954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0912A925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2613B" w:rsidRPr="007C6466" w14:paraId="201154F5" w14:textId="77777777" w:rsidTr="0072613B">
        <w:tc>
          <w:tcPr>
            <w:tcW w:w="1501" w:type="dxa"/>
          </w:tcPr>
          <w:p w14:paraId="2478B426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</w:tcPr>
          <w:p w14:paraId="45A3CD54" w14:textId="77777777" w:rsidR="0072613B" w:rsidRPr="007C6466" w:rsidRDefault="0072613B" w:rsidP="0072613B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</w:tcPr>
          <w:p w14:paraId="3808D9D8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</w:tcPr>
          <w:p w14:paraId="469A1480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72613B" w:rsidRPr="007C6466" w14:paraId="418473BC" w14:textId="77777777" w:rsidTr="0072613B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53F50867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7A50499B" w14:textId="77777777" w:rsidR="0072613B" w:rsidRPr="007C6466" w:rsidRDefault="0072613B" w:rsidP="0072613B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524B89D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1CCB623D" w14:textId="77777777" w:rsidR="0072613B" w:rsidRPr="007C6466" w:rsidRDefault="0072613B" w:rsidP="0072613B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1158C845" w14:textId="77777777" w:rsidR="0072613B" w:rsidRPr="007C6466" w:rsidRDefault="0072613B" w:rsidP="0072613B">
      <w:pPr>
        <w:pStyle w:val="m"/>
        <w:jc w:val="center"/>
        <w:rPr>
          <w:i/>
        </w:rPr>
      </w:pPr>
    </w:p>
    <w:p w14:paraId="6D7DDD90" w14:textId="18A23E8D" w:rsidR="00684882" w:rsidRPr="007C6466" w:rsidRDefault="00684882" w:rsidP="00EE70EB">
      <w:pPr>
        <w:rPr>
          <w:b/>
          <w:kern w:val="28"/>
          <w:sz w:val="56"/>
          <w:szCs w:val="56"/>
          <w:lang w:val="ru-RU"/>
        </w:rPr>
      </w:pPr>
    </w:p>
    <w:p w14:paraId="77B0F483" w14:textId="77777777" w:rsidR="00E11541" w:rsidRPr="007C6466" w:rsidRDefault="00E11541" w:rsidP="00941F27">
      <w:pPr>
        <w:rPr>
          <w:kern w:val="28"/>
          <w:sz w:val="20"/>
          <w:lang w:val="ru-RU"/>
        </w:rPr>
      </w:pPr>
    </w:p>
    <w:p w14:paraId="0E38184D" w14:textId="77777777" w:rsidR="00476E64" w:rsidRPr="007C6466" w:rsidRDefault="00476E64" w:rsidP="0072613B">
      <w:pPr>
        <w:pStyle w:val="11"/>
        <w:tabs>
          <w:tab w:val="left" w:pos="660"/>
          <w:tab w:val="right" w:leader="dot" w:pos="10459"/>
        </w:tabs>
        <w:rPr>
          <w:lang w:val="ru-RU"/>
        </w:rPr>
      </w:pPr>
      <w:bookmarkStart w:id="0" w:name="_Toc220141048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86798834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908F0A8" w14:textId="2D350589" w:rsidR="00476E64" w:rsidRDefault="00476E64">
          <w:pPr>
            <w:pStyle w:val="af6"/>
          </w:pPr>
          <w:r>
            <w:rPr>
              <w:lang w:val="ru-RU"/>
            </w:rPr>
            <w:t>Оглавление</w:t>
          </w:r>
        </w:p>
        <w:p w14:paraId="50B5AFD3" w14:textId="77777777" w:rsidR="00476E64" w:rsidRDefault="00476E64">
          <w:pPr>
            <w:pStyle w:val="11"/>
            <w:tabs>
              <w:tab w:val="left" w:pos="440"/>
              <w:tab w:val="right" w:leader="dot" w:pos="10185"/>
            </w:tabs>
            <w:rPr>
              <w:b w:val="0"/>
              <w:caps w:val="0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99027" w:history="1">
            <w:r w:rsidRPr="00B55279">
              <w:rPr>
                <w:rStyle w:val="af"/>
                <w:noProof/>
                <w:lang w:val="ru-RU"/>
              </w:rPr>
              <w:t>2</w:t>
            </w:r>
            <w:r>
              <w:rPr>
                <w:b w:val="0"/>
                <w:caps w:val="0"/>
                <w:noProof/>
                <w:sz w:val="22"/>
                <w:lang w:val="ru-RU" w:eastAsia="ru-RU"/>
              </w:rPr>
              <w:tab/>
            </w:r>
            <w:r w:rsidRPr="00B55279">
              <w:rPr>
                <w:rStyle w:val="af"/>
                <w:noProof/>
                <w:lang w:val="ru-RU"/>
              </w:rPr>
              <w:t>Обзор плана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0EA3" w14:textId="77777777" w:rsidR="00476E64" w:rsidRDefault="00206C92">
          <w:pPr>
            <w:pStyle w:val="11"/>
            <w:tabs>
              <w:tab w:val="left" w:pos="440"/>
              <w:tab w:val="right" w:leader="dot" w:pos="10185"/>
            </w:tabs>
            <w:rPr>
              <w:b w:val="0"/>
              <w:caps w:val="0"/>
              <w:noProof/>
              <w:sz w:val="22"/>
              <w:lang w:val="ru-RU" w:eastAsia="ru-RU"/>
            </w:rPr>
          </w:pPr>
          <w:hyperlink w:anchor="_Toc445299028" w:history="1">
            <w:r w:rsidR="00476E64" w:rsidRPr="00B55279">
              <w:rPr>
                <w:rStyle w:val="af"/>
                <w:noProof/>
                <w:lang w:val="ru-RU"/>
              </w:rPr>
              <w:t>3</w:t>
            </w:r>
            <w:r w:rsidR="00476E64">
              <w:rPr>
                <w:b w:val="0"/>
                <w: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Цели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_Toc445299028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5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26696D04" w14:textId="77777777" w:rsidR="00476E64" w:rsidRDefault="00206C92">
          <w:pPr>
            <w:pStyle w:val="11"/>
            <w:tabs>
              <w:tab w:val="left" w:pos="440"/>
              <w:tab w:val="right" w:leader="dot" w:pos="10185"/>
            </w:tabs>
            <w:rPr>
              <w:b w:val="0"/>
              <w:caps w:val="0"/>
              <w:noProof/>
              <w:sz w:val="22"/>
              <w:lang w:val="ru-RU" w:eastAsia="ru-RU"/>
            </w:rPr>
          </w:pPr>
          <w:hyperlink w:anchor="_Toc445299029" w:history="1">
            <w:r w:rsidR="00476E64" w:rsidRPr="00B55279">
              <w:rPr>
                <w:rStyle w:val="af"/>
                <w:noProof/>
                <w:lang w:val="ru-RU"/>
              </w:rPr>
              <w:t>4</w:t>
            </w:r>
            <w:r w:rsidR="00476E64">
              <w:rPr>
                <w:b w:val="0"/>
                <w: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Подход к тестированию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_Toc445299029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6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3587F836" w14:textId="77777777" w:rsidR="00476E64" w:rsidRDefault="00206C92">
          <w:pPr>
            <w:pStyle w:val="23"/>
            <w:tabs>
              <w:tab w:val="left" w:pos="880"/>
              <w:tab w:val="right" w:leader="dot" w:pos="10185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45299030" w:history="1">
            <w:r w:rsidR="00476E64" w:rsidRPr="00B55279">
              <w:rPr>
                <w:rStyle w:val="af"/>
                <w:noProof/>
                <w:lang w:val="ru-RU"/>
              </w:rPr>
              <w:t>4.1</w:t>
            </w:r>
            <w:r w:rsidR="00476E64">
              <w:rPr>
                <w:small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Обзор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_Toc445299030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6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3C4A0D94" w14:textId="77777777" w:rsidR="00476E64" w:rsidRDefault="00206C92">
          <w:pPr>
            <w:pStyle w:val="33"/>
            <w:tabs>
              <w:tab w:val="left" w:pos="1100"/>
              <w:tab w:val="right" w:leader="dot" w:pos="10185"/>
            </w:tabs>
            <w:rPr>
              <w:i w:val="0"/>
              <w:noProof/>
              <w:sz w:val="22"/>
              <w:lang w:val="ru-RU" w:eastAsia="ru-RU"/>
            </w:rPr>
          </w:pPr>
          <w:hyperlink w:anchor="_Toc445299031" w:history="1">
            <w:r w:rsidR="00476E64" w:rsidRPr="00B55279">
              <w:rPr>
                <w:rStyle w:val="af"/>
                <w:noProof/>
                <w:lang w:val="ru-RU"/>
              </w:rPr>
              <w:t>4.1.1</w:t>
            </w:r>
            <w:r w:rsidR="00476E64">
              <w:rPr>
                <w:i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Зависимости и критерии входа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_Toc445299031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7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7FF7B80F" w14:textId="77777777" w:rsidR="00476E64" w:rsidRDefault="00206C92">
          <w:pPr>
            <w:pStyle w:val="33"/>
            <w:tabs>
              <w:tab w:val="left" w:pos="1100"/>
              <w:tab w:val="right" w:leader="dot" w:pos="10185"/>
            </w:tabs>
            <w:rPr>
              <w:i w:val="0"/>
              <w:noProof/>
              <w:sz w:val="22"/>
              <w:lang w:val="ru-RU" w:eastAsia="ru-RU"/>
            </w:rPr>
          </w:pPr>
          <w:hyperlink w:anchor="_Toc445299032" w:history="1">
            <w:r w:rsidR="00476E64" w:rsidRPr="00B55279">
              <w:rPr>
                <w:rStyle w:val="af"/>
                <w:noProof/>
                <w:lang w:val="ru-RU"/>
              </w:rPr>
              <w:t>4.1.2</w:t>
            </w:r>
            <w:r w:rsidR="00476E64">
              <w:rPr>
                <w:i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Критерии приемки решения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_Toc445299032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8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5D5D1AB9" w14:textId="77777777" w:rsidR="00476E64" w:rsidRDefault="00206C92">
          <w:pPr>
            <w:pStyle w:val="23"/>
            <w:tabs>
              <w:tab w:val="left" w:pos="880"/>
              <w:tab w:val="right" w:leader="dot" w:pos="10185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45299033" w:history="1">
            <w:r w:rsidR="00476E64" w:rsidRPr="00B55279">
              <w:rPr>
                <w:rStyle w:val="af"/>
                <w:noProof/>
                <w:lang w:val="ru-RU"/>
              </w:rPr>
              <w:t>4.2</w:t>
            </w:r>
            <w:r w:rsidR="00476E64">
              <w:rPr>
                <w:small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Допущения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_Toc445299033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8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57D70E09" w14:textId="77777777" w:rsidR="00476E64" w:rsidRDefault="00206C92">
          <w:pPr>
            <w:pStyle w:val="11"/>
            <w:tabs>
              <w:tab w:val="left" w:pos="440"/>
              <w:tab w:val="right" w:leader="dot" w:pos="10185"/>
            </w:tabs>
            <w:rPr>
              <w:b w:val="0"/>
              <w:caps w:val="0"/>
              <w:noProof/>
              <w:sz w:val="22"/>
              <w:lang w:val="ru-RU" w:eastAsia="ru-RU"/>
            </w:rPr>
          </w:pPr>
          <w:hyperlink w:anchor="_Toc445299034" w:history="1">
            <w:r w:rsidR="00476E64" w:rsidRPr="00B55279">
              <w:rPr>
                <w:rStyle w:val="af"/>
                <w:noProof/>
                <w:lang w:val="ru-RU"/>
              </w:rPr>
              <w:t>5</w:t>
            </w:r>
            <w:r w:rsidR="00476E64">
              <w:rPr>
                <w:b w:val="0"/>
                <w: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Распределение обязанностей в процессе тестирования и его конечные результаты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_Toc445299034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9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70425F82" w14:textId="77777777" w:rsidR="00476E64" w:rsidRDefault="00206C92">
          <w:pPr>
            <w:pStyle w:val="23"/>
            <w:tabs>
              <w:tab w:val="left" w:pos="880"/>
              <w:tab w:val="right" w:leader="dot" w:pos="10185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45299035" w:history="1">
            <w:r w:rsidR="00476E64" w:rsidRPr="00B55279">
              <w:rPr>
                <w:rStyle w:val="af"/>
                <w:noProof/>
                <w:lang w:val="ru-RU"/>
              </w:rPr>
              <w:t>5.1</w:t>
            </w:r>
            <w:r w:rsidR="00476E64">
              <w:rPr>
                <w:small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Документация по тестированию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_Toc445299035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9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3D57022D" w14:textId="77777777" w:rsidR="00476E64" w:rsidRDefault="00206C92">
          <w:pPr>
            <w:pStyle w:val="33"/>
            <w:tabs>
              <w:tab w:val="left" w:pos="1100"/>
              <w:tab w:val="right" w:leader="dot" w:pos="10185"/>
            </w:tabs>
            <w:rPr>
              <w:i w:val="0"/>
              <w:noProof/>
              <w:sz w:val="22"/>
              <w:lang w:val="ru-RU" w:eastAsia="ru-RU"/>
            </w:rPr>
          </w:pPr>
          <w:hyperlink w:anchor="_Toc445299036" w:history="1">
            <w:r w:rsidR="00476E64" w:rsidRPr="00B55279">
              <w:rPr>
                <w:rStyle w:val="af"/>
                <w:noProof/>
                <w:lang w:val="ru-RU"/>
              </w:rPr>
              <w:t>5.1.1</w:t>
            </w:r>
            <w:r w:rsidR="00476E64">
              <w:rPr>
                <w:i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Тестовый сценарий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_Toc445299036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9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4DFB4D3E" w14:textId="77777777" w:rsidR="00476E64" w:rsidRDefault="00206C92">
          <w:pPr>
            <w:pStyle w:val="33"/>
            <w:tabs>
              <w:tab w:val="left" w:pos="1100"/>
              <w:tab w:val="right" w:leader="dot" w:pos="10185"/>
            </w:tabs>
            <w:rPr>
              <w:i w:val="0"/>
              <w:noProof/>
              <w:sz w:val="22"/>
              <w:lang w:val="ru-RU" w:eastAsia="ru-RU"/>
            </w:rPr>
          </w:pPr>
          <w:hyperlink w:anchor="_Toc445299037" w:history="1">
            <w:r w:rsidR="00476E64" w:rsidRPr="00B55279">
              <w:rPr>
                <w:rStyle w:val="af"/>
                <w:noProof/>
                <w:lang w:val="ru-RU"/>
              </w:rPr>
              <w:t>5.1.2</w:t>
            </w:r>
            <w:r w:rsidR="00476E64">
              <w:rPr>
                <w:i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Протокол тестирования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_Toc445299037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10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3CCF15A5" w14:textId="77777777" w:rsidR="00476E64" w:rsidRDefault="00206C92">
          <w:pPr>
            <w:pStyle w:val="33"/>
            <w:tabs>
              <w:tab w:val="left" w:pos="1100"/>
              <w:tab w:val="right" w:leader="dot" w:pos="10185"/>
            </w:tabs>
            <w:rPr>
              <w:i w:val="0"/>
              <w:noProof/>
              <w:sz w:val="22"/>
              <w:lang w:val="ru-RU" w:eastAsia="ru-RU"/>
            </w:rPr>
          </w:pPr>
          <w:hyperlink w:anchor="_Toc445299038" w:history="1">
            <w:r w:rsidR="00476E64" w:rsidRPr="00B55279">
              <w:rPr>
                <w:rStyle w:val="af"/>
                <w:noProof/>
                <w:lang w:val="ru-RU"/>
              </w:rPr>
              <w:t>5.1.3</w:t>
            </w:r>
            <w:r w:rsidR="00476E64">
              <w:rPr>
                <w:i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Сводный отчет о выполнении сценария тестирования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_Toc445299038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11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6F7E37C6" w14:textId="77777777" w:rsidR="00476E64" w:rsidRDefault="00206C92">
          <w:pPr>
            <w:pStyle w:val="23"/>
            <w:tabs>
              <w:tab w:val="left" w:pos="880"/>
              <w:tab w:val="right" w:leader="dot" w:pos="10185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45299039" w:history="1">
            <w:r w:rsidR="00476E64" w:rsidRPr="00B55279">
              <w:rPr>
                <w:rStyle w:val="af"/>
                <w:noProof/>
                <w:lang w:val="ru-RU"/>
              </w:rPr>
              <w:t>5.2</w:t>
            </w:r>
            <w:r w:rsidR="00476E64">
              <w:rPr>
                <w:small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Тестовые данные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_Toc445299039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11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582EA927" w14:textId="77777777" w:rsidR="00476E64" w:rsidRDefault="00206C92">
          <w:pPr>
            <w:pStyle w:val="23"/>
            <w:tabs>
              <w:tab w:val="left" w:pos="880"/>
              <w:tab w:val="right" w:leader="dot" w:pos="10185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45299040" w:history="1">
            <w:r w:rsidR="00476E64" w:rsidRPr="00B55279">
              <w:rPr>
                <w:rStyle w:val="af"/>
                <w:noProof/>
                <w:lang w:val="ru-RU"/>
              </w:rPr>
              <w:t>5.3</w:t>
            </w:r>
            <w:r w:rsidR="00476E64">
              <w:rPr>
                <w:small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Выполнение тестов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_Toc445299040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11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111C31AF" w14:textId="77777777" w:rsidR="00476E64" w:rsidRDefault="00206C92">
          <w:pPr>
            <w:pStyle w:val="11"/>
            <w:tabs>
              <w:tab w:val="left" w:pos="440"/>
              <w:tab w:val="right" w:leader="dot" w:pos="10185"/>
            </w:tabs>
            <w:rPr>
              <w:b w:val="0"/>
              <w:caps w:val="0"/>
              <w:noProof/>
              <w:sz w:val="22"/>
              <w:lang w:val="ru-RU" w:eastAsia="ru-RU"/>
            </w:rPr>
          </w:pPr>
          <w:hyperlink w:anchor="_Toc445299041" w:history="1">
            <w:r w:rsidR="00476E64" w:rsidRPr="00B55279">
              <w:rPr>
                <w:rStyle w:val="af"/>
                <w:noProof/>
                <w:lang w:val="ru-RU"/>
              </w:rPr>
              <w:t>6</w:t>
            </w:r>
            <w:r w:rsidR="00476E64">
              <w:rPr>
                <w:b w:val="0"/>
                <w: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Ресурсы тестирования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_Toc445299041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12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01AACB5D" w14:textId="77777777" w:rsidR="00476E64" w:rsidRDefault="00206C92">
          <w:pPr>
            <w:pStyle w:val="23"/>
            <w:tabs>
              <w:tab w:val="left" w:pos="880"/>
              <w:tab w:val="right" w:leader="dot" w:pos="10185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45299042" w:history="1">
            <w:r w:rsidR="00476E64" w:rsidRPr="00B55279">
              <w:rPr>
                <w:rStyle w:val="af"/>
                <w:noProof/>
                <w:lang w:val="ru-RU"/>
              </w:rPr>
              <w:t>6.1</w:t>
            </w:r>
            <w:r w:rsidR="00476E64">
              <w:rPr>
                <w:small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Требования к ресурсам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_Toc445299042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12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10485886" w14:textId="77777777" w:rsidR="00476E64" w:rsidRDefault="00206C92">
          <w:pPr>
            <w:pStyle w:val="33"/>
            <w:tabs>
              <w:tab w:val="left" w:pos="1100"/>
              <w:tab w:val="right" w:leader="dot" w:pos="10185"/>
            </w:tabs>
            <w:rPr>
              <w:i w:val="0"/>
              <w:noProof/>
              <w:sz w:val="22"/>
              <w:lang w:val="ru-RU" w:eastAsia="ru-RU"/>
            </w:rPr>
          </w:pPr>
          <w:hyperlink w:anchor="_Toc445299043" w:history="1">
            <w:r w:rsidR="00476E64" w:rsidRPr="00B55279">
              <w:rPr>
                <w:rStyle w:val="af"/>
                <w:noProof/>
                <w:lang w:val="ru-RU"/>
              </w:rPr>
              <w:t>6.1.1</w:t>
            </w:r>
            <w:r w:rsidR="00476E64">
              <w:rPr>
                <w:i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Требования к среде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_Toc445299043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12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4278C6D4" w14:textId="77777777" w:rsidR="00476E64" w:rsidRDefault="00206C92">
          <w:pPr>
            <w:pStyle w:val="33"/>
            <w:tabs>
              <w:tab w:val="left" w:pos="1100"/>
              <w:tab w:val="right" w:leader="dot" w:pos="10185"/>
            </w:tabs>
            <w:rPr>
              <w:i w:val="0"/>
              <w:noProof/>
              <w:sz w:val="22"/>
              <w:lang w:val="ru-RU" w:eastAsia="ru-RU"/>
            </w:rPr>
          </w:pPr>
          <w:hyperlink w:anchor="_Toc445299044" w:history="1">
            <w:r w:rsidR="00476E64" w:rsidRPr="00B55279">
              <w:rPr>
                <w:rStyle w:val="af"/>
                <w:noProof/>
                <w:lang w:val="ru-RU"/>
              </w:rPr>
              <w:t>6.1.2</w:t>
            </w:r>
            <w:r w:rsidR="00476E64">
              <w:rPr>
                <w:i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Требования к персоналу и обучению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_Toc445299044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12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2E707BB3" w14:textId="77777777" w:rsidR="00476E64" w:rsidRDefault="00206C92">
          <w:pPr>
            <w:pStyle w:val="33"/>
            <w:tabs>
              <w:tab w:val="left" w:pos="1100"/>
              <w:tab w:val="right" w:leader="dot" w:pos="10185"/>
            </w:tabs>
            <w:rPr>
              <w:i w:val="0"/>
              <w:noProof/>
              <w:sz w:val="22"/>
              <w:lang w:val="ru-RU" w:eastAsia="ru-RU"/>
            </w:rPr>
          </w:pPr>
          <w:hyperlink w:anchor="_Toc445299045" w:history="1">
            <w:r w:rsidR="00476E64" w:rsidRPr="00B55279">
              <w:rPr>
                <w:rStyle w:val="af"/>
                <w:noProof/>
                <w:lang w:val="ru-RU"/>
              </w:rPr>
              <w:t>6.1.3</w:t>
            </w:r>
            <w:r w:rsidR="00476E64">
              <w:rPr>
                <w:i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Средства тестирования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_Toc445299045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13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2C463CD9" w14:textId="77777777" w:rsidR="00476E64" w:rsidRDefault="00206C92">
          <w:pPr>
            <w:pStyle w:val="11"/>
            <w:tabs>
              <w:tab w:val="left" w:pos="440"/>
              <w:tab w:val="right" w:leader="dot" w:pos="10185"/>
            </w:tabs>
            <w:rPr>
              <w:b w:val="0"/>
              <w:caps w:val="0"/>
              <w:noProof/>
              <w:sz w:val="22"/>
              <w:lang w:val="ru-RU" w:eastAsia="ru-RU"/>
            </w:rPr>
          </w:pPr>
          <w:hyperlink w:anchor="_Toc445299046" w:history="1">
            <w:r w:rsidR="00476E64" w:rsidRPr="00B55279">
              <w:rPr>
                <w:rStyle w:val="af"/>
                <w:noProof/>
                <w:lang w:val="ru-RU"/>
              </w:rPr>
              <w:t>7</w:t>
            </w:r>
            <w:r w:rsidR="00476E64">
              <w:rPr>
                <w:b w:val="0"/>
                <w: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Объем тестирования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_Toc445299046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15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1D991ADD" w14:textId="77777777" w:rsidR="00476E64" w:rsidRDefault="00206C92">
          <w:pPr>
            <w:pStyle w:val="11"/>
            <w:tabs>
              <w:tab w:val="left" w:pos="440"/>
              <w:tab w:val="right" w:leader="dot" w:pos="10185"/>
            </w:tabs>
            <w:rPr>
              <w:b w:val="0"/>
              <w:caps w:val="0"/>
              <w:noProof/>
              <w:sz w:val="22"/>
              <w:lang w:val="ru-RU" w:eastAsia="ru-RU"/>
            </w:rPr>
          </w:pPr>
          <w:hyperlink w:anchor="_Toc445299047" w:history="1">
            <w:r w:rsidR="00476E64" w:rsidRPr="00B55279">
              <w:rPr>
                <w:rStyle w:val="af"/>
                <w:noProof/>
                <w:lang w:val="ru-RU"/>
              </w:rPr>
              <w:t>8</w:t>
            </w:r>
            <w:r w:rsidR="00476E64">
              <w:rPr>
                <w:b w:val="0"/>
                <w: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Процедура и пошаговые руководства, связанные с тестированием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_Toc445299047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16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15A85572" w14:textId="77777777" w:rsidR="00476E64" w:rsidRDefault="00206C92">
          <w:pPr>
            <w:pStyle w:val="23"/>
            <w:tabs>
              <w:tab w:val="left" w:pos="880"/>
              <w:tab w:val="right" w:leader="dot" w:pos="10185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45299048" w:history="1">
            <w:r w:rsidR="00476E64" w:rsidRPr="00B55279">
              <w:rPr>
                <w:rStyle w:val="af"/>
                <w:noProof/>
                <w:lang w:val="ru-RU"/>
              </w:rPr>
              <w:t>8.1</w:t>
            </w:r>
            <w:r w:rsidR="00476E64">
              <w:rPr>
                <w:small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Процедура и операции по типам тестирования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_Toc445299048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16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75E2C2FD" w14:textId="77777777" w:rsidR="00476E64" w:rsidRDefault="00206C92">
          <w:pPr>
            <w:pStyle w:val="33"/>
            <w:tabs>
              <w:tab w:val="left" w:pos="1100"/>
              <w:tab w:val="right" w:leader="dot" w:pos="10185"/>
            </w:tabs>
            <w:rPr>
              <w:i w:val="0"/>
              <w:noProof/>
              <w:sz w:val="22"/>
              <w:lang w:val="ru-RU" w:eastAsia="ru-RU"/>
            </w:rPr>
          </w:pPr>
          <w:hyperlink w:anchor="_Toc445299049" w:history="1">
            <w:r w:rsidR="00476E64" w:rsidRPr="00B55279">
              <w:rPr>
                <w:rStyle w:val="af"/>
                <w:noProof/>
                <w:lang w:val="ru-RU"/>
              </w:rPr>
              <w:t>8.1.1</w:t>
            </w:r>
            <w:r w:rsidR="00476E64">
              <w:rPr>
                <w:i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Функциональное тестирование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_Toc445299049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16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175F562E" w14:textId="77777777" w:rsidR="00476E64" w:rsidRDefault="00206C92">
          <w:pPr>
            <w:pStyle w:val="33"/>
            <w:tabs>
              <w:tab w:val="left" w:pos="1100"/>
              <w:tab w:val="right" w:leader="dot" w:pos="10185"/>
            </w:tabs>
            <w:rPr>
              <w:i w:val="0"/>
              <w:noProof/>
              <w:sz w:val="22"/>
              <w:lang w:val="ru-RU" w:eastAsia="ru-RU"/>
            </w:rPr>
          </w:pPr>
          <w:hyperlink w:anchor="_Toc445299050" w:history="1">
            <w:r w:rsidR="00476E64" w:rsidRPr="00B55279">
              <w:rPr>
                <w:rStyle w:val="af"/>
                <w:noProof/>
                <w:lang w:val="ru-RU"/>
              </w:rPr>
              <w:t>8.1.2</w:t>
            </w:r>
            <w:r w:rsidR="00476E64">
              <w:rPr>
                <w:i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Тестирование по процессам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_Toc445299050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16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3F79D656" w14:textId="77777777" w:rsidR="00476E64" w:rsidRDefault="00206C92">
          <w:pPr>
            <w:pStyle w:val="33"/>
            <w:tabs>
              <w:tab w:val="left" w:pos="1100"/>
              <w:tab w:val="right" w:leader="dot" w:pos="10185"/>
            </w:tabs>
            <w:rPr>
              <w:i w:val="0"/>
              <w:noProof/>
              <w:sz w:val="22"/>
              <w:lang w:val="ru-RU" w:eastAsia="ru-RU"/>
            </w:rPr>
          </w:pPr>
          <w:hyperlink w:anchor="_Toc445299051" w:history="1">
            <w:r w:rsidR="00476E64" w:rsidRPr="00B55279">
              <w:rPr>
                <w:rStyle w:val="af"/>
                <w:noProof/>
                <w:lang w:val="ru-RU"/>
              </w:rPr>
              <w:t>8.1.3</w:t>
            </w:r>
            <w:r w:rsidR="00476E64">
              <w:rPr>
                <w:i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Сквозное (интеграционное) тестирование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_Toc445299051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17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402080DA" w14:textId="77777777" w:rsidR="00476E64" w:rsidRDefault="00206C92">
          <w:pPr>
            <w:pStyle w:val="33"/>
            <w:tabs>
              <w:tab w:val="left" w:pos="1100"/>
              <w:tab w:val="right" w:leader="dot" w:pos="10185"/>
            </w:tabs>
            <w:rPr>
              <w:i w:val="0"/>
              <w:noProof/>
              <w:sz w:val="22"/>
              <w:lang w:val="ru-RU" w:eastAsia="ru-RU"/>
            </w:rPr>
          </w:pPr>
          <w:hyperlink w:anchor="_Toc445299052" w:history="1">
            <w:r w:rsidR="00476E64" w:rsidRPr="00B55279">
              <w:rPr>
                <w:rStyle w:val="af"/>
                <w:noProof/>
                <w:lang w:val="ru-RU"/>
              </w:rPr>
              <w:t>8.1.4</w:t>
            </w:r>
            <w:r w:rsidR="00476E64">
              <w:rPr>
                <w:i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Нагрузочное тестирование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_Toc445299052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18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39FBFC58" w14:textId="77777777" w:rsidR="00476E64" w:rsidRDefault="00206C92">
          <w:pPr>
            <w:pStyle w:val="23"/>
            <w:tabs>
              <w:tab w:val="left" w:pos="880"/>
              <w:tab w:val="right" w:leader="dot" w:pos="10185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45299053" w:history="1">
            <w:r w:rsidR="00476E64" w:rsidRPr="00B55279">
              <w:rPr>
                <w:rStyle w:val="af"/>
                <w:noProof/>
                <w:lang w:val="ru-RU"/>
              </w:rPr>
              <w:t>8.2</w:t>
            </w:r>
            <w:r w:rsidR="00476E64">
              <w:rPr>
                <w:small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Выполнение тестовых сценариев (тесты, выполняемые заказчиком)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_Toc445299053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18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130C8AF2" w14:textId="77777777" w:rsidR="00476E64" w:rsidRDefault="00206C92">
          <w:pPr>
            <w:pStyle w:val="23"/>
            <w:tabs>
              <w:tab w:val="left" w:pos="880"/>
              <w:tab w:val="right" w:leader="dot" w:pos="10185"/>
            </w:tabs>
            <w:rPr>
              <w:smallCaps w:val="0"/>
              <w:noProof/>
              <w:sz w:val="22"/>
              <w:lang w:val="ru-RU" w:eastAsia="ru-RU"/>
            </w:rPr>
          </w:pPr>
          <w:hyperlink w:anchor="_Toc445299054" w:history="1">
            <w:r w:rsidR="00476E64" w:rsidRPr="00B55279">
              <w:rPr>
                <w:rStyle w:val="af"/>
                <w:noProof/>
                <w:lang w:val="ru-RU"/>
              </w:rPr>
              <w:t>8.3</w:t>
            </w:r>
            <w:r w:rsidR="00476E64">
              <w:rPr>
                <w:smallCaps w:val="0"/>
                <w:noProof/>
                <w:sz w:val="22"/>
                <w:lang w:val="ru-RU" w:eastAsia="ru-RU"/>
              </w:rPr>
              <w:tab/>
            </w:r>
            <w:r w:rsidR="00476E64" w:rsidRPr="00B55279">
              <w:rPr>
                <w:rStyle w:val="af"/>
                <w:noProof/>
                <w:lang w:val="ru-RU"/>
              </w:rPr>
              <w:t>Отслеживание результатов тестирования</w:t>
            </w:r>
            <w:r w:rsidR="00476E64">
              <w:rPr>
                <w:noProof/>
                <w:webHidden/>
              </w:rPr>
              <w:tab/>
            </w:r>
            <w:r w:rsidR="00476E64">
              <w:rPr>
                <w:noProof/>
                <w:webHidden/>
              </w:rPr>
              <w:fldChar w:fldCharType="begin"/>
            </w:r>
            <w:r w:rsidR="00476E64">
              <w:rPr>
                <w:noProof/>
                <w:webHidden/>
              </w:rPr>
              <w:instrText xml:space="preserve"> PAGEREF _Toc445299054 \h </w:instrText>
            </w:r>
            <w:r w:rsidR="00476E64">
              <w:rPr>
                <w:noProof/>
                <w:webHidden/>
              </w:rPr>
            </w:r>
            <w:r w:rsidR="00476E64">
              <w:rPr>
                <w:noProof/>
                <w:webHidden/>
              </w:rPr>
              <w:fldChar w:fldCharType="separate"/>
            </w:r>
            <w:r w:rsidR="00476E64">
              <w:rPr>
                <w:noProof/>
                <w:webHidden/>
              </w:rPr>
              <w:t>18</w:t>
            </w:r>
            <w:r w:rsidR="00476E64">
              <w:rPr>
                <w:noProof/>
                <w:webHidden/>
              </w:rPr>
              <w:fldChar w:fldCharType="end"/>
            </w:r>
          </w:hyperlink>
        </w:p>
        <w:p w14:paraId="070516BB" w14:textId="66D24F31" w:rsidR="00476E64" w:rsidRDefault="00476E64">
          <w:r>
            <w:rPr>
              <w:b/>
              <w:bCs/>
            </w:rPr>
            <w:fldChar w:fldCharType="end"/>
          </w:r>
        </w:p>
      </w:sdtContent>
    </w:sdt>
    <w:p w14:paraId="2AB12786" w14:textId="10CFB28D" w:rsidR="00A904B5" w:rsidRPr="007C6466" w:rsidRDefault="00806F0A" w:rsidP="0072613B">
      <w:pPr>
        <w:pStyle w:val="1"/>
        <w:rPr>
          <w:lang w:val="ru-RU"/>
        </w:rPr>
      </w:pPr>
      <w:bookmarkStart w:id="1" w:name="_Toc444863972"/>
      <w:bookmarkStart w:id="2" w:name="_Toc445299027"/>
      <w:r w:rsidRPr="007C6466">
        <w:rPr>
          <w:lang w:val="ru-RU"/>
        </w:rPr>
        <w:lastRenderedPageBreak/>
        <w:t>Обзор плана тестирования</w:t>
      </w:r>
      <w:bookmarkEnd w:id="0"/>
      <w:bookmarkEnd w:id="1"/>
      <w:bookmarkEnd w:id="2"/>
    </w:p>
    <w:p w14:paraId="3EBBD54C" w14:textId="00CC8229" w:rsidR="00806F0A" w:rsidRPr="007C6466" w:rsidRDefault="00806F0A" w:rsidP="00E545A6">
      <w:pPr>
        <w:jc w:val="both"/>
        <w:rPr>
          <w:lang w:val="ru-RU"/>
        </w:rPr>
      </w:pPr>
      <w:r w:rsidRPr="007C6466">
        <w:rPr>
          <w:lang w:val="ru-RU"/>
        </w:rPr>
        <w:t>Чтобы успешно сдать готовое решение, очен</w:t>
      </w:r>
      <w:r w:rsidR="00EB1FDD" w:rsidRPr="007C6466">
        <w:rPr>
          <w:lang w:val="ru-RU"/>
        </w:rPr>
        <w:t>ь важно провести комплексное </w:t>
      </w:r>
      <w:r w:rsidRPr="007C6466">
        <w:rPr>
          <w:lang w:val="ru-RU"/>
        </w:rPr>
        <w:t>тестирование измененных и усовершенствованных элементов системы. Цель</w:t>
      </w:r>
      <w:r w:rsidR="00EB1FDD" w:rsidRPr="007C6466">
        <w:rPr>
          <w:lang w:val="ru-RU"/>
        </w:rPr>
        <w:t xml:space="preserve"> настоящего документа состоит </w:t>
      </w:r>
      <w:r w:rsidR="00125A9B" w:rsidRPr="007C6466">
        <w:rPr>
          <w:lang w:val="ru-RU"/>
        </w:rPr>
        <w:t>в </w:t>
      </w:r>
      <w:r w:rsidRPr="007C6466">
        <w:rPr>
          <w:lang w:val="ru-RU"/>
        </w:rPr>
        <w:t>определении высокоуровневого плана тестирования. В данном документе также устанавливаются общие стандарты и процедуры, которые будут использоваться при тестировании и проверке программного обеспечения. Ответственность за тестирование и проверку новых функций перед их перен</w:t>
      </w:r>
      <w:r w:rsidR="00EB1FDD" w:rsidRPr="007C6466">
        <w:rPr>
          <w:lang w:val="ru-RU"/>
        </w:rPr>
        <w:t>осом в </w:t>
      </w:r>
      <w:r w:rsidR="00125A9B" w:rsidRPr="007C6466">
        <w:rPr>
          <w:lang w:val="ru-RU"/>
        </w:rPr>
        <w:t>производственную среду и </w:t>
      </w:r>
      <w:r w:rsidRPr="007C6466">
        <w:rPr>
          <w:lang w:val="ru-RU"/>
        </w:rPr>
        <w:t xml:space="preserve">сдачей конечным пользователям лежит на проектной команде. </w:t>
      </w:r>
    </w:p>
    <w:p w14:paraId="6187F80C" w14:textId="607F71A0" w:rsidR="00806F0A" w:rsidRPr="007C6466" w:rsidRDefault="00806F0A" w:rsidP="00E545A6">
      <w:pPr>
        <w:jc w:val="both"/>
        <w:rPr>
          <w:lang w:val="ru-RU"/>
        </w:rPr>
      </w:pPr>
      <w:r w:rsidRPr="007C6466">
        <w:rPr>
          <w:lang w:val="ru-RU"/>
        </w:rPr>
        <w:t>Настоящий документ не предназначен для описания каждого элемента проц</w:t>
      </w:r>
      <w:r w:rsidR="00125A9B" w:rsidRPr="007C6466">
        <w:rPr>
          <w:lang w:val="ru-RU"/>
        </w:rPr>
        <w:t>едуры тестирования на детальном </w:t>
      </w:r>
      <w:r w:rsidRPr="007C6466">
        <w:rPr>
          <w:lang w:val="ru-RU"/>
        </w:rPr>
        <w:t xml:space="preserve">уровне. В нем приведен лишь общий обзор целесообразного с практической точки зрения набора процедур, представляющего проект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SUBJECT   \* MERGEFORMAT </w:instrText>
      </w:r>
      <w:r w:rsidR="0072613B" w:rsidRPr="007C6466">
        <w:rPr>
          <w:lang w:val="ru-RU"/>
        </w:rPr>
        <w:fldChar w:fldCharType="separate"/>
      </w:r>
      <w:r w:rsidR="00EB1FDD" w:rsidRPr="007C6466">
        <w:rPr>
          <w:lang w:val="ru-RU"/>
        </w:rPr>
        <w:t>[Название проекта]</w:t>
      </w:r>
      <w:r w:rsidR="0072613B" w:rsidRPr="007C6466">
        <w:rPr>
          <w:lang w:val="ru-RU"/>
        </w:rPr>
        <w:fldChar w:fldCharType="end"/>
      </w:r>
      <w:r w:rsidRPr="007C6466">
        <w:rPr>
          <w:lang w:val="ru-RU"/>
        </w:rPr>
        <w:t>, который определен в техническом задании (ТЗ) и</w:t>
      </w:r>
      <w:r w:rsidR="00125A9B" w:rsidRPr="007C6466">
        <w:rPr>
          <w:lang w:val="ru-RU"/>
        </w:rPr>
        <w:t> </w:t>
      </w:r>
      <w:r w:rsidRPr="007C6466">
        <w:rPr>
          <w:lang w:val="ru-RU"/>
        </w:rPr>
        <w:t>предназначен для развертывания решения в производственной среде. В процессе разработки и развертывания решения изменения системы будут тестироваться несколько раз. Для каждого из последовательных этапов тестирования необходимо определить конкретные данные, критерии и контрольные значения тестирования и четко зафиксировать условия прохождения тестов</w:t>
      </w:r>
      <w:r w:rsidR="00125A9B" w:rsidRPr="007C6466">
        <w:rPr>
          <w:lang w:val="ru-RU"/>
        </w:rPr>
        <w:t>. Эти тесты будут выполнены на </w:t>
      </w:r>
      <w:r w:rsidRPr="007C6466">
        <w:rPr>
          <w:lang w:val="ru-RU"/>
        </w:rPr>
        <w:t>основе тщательно отобранных данных, которые также представляют структурную бизнес-информацию, обработанную заказчиком.</w:t>
      </w:r>
    </w:p>
    <w:p w14:paraId="1C208277" w14:textId="04E89DCF" w:rsidR="00806F0A" w:rsidRPr="007C6466" w:rsidRDefault="00806F0A" w:rsidP="00E545A6">
      <w:pPr>
        <w:jc w:val="both"/>
        <w:rPr>
          <w:lang w:val="ru-RU"/>
        </w:rPr>
      </w:pPr>
      <w:r w:rsidRPr="007C6466">
        <w:rPr>
          <w:lang w:val="ru-RU"/>
        </w:rPr>
        <w:t>В каждом сценарии тестирования (тестовом сценарии) описываются цели теста, ожидаемые результаты, фактические результаты и данные, связанные с тестированием. Все дефе</w:t>
      </w:r>
      <w:r w:rsidR="00125A9B" w:rsidRPr="007C6466">
        <w:rPr>
          <w:lang w:val="ru-RU"/>
        </w:rPr>
        <w:t>кты или проблемы, возникающие в </w:t>
      </w:r>
      <w:r w:rsidRPr="007C6466">
        <w:rPr>
          <w:lang w:val="ru-RU"/>
        </w:rPr>
        <w:t xml:space="preserve">ходе тестирования, регистрируются в </w:t>
      </w:r>
      <w:r w:rsidR="003A06D4" w:rsidRPr="007C6466">
        <w:rPr>
          <w:lang w:val="ru-RU"/>
        </w:rPr>
        <w:t>системе ServiceDesk</w:t>
      </w:r>
      <w:r w:rsidRPr="007C6466">
        <w:rPr>
          <w:lang w:val="ru-RU"/>
        </w:rPr>
        <w:t xml:space="preserve"> и отслеживаются для обеспечения их полного и удовлетворительного разрешения. Подробные сведения о каждой проблеме заносятся в таблицу, которая предусмотрена в каждом тестовом сценарии.</w:t>
      </w:r>
    </w:p>
    <w:p w14:paraId="2639DA29" w14:textId="0DFDF299" w:rsidR="00806F0A" w:rsidRPr="007C6466" w:rsidRDefault="00806F0A" w:rsidP="00E545A6">
      <w:pPr>
        <w:jc w:val="both"/>
        <w:rPr>
          <w:lang w:val="ru-RU"/>
        </w:rPr>
      </w:pPr>
      <w:r w:rsidRPr="007C6466">
        <w:rPr>
          <w:lang w:val="ru-RU"/>
        </w:rPr>
        <w:t>Настоящий документ предназначен для всех членов проектной команды. Заказчику необходимо проверить данный план тестирования и подтвердить, что предлагаемая стратегия тестирования представляет его требования к тестированию в разумных пределах.</w:t>
      </w:r>
    </w:p>
    <w:p w14:paraId="147322F3" w14:textId="77777777" w:rsidR="00A904B5" w:rsidRPr="007C6466" w:rsidRDefault="00A904B5" w:rsidP="007D4C7F">
      <w:pPr>
        <w:pStyle w:val="a3"/>
        <w:tabs>
          <w:tab w:val="clear" w:pos="4320"/>
          <w:tab w:val="clear" w:pos="8640"/>
        </w:tabs>
        <w:jc w:val="both"/>
        <w:rPr>
          <w:kern w:val="28"/>
          <w:sz w:val="20"/>
          <w:lang w:val="ru-RU"/>
        </w:rPr>
      </w:pPr>
    </w:p>
    <w:p w14:paraId="201085C4" w14:textId="77777777" w:rsidR="00E84BF4" w:rsidRPr="007C6466" w:rsidRDefault="00806F0A" w:rsidP="003A06D4">
      <w:pPr>
        <w:pStyle w:val="1"/>
        <w:rPr>
          <w:lang w:val="ru-RU"/>
        </w:rPr>
      </w:pPr>
      <w:bookmarkStart w:id="3" w:name="_Toc220141049"/>
      <w:bookmarkStart w:id="4" w:name="_Toc444863973"/>
      <w:bookmarkStart w:id="5" w:name="_Toc445299028"/>
      <w:bookmarkStart w:id="6" w:name="_Toc412941225"/>
      <w:bookmarkStart w:id="7" w:name="_Toc412941401"/>
      <w:bookmarkStart w:id="8" w:name="_Toc412944097"/>
      <w:bookmarkStart w:id="9" w:name="_Toc412944618"/>
      <w:bookmarkStart w:id="10" w:name="_Toc412953788"/>
      <w:bookmarkStart w:id="11" w:name="_Toc412954357"/>
      <w:bookmarkStart w:id="12" w:name="_Toc412956262"/>
      <w:bookmarkStart w:id="13" w:name="_Toc412986252"/>
      <w:bookmarkStart w:id="14" w:name="_Toc413124623"/>
      <w:bookmarkStart w:id="15" w:name="_Toc413132111"/>
      <w:bookmarkStart w:id="16" w:name="_Toc413141870"/>
      <w:bookmarkStart w:id="17" w:name="_Toc413144590"/>
      <w:bookmarkStart w:id="18" w:name="_Toc413144756"/>
      <w:bookmarkStart w:id="19" w:name="_Toc413145868"/>
      <w:bookmarkStart w:id="20" w:name="_Toc413148695"/>
      <w:bookmarkStart w:id="21" w:name="_Toc413150193"/>
      <w:bookmarkStart w:id="22" w:name="_Toc413656495"/>
      <w:bookmarkStart w:id="23" w:name="_Toc413658194"/>
      <w:bookmarkStart w:id="24" w:name="_Toc414099311"/>
      <w:r w:rsidRPr="007C6466">
        <w:rPr>
          <w:lang w:val="ru-RU"/>
        </w:rPr>
        <w:lastRenderedPageBreak/>
        <w:t>Цели</w:t>
      </w:r>
      <w:bookmarkEnd w:id="3"/>
      <w:bookmarkEnd w:id="4"/>
      <w:bookmarkEnd w:id="5"/>
    </w:p>
    <w:p w14:paraId="7CDFF049" w14:textId="30B7A977" w:rsidR="00806F0A" w:rsidRPr="007C6466" w:rsidRDefault="00806F0A" w:rsidP="00E545A6">
      <w:pPr>
        <w:jc w:val="both"/>
        <w:rPr>
          <w:lang w:val="ru-RU"/>
        </w:rPr>
      </w:pPr>
      <w:r w:rsidRPr="007C6466">
        <w:rPr>
          <w:lang w:val="ru-RU"/>
        </w:rPr>
        <w:t xml:space="preserve">Общая цель операций тестирования, проводимых в рамках проекта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SUBJECT   \* MERGEFORMAT </w:instrText>
      </w:r>
      <w:r w:rsidR="0072613B" w:rsidRPr="007C6466">
        <w:rPr>
          <w:lang w:val="ru-RU"/>
        </w:rPr>
        <w:fldChar w:fldCharType="separate"/>
      </w:r>
      <w:r w:rsidR="00EB1FDD" w:rsidRPr="007C6466">
        <w:rPr>
          <w:lang w:val="ru-RU"/>
        </w:rPr>
        <w:t>[Название проекта]</w:t>
      </w:r>
      <w:r w:rsidR="0072613B" w:rsidRPr="007C6466">
        <w:rPr>
          <w:lang w:val="ru-RU"/>
        </w:rPr>
        <w:fldChar w:fldCharType="end"/>
      </w:r>
      <w:r w:rsidR="00EB1FDD" w:rsidRPr="007C6466">
        <w:rPr>
          <w:lang w:val="ru-RU"/>
        </w:rPr>
        <w:t>, состоит в проверке </w:t>
      </w:r>
      <w:r w:rsidRPr="007C6466">
        <w:rPr>
          <w:lang w:val="ru-RU"/>
        </w:rPr>
        <w:t xml:space="preserve">конфигурации решения, а также дополнительных функций и функций интеграции, разработанных в соответствии с требованиями. Необходимо выполнить тщательный отбор бизнес-сценариев и связанных с ними данных. Необходимо запланировать выполнение тестовых сценариев и содержащихся в них шагов таким образом, чтобы продемонстрировать выбранные бизнес-сценарии. </w:t>
      </w:r>
    </w:p>
    <w:p w14:paraId="36120C44" w14:textId="77777777" w:rsidR="00806F0A" w:rsidRPr="007C6466" w:rsidRDefault="00806F0A" w:rsidP="00E545A6">
      <w:pPr>
        <w:jc w:val="both"/>
        <w:rPr>
          <w:lang w:val="ru-RU"/>
        </w:rPr>
      </w:pPr>
      <w:r w:rsidRPr="007C6466">
        <w:rPr>
          <w:lang w:val="ru-RU"/>
        </w:rPr>
        <w:t xml:space="preserve">Операции, которые должны выполняться во время тестов, определяются целью тестирования. Для каждой операции и шага предусмотрены формальные критерии входа и выхода. </w:t>
      </w:r>
    </w:p>
    <w:p w14:paraId="6D6D6E55" w14:textId="77777777" w:rsidR="00FB20A4" w:rsidRPr="007C6466" w:rsidRDefault="00FB20A4" w:rsidP="005C2183">
      <w:pPr>
        <w:pStyle w:val="NormalText-Indent1"/>
        <w:spacing w:before="0"/>
        <w:ind w:left="0"/>
        <w:rPr>
          <w:lang w:val="ru-RU"/>
        </w:rPr>
      </w:pPr>
    </w:p>
    <w:p w14:paraId="1A2EA6B8" w14:textId="77777777" w:rsidR="005C2183" w:rsidRPr="007C6466" w:rsidRDefault="00806F0A" w:rsidP="003A06D4">
      <w:pPr>
        <w:pStyle w:val="1"/>
        <w:rPr>
          <w:lang w:val="ru-RU"/>
        </w:rPr>
      </w:pPr>
      <w:bookmarkStart w:id="25" w:name="_Toc220141050"/>
      <w:bookmarkStart w:id="26" w:name="_Toc444863974"/>
      <w:bookmarkStart w:id="27" w:name="_Toc445299029"/>
      <w:r w:rsidRPr="007C6466">
        <w:rPr>
          <w:lang w:val="ru-RU"/>
        </w:rPr>
        <w:lastRenderedPageBreak/>
        <w:t>Подход к тестированию</w:t>
      </w:r>
      <w:bookmarkEnd w:id="25"/>
      <w:bookmarkEnd w:id="26"/>
      <w:bookmarkEnd w:id="27"/>
    </w:p>
    <w:p w14:paraId="51042925" w14:textId="77777777" w:rsidR="00CB097B" w:rsidRPr="007C6466" w:rsidRDefault="00CB097B" w:rsidP="003A06D4">
      <w:pPr>
        <w:pStyle w:val="2"/>
        <w:rPr>
          <w:lang w:val="ru-RU"/>
        </w:rPr>
      </w:pPr>
      <w:bookmarkStart w:id="28" w:name="_Toc220141051"/>
      <w:bookmarkStart w:id="29" w:name="_Toc444863975"/>
      <w:bookmarkStart w:id="30" w:name="_Toc445299030"/>
      <w:bookmarkStart w:id="31" w:name="_Toc144029145"/>
      <w:bookmarkStart w:id="32" w:name="_Toc211847430"/>
      <w:bookmarkStart w:id="33" w:name="_Toc214952823"/>
      <w:r w:rsidRPr="007C6466">
        <w:rPr>
          <w:lang w:val="ru-RU"/>
        </w:rPr>
        <w:t>Обзор</w:t>
      </w:r>
      <w:bookmarkEnd w:id="28"/>
      <w:bookmarkEnd w:id="29"/>
      <w:bookmarkEnd w:id="30"/>
    </w:p>
    <w:bookmarkEnd w:id="31"/>
    <w:bookmarkEnd w:id="32"/>
    <w:bookmarkEnd w:id="33"/>
    <w:p w14:paraId="708FC65C" w14:textId="3D016431" w:rsidR="00806F0A" w:rsidRPr="007C6466" w:rsidRDefault="00806F0A" w:rsidP="003A06D4">
      <w:pPr>
        <w:rPr>
          <w:lang w:val="ru-RU"/>
        </w:rPr>
      </w:pPr>
      <w:r w:rsidRPr="007C6466">
        <w:rPr>
          <w:lang w:val="ru-RU"/>
        </w:rPr>
        <w:t>Операции тестирования выполняются при внедрении и развертывании решения и продолжаются на этапе эксплуатации. Операции по созданию, обновлению или выполнению тестовых сценариев обсуждаются на этапах проектирования архитектуры, разработки и развертывания. На этапе проектирования архитектуры выполняются следующие операции тестирования.</w:t>
      </w:r>
    </w:p>
    <w:p w14:paraId="2E3941B3" w14:textId="77777777" w:rsidR="005B11FA" w:rsidRPr="007C6466" w:rsidRDefault="00806F0A" w:rsidP="00407D9E">
      <w:pPr>
        <w:pStyle w:val="af4"/>
        <w:numPr>
          <w:ilvl w:val="0"/>
          <w:numId w:val="8"/>
        </w:numPr>
        <w:rPr>
          <w:lang w:val="ru-RU"/>
        </w:rPr>
      </w:pPr>
      <w:r w:rsidRPr="007C6466">
        <w:rPr>
          <w:lang w:val="ru-RU"/>
        </w:rPr>
        <w:t>Тестирование функциональных возможностей стандартного решения.</w:t>
      </w:r>
    </w:p>
    <w:p w14:paraId="659A44FE" w14:textId="77777777" w:rsidR="005B11FA" w:rsidRPr="007C6466" w:rsidRDefault="003137B7" w:rsidP="00407D9E">
      <w:pPr>
        <w:pStyle w:val="af4"/>
        <w:numPr>
          <w:ilvl w:val="0"/>
          <w:numId w:val="8"/>
        </w:numPr>
        <w:rPr>
          <w:lang w:val="ru-RU"/>
        </w:rPr>
      </w:pPr>
      <w:r w:rsidRPr="007C6466">
        <w:rPr>
          <w:lang w:val="ru-RU"/>
        </w:rPr>
        <w:t>Оценка результатов.</w:t>
      </w:r>
    </w:p>
    <w:p w14:paraId="6A55C3B9" w14:textId="77777777" w:rsidR="005B11FA" w:rsidRPr="007C6466" w:rsidRDefault="003137B7" w:rsidP="00407D9E">
      <w:pPr>
        <w:pStyle w:val="af4"/>
        <w:numPr>
          <w:ilvl w:val="0"/>
          <w:numId w:val="8"/>
        </w:numPr>
        <w:rPr>
          <w:lang w:val="ru-RU"/>
        </w:rPr>
      </w:pPr>
      <w:r w:rsidRPr="007C6466">
        <w:rPr>
          <w:lang w:val="ru-RU"/>
        </w:rPr>
        <w:t>Внесение необходимых изменений в конфигурацию.</w:t>
      </w:r>
    </w:p>
    <w:p w14:paraId="77428F48" w14:textId="77777777" w:rsidR="005B11FA" w:rsidRPr="007C6466" w:rsidRDefault="00806F0A" w:rsidP="00407D9E">
      <w:pPr>
        <w:pStyle w:val="af4"/>
        <w:numPr>
          <w:ilvl w:val="0"/>
          <w:numId w:val="8"/>
        </w:numPr>
        <w:rPr>
          <w:lang w:val="ru-RU"/>
        </w:rPr>
      </w:pPr>
      <w:r w:rsidRPr="007C6466">
        <w:rPr>
          <w:lang w:val="ru-RU"/>
        </w:rPr>
        <w:t>Определение сценариев тестирования процессов.</w:t>
      </w:r>
    </w:p>
    <w:p w14:paraId="4F7FBFC1" w14:textId="498A6FB5" w:rsidR="005B11FA" w:rsidRPr="007C6466" w:rsidRDefault="00806F0A" w:rsidP="00407D9E">
      <w:pPr>
        <w:pStyle w:val="af4"/>
        <w:numPr>
          <w:ilvl w:val="0"/>
          <w:numId w:val="8"/>
        </w:numPr>
        <w:rPr>
          <w:lang w:val="ru-RU"/>
        </w:rPr>
      </w:pPr>
      <w:r w:rsidRPr="007C6466">
        <w:rPr>
          <w:lang w:val="ru-RU"/>
        </w:rPr>
        <w:t xml:space="preserve">Создание сценариев тестирования дополнительного кода (для </w:t>
      </w:r>
      <w:r w:rsidR="00125A9B" w:rsidRPr="007C6466">
        <w:rPr>
          <w:lang w:val="ru-RU"/>
        </w:rPr>
        <w:t>функционального тестирования).</w:t>
      </w:r>
    </w:p>
    <w:p w14:paraId="72EC4007" w14:textId="08F035FB" w:rsidR="00806F0A" w:rsidRPr="007C6466" w:rsidRDefault="00806F0A" w:rsidP="00806F0A">
      <w:pPr>
        <w:rPr>
          <w:lang w:val="ru-RU"/>
        </w:rPr>
      </w:pPr>
      <w:r w:rsidRPr="007C6466">
        <w:rPr>
          <w:lang w:val="ru-RU"/>
        </w:rPr>
        <w:t xml:space="preserve">На этапе </w:t>
      </w:r>
      <w:r w:rsidR="003A06D4" w:rsidRPr="007C6466">
        <w:rPr>
          <w:lang w:val="ru-RU"/>
        </w:rPr>
        <w:t>реализации</w:t>
      </w:r>
      <w:r w:rsidRPr="007C6466">
        <w:rPr>
          <w:lang w:val="ru-RU"/>
        </w:rPr>
        <w:t xml:space="preserve"> выполняются следующие </w:t>
      </w:r>
      <w:r w:rsidR="00816ABD" w:rsidRPr="007C6466">
        <w:rPr>
          <w:lang w:val="ru-RU"/>
        </w:rPr>
        <w:t>виды</w:t>
      </w:r>
      <w:r w:rsidRPr="007C6466">
        <w:rPr>
          <w:lang w:val="ru-RU"/>
        </w:rPr>
        <w:t xml:space="preserve"> тестирова</w:t>
      </w:r>
      <w:r w:rsidR="00816ABD" w:rsidRPr="007C6466">
        <w:rPr>
          <w:lang w:val="ru-RU"/>
        </w:rPr>
        <w:t>ния:</w:t>
      </w:r>
    </w:p>
    <w:p w14:paraId="6C61427A" w14:textId="748D4D23" w:rsidR="00806F0A" w:rsidRPr="007C6466" w:rsidRDefault="003A06D4" w:rsidP="00407D9E">
      <w:pPr>
        <w:numPr>
          <w:ilvl w:val="0"/>
          <w:numId w:val="5"/>
        </w:numPr>
        <w:jc w:val="both"/>
        <w:rPr>
          <w:lang w:val="ru-RU"/>
        </w:rPr>
      </w:pPr>
      <w:r w:rsidRPr="007C6466">
        <w:rPr>
          <w:b/>
          <w:lang w:val="ru-RU"/>
        </w:rPr>
        <w:t>Функциональное тестирование</w:t>
      </w:r>
      <w:r w:rsidRPr="007C6466">
        <w:rPr>
          <w:lang w:val="ru-RU"/>
        </w:rPr>
        <w:t xml:space="preserve"> — автономное тестирование измененных элементов системы (дополнительного кода), выполняемое разработчиками на этапе </w:t>
      </w:r>
      <w:r w:rsidR="00816ABD" w:rsidRPr="007C6466">
        <w:rPr>
          <w:lang w:val="ru-RU"/>
        </w:rPr>
        <w:t>реализации</w:t>
      </w:r>
      <w:r w:rsidRPr="007C6466">
        <w:rPr>
          <w:lang w:val="ru-RU"/>
        </w:rPr>
        <w:t>. Выполняется заказчиком и консультантами по приложению.</w:t>
      </w:r>
    </w:p>
    <w:p w14:paraId="2C66EF16" w14:textId="6A98BB09" w:rsidR="005B11FA" w:rsidRPr="007C6466" w:rsidRDefault="00806F0A" w:rsidP="00407D9E">
      <w:pPr>
        <w:numPr>
          <w:ilvl w:val="0"/>
          <w:numId w:val="5"/>
        </w:numPr>
        <w:jc w:val="both"/>
        <w:rPr>
          <w:lang w:val="ru-RU"/>
        </w:rPr>
      </w:pPr>
      <w:r w:rsidRPr="007C6466">
        <w:rPr>
          <w:b/>
          <w:lang w:val="ru-RU"/>
        </w:rPr>
        <w:t>Тестирование процессов</w:t>
      </w:r>
      <w:r w:rsidRPr="007C6466">
        <w:rPr>
          <w:lang w:val="ru-RU"/>
        </w:rPr>
        <w:t xml:space="preserve"> — полное тестирование </w:t>
      </w:r>
      <w:r w:rsidR="00690314" w:rsidRPr="007C6466">
        <w:rPr>
          <w:lang w:val="ru-RU"/>
        </w:rPr>
        <w:t>сценариев выполнения бизнес-процессов</w:t>
      </w:r>
      <w:r w:rsidRPr="007C6466">
        <w:rPr>
          <w:lang w:val="ru-RU"/>
        </w:rPr>
        <w:t>.</w:t>
      </w:r>
      <w:r w:rsidR="00690314" w:rsidRPr="007C6466">
        <w:rPr>
          <w:lang w:val="ru-RU"/>
        </w:rPr>
        <w:t xml:space="preserve"> А именно базовый сценарий бизнес-процесса, сценарии с наибольшим отклонением от базовой цены процесса, сценарии содержащие наиболее вероятные ошибки исполнения бизнес-процесса, определяются на основании статистики или при отсутствии статистики на основании экспертной оценки.  </w:t>
      </w:r>
      <w:r w:rsidRPr="007C6466">
        <w:rPr>
          <w:lang w:val="ru-RU"/>
        </w:rPr>
        <w:t xml:space="preserve"> </w:t>
      </w:r>
      <w:r w:rsidR="00690314" w:rsidRPr="007C6466">
        <w:rPr>
          <w:lang w:val="ru-RU"/>
        </w:rPr>
        <w:t>Предварительно производится тестирование функциональности с н</w:t>
      </w:r>
      <w:r w:rsidR="00182D49" w:rsidRPr="007C6466">
        <w:rPr>
          <w:lang w:val="ru-RU"/>
        </w:rPr>
        <w:t>аиболее вероятными возможными</w:t>
      </w:r>
      <w:r w:rsidR="00690314" w:rsidRPr="007C6466">
        <w:rPr>
          <w:lang w:val="ru-RU"/>
        </w:rPr>
        <w:t xml:space="preserve"> </w:t>
      </w:r>
      <w:r w:rsidR="00182D49" w:rsidRPr="007C6466">
        <w:rPr>
          <w:lang w:val="ru-RU"/>
        </w:rPr>
        <w:t>ошибками</w:t>
      </w:r>
      <w:r w:rsidR="00690314" w:rsidRPr="007C6466">
        <w:rPr>
          <w:lang w:val="ru-RU"/>
        </w:rPr>
        <w:t>, проблем</w:t>
      </w:r>
      <w:r w:rsidR="00182D49" w:rsidRPr="007C6466">
        <w:rPr>
          <w:lang w:val="ru-RU"/>
        </w:rPr>
        <w:t>ами или финансовыми</w:t>
      </w:r>
      <w:r w:rsidR="00690314" w:rsidRPr="007C6466">
        <w:rPr>
          <w:lang w:val="ru-RU"/>
        </w:rPr>
        <w:t xml:space="preserve"> потер</w:t>
      </w:r>
      <w:r w:rsidR="00182D49" w:rsidRPr="007C6466">
        <w:rPr>
          <w:lang w:val="ru-RU"/>
        </w:rPr>
        <w:t>ями</w:t>
      </w:r>
      <w:r w:rsidR="00690314" w:rsidRPr="007C6466">
        <w:rPr>
          <w:lang w:val="ru-RU"/>
        </w:rPr>
        <w:t>.</w:t>
      </w:r>
      <w:r w:rsidR="00182D49" w:rsidRPr="007C6466">
        <w:rPr>
          <w:lang w:val="ru-RU"/>
        </w:rPr>
        <w:t xml:space="preserve"> </w:t>
      </w:r>
      <w:r w:rsidR="003A06D4" w:rsidRPr="007C6466">
        <w:rPr>
          <w:lang w:val="ru-RU"/>
        </w:rPr>
        <w:t xml:space="preserve">Выполняется заказчиком и консультантами по приложению на этапе </w:t>
      </w:r>
      <w:r w:rsidR="00816ABD" w:rsidRPr="007C6466">
        <w:rPr>
          <w:lang w:val="ru-RU"/>
        </w:rPr>
        <w:t>реализации</w:t>
      </w:r>
      <w:r w:rsidR="003A06D4" w:rsidRPr="007C6466">
        <w:rPr>
          <w:lang w:val="ru-RU"/>
        </w:rPr>
        <w:t>.</w:t>
      </w:r>
    </w:p>
    <w:p w14:paraId="03EEE1FB" w14:textId="77D44F8F" w:rsidR="00806F0A" w:rsidRPr="007C6466" w:rsidRDefault="00EC28FE" w:rsidP="00407D9E">
      <w:pPr>
        <w:numPr>
          <w:ilvl w:val="0"/>
          <w:numId w:val="5"/>
        </w:numPr>
        <w:spacing w:before="60" w:after="120"/>
        <w:jc w:val="both"/>
        <w:rPr>
          <w:lang w:val="ru-RU"/>
        </w:rPr>
      </w:pPr>
      <w:r>
        <w:rPr>
          <w:b/>
          <w:lang w:val="ru-RU"/>
        </w:rPr>
        <w:t>Нагрузочное тестирование</w:t>
      </w:r>
      <w:r w:rsidR="00806F0A" w:rsidRPr="007C6466">
        <w:rPr>
          <w:lang w:val="ru-RU"/>
        </w:rPr>
        <w:t xml:space="preserve"> охватывает тестирование бизнес-процессов и интеграции. Данный процесс в первую очередь ориентирован на проверку работы системы в условиях большого количества транзакций</w:t>
      </w:r>
      <w:r w:rsidR="0ABE8F35" w:rsidRPr="007C6466">
        <w:rPr>
          <w:lang w:val="ru-RU"/>
        </w:rPr>
        <w:t xml:space="preserve"> и пользователей</w:t>
      </w:r>
      <w:r w:rsidR="00806F0A" w:rsidRPr="007C6466">
        <w:rPr>
          <w:lang w:val="ru-RU"/>
        </w:rPr>
        <w:t xml:space="preserve">, которые ожидаются в периоды пиковых нагрузок. Он также позволяет проверить выполнение бизнес-требований, касающихся производительности системы. </w:t>
      </w:r>
      <w:r w:rsidR="00816ABD" w:rsidRPr="007C6466">
        <w:rPr>
          <w:lang w:val="ru-RU"/>
        </w:rPr>
        <w:t>Выполняется заказчиком и консультантами по приложению на этапе подготовки к опытной эксплуатации.</w:t>
      </w:r>
    </w:p>
    <w:p w14:paraId="77AE191D" w14:textId="0BF585DC" w:rsidR="003A06D4" w:rsidRPr="007C6466" w:rsidRDefault="003A06D4" w:rsidP="00407D9E">
      <w:pPr>
        <w:numPr>
          <w:ilvl w:val="0"/>
          <w:numId w:val="5"/>
        </w:numPr>
        <w:spacing w:before="60" w:after="120"/>
        <w:ind w:left="714" w:hanging="357"/>
        <w:jc w:val="both"/>
        <w:rPr>
          <w:lang w:val="ru-RU"/>
        </w:rPr>
      </w:pPr>
      <w:r w:rsidRPr="007C6466">
        <w:rPr>
          <w:b/>
          <w:lang w:val="ru-RU"/>
        </w:rPr>
        <w:t>Сквозное (интеграционное) тестирование</w:t>
      </w:r>
      <w:r w:rsidR="00B26E59">
        <w:rPr>
          <w:lang w:val="ru-RU"/>
        </w:rPr>
        <w:t xml:space="preserve"> </w:t>
      </w:r>
      <w:r w:rsidR="00182D49" w:rsidRPr="007C6466">
        <w:rPr>
          <w:lang w:val="ru-RU"/>
        </w:rPr>
        <w:t>— представляет</w:t>
      </w:r>
      <w:r w:rsidRPr="007C6466">
        <w:rPr>
          <w:lang w:val="ru-RU"/>
        </w:rPr>
        <w:t xml:space="preserve"> собой </w:t>
      </w:r>
      <w:r w:rsidR="00B26E59" w:rsidRPr="007C6466">
        <w:rPr>
          <w:lang w:val="ru-RU"/>
        </w:rPr>
        <w:t>приемо-сдаточные испытания</w:t>
      </w:r>
      <w:r w:rsidR="00B26E59" w:rsidRPr="00B26E59">
        <w:rPr>
          <w:lang w:val="ru-RU"/>
        </w:rPr>
        <w:t xml:space="preserve">: </w:t>
      </w:r>
      <w:r w:rsidR="00B26E59" w:rsidRPr="007C6466">
        <w:rPr>
          <w:lang w:val="ru-RU"/>
        </w:rPr>
        <w:t>окончательное</w:t>
      </w:r>
      <w:r w:rsidRPr="007C6466">
        <w:rPr>
          <w:lang w:val="ru-RU"/>
        </w:rPr>
        <w:t xml:space="preserve"> интегрированное тестирование </w:t>
      </w:r>
      <w:r w:rsidR="00182D49" w:rsidRPr="007C6466">
        <w:rPr>
          <w:lang w:val="ru-RU"/>
        </w:rPr>
        <w:t xml:space="preserve">всех автоматизируемых в рамках проекта </w:t>
      </w:r>
      <w:r w:rsidRPr="007C6466">
        <w:rPr>
          <w:lang w:val="ru-RU"/>
        </w:rPr>
        <w:t>бизнес-процессов</w:t>
      </w:r>
      <w:r w:rsidR="00182D49" w:rsidRPr="007C6466">
        <w:rPr>
          <w:lang w:val="ru-RU"/>
        </w:rPr>
        <w:t>, взаимодействия со смежными бизнес-процессами и взаимодействующими информационными системами</w:t>
      </w:r>
      <w:r w:rsidRPr="007C6466">
        <w:rPr>
          <w:lang w:val="ru-RU"/>
        </w:rPr>
        <w:t>, выполняемое ключевыми пользователями перед сдачей системы. Перед началом испытаний участвующие в них пользователи должны пройти соответствующее обучение. Такая форма тестирования целиком охватывает бизнес-процессы, включая разработку, интерфейсы, отчеты</w:t>
      </w:r>
      <w:r w:rsidR="00816ABD" w:rsidRPr="007C6466">
        <w:rPr>
          <w:lang w:val="ru-RU"/>
        </w:rPr>
        <w:t>,</w:t>
      </w:r>
      <w:r w:rsidRPr="007C6466">
        <w:rPr>
          <w:lang w:val="ru-RU"/>
        </w:rPr>
        <w:t xml:space="preserve"> </w:t>
      </w:r>
      <w:r w:rsidR="00816ABD" w:rsidRPr="007C6466">
        <w:rPr>
          <w:lang w:val="ru-RU"/>
        </w:rPr>
        <w:t>интеграцию с внешними системами</w:t>
      </w:r>
      <w:r w:rsidR="00182D49" w:rsidRPr="007C6466">
        <w:rPr>
          <w:lang w:val="ru-RU"/>
        </w:rPr>
        <w:t>, смежными процессами</w:t>
      </w:r>
      <w:r w:rsidR="00816ABD" w:rsidRPr="007C6466">
        <w:rPr>
          <w:lang w:val="ru-RU"/>
        </w:rPr>
        <w:t xml:space="preserve"> и </w:t>
      </w:r>
      <w:r w:rsidR="00182D49" w:rsidRPr="007C6466">
        <w:rPr>
          <w:lang w:val="ru-RU"/>
        </w:rPr>
        <w:t>корректность перенесенных данных</w:t>
      </w:r>
      <w:r w:rsidR="00816ABD" w:rsidRPr="007C6466">
        <w:rPr>
          <w:lang w:val="ru-RU"/>
        </w:rPr>
        <w:t xml:space="preserve"> (подтверждается возможность обращения к этим данным, создания на их основе отчетов и выполнения транзакций</w:t>
      </w:r>
      <w:r w:rsidR="00182D49" w:rsidRPr="007C6466">
        <w:rPr>
          <w:lang w:val="ru-RU"/>
        </w:rPr>
        <w:t xml:space="preserve"> в опытной эксплуатации</w:t>
      </w:r>
      <w:r w:rsidR="00816ABD" w:rsidRPr="007C6466">
        <w:rPr>
          <w:lang w:val="ru-RU"/>
        </w:rPr>
        <w:t>).</w:t>
      </w:r>
    </w:p>
    <w:p w14:paraId="0294AFAF" w14:textId="77777777" w:rsidR="00CB097B" w:rsidRPr="007C6466" w:rsidRDefault="00CB097B" w:rsidP="006955EE">
      <w:pPr>
        <w:pStyle w:val="3"/>
        <w:rPr>
          <w:lang w:val="ru-RU"/>
        </w:rPr>
      </w:pPr>
      <w:bookmarkStart w:id="34" w:name="_Toc220141052"/>
      <w:bookmarkStart w:id="35" w:name="_Toc444863976"/>
      <w:bookmarkStart w:id="36" w:name="_Toc445299031"/>
      <w:r w:rsidRPr="007C6466">
        <w:rPr>
          <w:lang w:val="ru-RU"/>
        </w:rPr>
        <w:t>Зависимости и критерии входа</w:t>
      </w:r>
      <w:bookmarkEnd w:id="34"/>
      <w:bookmarkEnd w:id="35"/>
      <w:bookmarkEnd w:id="36"/>
    </w:p>
    <w:p w14:paraId="1C0F2760" w14:textId="77777777" w:rsidR="00CB097B" w:rsidRPr="007C6466" w:rsidRDefault="00CB097B" w:rsidP="00407D9E">
      <w:pPr>
        <w:numPr>
          <w:ilvl w:val="0"/>
          <w:numId w:val="5"/>
        </w:numPr>
        <w:spacing w:after="120"/>
        <w:jc w:val="both"/>
        <w:rPr>
          <w:lang w:val="ru-RU"/>
        </w:rPr>
      </w:pPr>
      <w:r w:rsidRPr="007C6466">
        <w:rPr>
          <w:lang w:val="ru-RU"/>
        </w:rPr>
        <w:t>Формальные процедуры предоставления, анализа и приемки плана тестирования.</w:t>
      </w:r>
    </w:p>
    <w:p w14:paraId="0C66439A" w14:textId="34635294" w:rsidR="00CB097B" w:rsidRPr="007C6466" w:rsidRDefault="00CB097B" w:rsidP="00407D9E">
      <w:pPr>
        <w:numPr>
          <w:ilvl w:val="0"/>
          <w:numId w:val="5"/>
        </w:numPr>
        <w:spacing w:after="120"/>
        <w:jc w:val="both"/>
        <w:rPr>
          <w:lang w:val="ru-RU"/>
        </w:rPr>
      </w:pPr>
      <w:r w:rsidRPr="007C6466">
        <w:rPr>
          <w:lang w:val="ru-RU"/>
        </w:rPr>
        <w:lastRenderedPageBreak/>
        <w:t>Сдача и анализ окончательных версий тестовых сценариев, подготовленных заказчиком, перед выполнением соответствующей операции тестирования (</w:t>
      </w:r>
      <w:proofErr w:type="gramStart"/>
      <w:r w:rsidRPr="007C6466">
        <w:rPr>
          <w:lang w:val="ru-RU"/>
        </w:rPr>
        <w:t>то есть прежде чем</w:t>
      </w:r>
      <w:proofErr w:type="gramEnd"/>
      <w:r w:rsidRPr="007C6466">
        <w:rPr>
          <w:lang w:val="ru-RU"/>
        </w:rPr>
        <w:t xml:space="preserve"> приступить к тестированию процессов, необходимо принять окончательные версии тестовых сценариев).</w:t>
      </w:r>
    </w:p>
    <w:tbl>
      <w:tblPr>
        <w:tblStyle w:val="-411"/>
        <w:tblW w:w="10206" w:type="dxa"/>
        <w:tblLayout w:type="fixed"/>
        <w:tblLook w:val="04A0" w:firstRow="1" w:lastRow="0" w:firstColumn="1" w:lastColumn="0" w:noHBand="0" w:noVBand="1"/>
      </w:tblPr>
      <w:tblGrid>
        <w:gridCol w:w="2906"/>
        <w:gridCol w:w="7300"/>
      </w:tblGrid>
      <w:tr w:rsidR="00CB097B" w:rsidRPr="007C6466" w14:paraId="73341C3E" w14:textId="77777777" w:rsidTr="00CC1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hideMark/>
          </w:tcPr>
          <w:p w14:paraId="00C3B743" w14:textId="77777777" w:rsidR="00CB097B" w:rsidRPr="007C6466" w:rsidRDefault="00CB097B" w:rsidP="00CB097B">
            <w:pPr>
              <w:spacing w:before="60"/>
              <w:rPr>
                <w:rFonts w:cs="Arial"/>
                <w:bCs w:val="0"/>
                <w:sz w:val="20"/>
                <w:lang w:val="ru-RU" w:eastAsia="en-AU"/>
              </w:rPr>
            </w:pPr>
            <w:r w:rsidRPr="007C6466">
              <w:rPr>
                <w:rFonts w:cs="Arial"/>
                <w:bCs w:val="0"/>
                <w:sz w:val="20"/>
                <w:lang w:val="ru-RU"/>
              </w:rPr>
              <w:t>Операция тестирования</w:t>
            </w:r>
          </w:p>
        </w:tc>
        <w:tc>
          <w:tcPr>
            <w:tcW w:w="7300" w:type="dxa"/>
            <w:hideMark/>
          </w:tcPr>
          <w:p w14:paraId="6F5A3870" w14:textId="77777777" w:rsidR="00CB097B" w:rsidRPr="007C6466" w:rsidRDefault="00CB097B" w:rsidP="00CB097B">
            <w:pPr>
              <w:spacing w:before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20"/>
                <w:lang w:val="ru-RU" w:eastAsia="en-AU"/>
              </w:rPr>
            </w:pPr>
            <w:r w:rsidRPr="007C6466">
              <w:rPr>
                <w:rFonts w:cs="Arial"/>
                <w:bCs w:val="0"/>
                <w:sz w:val="20"/>
                <w:lang w:val="ru-RU"/>
              </w:rPr>
              <w:t>Обязательные предварительные условия</w:t>
            </w:r>
          </w:p>
        </w:tc>
      </w:tr>
      <w:tr w:rsidR="00704149" w:rsidRPr="004517A3" w14:paraId="1A9C4ECE" w14:textId="77777777" w:rsidTr="0070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noWrap/>
          </w:tcPr>
          <w:p w14:paraId="6825B547" w14:textId="687F61FA" w:rsidR="00704149" w:rsidRPr="007C6466" w:rsidRDefault="00704149" w:rsidP="00704149">
            <w:pPr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lang w:val="ru-RU"/>
              </w:rPr>
              <w:t>Функциональное тестирование</w:t>
            </w:r>
          </w:p>
        </w:tc>
        <w:tc>
          <w:tcPr>
            <w:tcW w:w="7300" w:type="dxa"/>
          </w:tcPr>
          <w:p w14:paraId="5AD98D05" w14:textId="77777777" w:rsidR="00704149" w:rsidRPr="007C6466" w:rsidRDefault="00704149" w:rsidP="00704149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- Проверен план тестирования</w:t>
            </w:r>
          </w:p>
          <w:p w14:paraId="6703E755" w14:textId="77777777" w:rsidR="00704149" w:rsidRPr="007C6466" w:rsidRDefault="00704149" w:rsidP="00704149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- Проверены описания дизайна решения и технического дизайна</w:t>
            </w:r>
          </w:p>
          <w:p w14:paraId="09A85A49" w14:textId="503DA8BE" w:rsidR="00704149" w:rsidRPr="007C6466" w:rsidRDefault="00704149" w:rsidP="00704149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- Дополнительная функциональная возможность настроена в соответствующей среде тестирования.</w:t>
            </w:r>
          </w:p>
        </w:tc>
      </w:tr>
      <w:tr w:rsidR="00704149" w:rsidRPr="004517A3" w14:paraId="48CCCF5A" w14:textId="77777777" w:rsidTr="0070414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noWrap/>
          </w:tcPr>
          <w:p w14:paraId="01D93B48" w14:textId="22B714E0" w:rsidR="00704149" w:rsidRPr="007C6466" w:rsidRDefault="00704149" w:rsidP="00980850">
            <w:pPr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Разработка сценариев тестирования процессов</w:t>
            </w:r>
          </w:p>
        </w:tc>
        <w:tc>
          <w:tcPr>
            <w:tcW w:w="7300" w:type="dxa"/>
          </w:tcPr>
          <w:p w14:paraId="6F097CB6" w14:textId="77777777" w:rsidR="00704149" w:rsidRPr="007C6466" w:rsidRDefault="00704149" w:rsidP="00704149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- Проверен план тестирования</w:t>
            </w:r>
          </w:p>
          <w:p w14:paraId="5A024548" w14:textId="77777777" w:rsidR="00704149" w:rsidRPr="007C6466" w:rsidRDefault="00704149" w:rsidP="00704149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- Участники получили общее представление о тестировании процессов.</w:t>
            </w:r>
          </w:p>
          <w:p w14:paraId="05C3EFA2" w14:textId="08D5BEC4" w:rsidR="00704149" w:rsidRPr="007C6466" w:rsidRDefault="00704149" w:rsidP="00704149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- Готово Техническое задание (проектное решение).</w:t>
            </w:r>
          </w:p>
        </w:tc>
      </w:tr>
      <w:tr w:rsidR="00704149" w:rsidRPr="004517A3" w14:paraId="78866F08" w14:textId="77777777" w:rsidTr="0070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noWrap/>
          </w:tcPr>
          <w:p w14:paraId="743B94B0" w14:textId="56945988" w:rsidR="00704149" w:rsidRPr="007C6466" w:rsidRDefault="00704149" w:rsidP="00980850">
            <w:pPr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Тестирование процессов</w:t>
            </w:r>
          </w:p>
        </w:tc>
        <w:tc>
          <w:tcPr>
            <w:tcW w:w="7300" w:type="dxa"/>
          </w:tcPr>
          <w:p w14:paraId="2CC40F29" w14:textId="3EEB753A" w:rsidR="00704149" w:rsidRPr="007C6466" w:rsidRDefault="00704149" w:rsidP="00704149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- Проверен план тестирования.</w:t>
            </w:r>
            <w:r w:rsidRPr="007C6466">
              <w:rPr>
                <w:rFonts w:cs="Arial"/>
                <w:color w:val="000000"/>
                <w:lang w:val="ru-RU"/>
              </w:rPr>
              <w:br/>
              <w:t>- Завершена настройка предлагаемой функциональной возможности.</w:t>
            </w:r>
            <w:r w:rsidRPr="007C6466">
              <w:rPr>
                <w:rFonts w:cs="Arial"/>
                <w:color w:val="000000"/>
                <w:lang w:val="ru-RU"/>
              </w:rPr>
              <w:br/>
              <w:t>- Завершена разработка дополнительного кода предлагаемой функциональной возможности.</w:t>
            </w:r>
            <w:r w:rsidRPr="007C6466">
              <w:rPr>
                <w:rFonts w:cs="Arial"/>
                <w:color w:val="000000"/>
                <w:lang w:val="ru-RU"/>
              </w:rPr>
              <w:br/>
              <w:t>- Завершена разработка компонентов интеграции и интерфейса предлагаемой функциональной возможности.</w:t>
            </w:r>
            <w:r w:rsidRPr="007C6466">
              <w:rPr>
                <w:rFonts w:cs="Arial"/>
                <w:color w:val="000000"/>
                <w:lang w:val="ru-RU"/>
              </w:rPr>
              <w:br/>
              <w:t>- Успешно завершено тестирование функциональных возможностей, а также модульное и функциональное тестирование.</w:t>
            </w:r>
            <w:r w:rsidRPr="007C6466">
              <w:rPr>
                <w:rFonts w:cs="Arial"/>
                <w:color w:val="000000"/>
                <w:lang w:val="ru-RU"/>
              </w:rPr>
              <w:br/>
              <w:t>- Подготовлены сценарии тестирования процессов.</w:t>
            </w:r>
            <w:r w:rsidRPr="007C6466">
              <w:rPr>
                <w:rFonts w:cs="Arial"/>
                <w:color w:val="000000"/>
                <w:lang w:val="ru-RU"/>
              </w:rPr>
              <w:br/>
              <w:t>- Проверено описание функциональных требований.</w:t>
            </w:r>
            <w:r w:rsidRPr="007C6466">
              <w:rPr>
                <w:rFonts w:cs="Arial"/>
                <w:color w:val="000000"/>
                <w:lang w:val="ru-RU"/>
              </w:rPr>
              <w:br/>
              <w:t>- Функциональная возможность настроена в соответствующей среде тестирования.</w:t>
            </w:r>
          </w:p>
        </w:tc>
      </w:tr>
      <w:tr w:rsidR="00704149" w:rsidRPr="004517A3" w14:paraId="50E6CCB7" w14:textId="77777777" w:rsidTr="00CC1B8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noWrap/>
            <w:hideMark/>
          </w:tcPr>
          <w:p w14:paraId="585E8FA0" w14:textId="3F83B307" w:rsidR="00704149" w:rsidRPr="007C6466" w:rsidRDefault="00704149" w:rsidP="0014700F">
            <w:pPr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 xml:space="preserve">Разработка сценариев </w:t>
            </w:r>
            <w:r w:rsidR="0014700F" w:rsidRPr="007C6466">
              <w:rPr>
                <w:rFonts w:cs="Arial"/>
                <w:color w:val="000000"/>
                <w:sz w:val="20"/>
                <w:lang w:val="ru-RU"/>
              </w:rPr>
              <w:t>Сквозного (интеграционного) тестирования (приемо-сдаточных испытаний)</w:t>
            </w:r>
          </w:p>
        </w:tc>
        <w:tc>
          <w:tcPr>
            <w:tcW w:w="7300" w:type="dxa"/>
            <w:hideMark/>
          </w:tcPr>
          <w:p w14:paraId="3EB8C192" w14:textId="4B961A05" w:rsidR="00704149" w:rsidRPr="007C6466" w:rsidRDefault="00704149" w:rsidP="00704149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 xml:space="preserve">- Проверен план тестирования. </w:t>
            </w:r>
            <w:r w:rsidRPr="007C6466">
              <w:rPr>
                <w:rFonts w:cs="Arial"/>
                <w:color w:val="000000"/>
                <w:lang w:val="ru-RU"/>
              </w:rPr>
              <w:br/>
              <w:t>- Готово Техническое задание (проектное решение).</w:t>
            </w:r>
          </w:p>
        </w:tc>
      </w:tr>
      <w:tr w:rsidR="00704149" w:rsidRPr="004517A3" w14:paraId="08212D43" w14:textId="77777777" w:rsidTr="00CC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noWrap/>
          </w:tcPr>
          <w:p w14:paraId="185BADD7" w14:textId="34FEA0B7" w:rsidR="00704149" w:rsidRPr="007C6466" w:rsidRDefault="00704149" w:rsidP="00704149">
            <w:pPr>
              <w:spacing w:before="60"/>
              <w:rPr>
                <w:rFonts w:cs="Arial"/>
                <w:color w:val="000000"/>
                <w:sz w:val="20"/>
                <w:lang w:val="ru-RU"/>
              </w:rPr>
            </w:pPr>
            <w:r w:rsidRPr="007C6466">
              <w:rPr>
                <w:sz w:val="20"/>
                <w:lang w:val="ru-RU"/>
              </w:rPr>
              <w:t>Сквозное (интеграционное) тестирование</w:t>
            </w:r>
          </w:p>
        </w:tc>
        <w:tc>
          <w:tcPr>
            <w:tcW w:w="7300" w:type="dxa"/>
          </w:tcPr>
          <w:p w14:paraId="3F41884F" w14:textId="77777777" w:rsidR="00704149" w:rsidRPr="007C6466" w:rsidRDefault="00704149" w:rsidP="00704149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- Проверен план тестирования.</w:t>
            </w:r>
          </w:p>
          <w:p w14:paraId="77DB4309" w14:textId="5B78A14A" w:rsidR="00704149" w:rsidRPr="007C6466" w:rsidRDefault="00704149" w:rsidP="00704149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- Разработаны сценарии сквозног</w:t>
            </w:r>
            <w:r w:rsidR="00785086" w:rsidRPr="007C6466">
              <w:rPr>
                <w:rFonts w:cs="Arial"/>
                <w:color w:val="000000"/>
                <w:lang w:val="ru-RU"/>
              </w:rPr>
              <w:t>о (интеграционного), т</w:t>
            </w:r>
            <w:r w:rsidRPr="007C6466">
              <w:rPr>
                <w:rFonts w:cs="Arial"/>
                <w:color w:val="000000"/>
                <w:lang w:val="ru-RU"/>
              </w:rPr>
              <w:t>естирования</w:t>
            </w:r>
            <w:r w:rsidRPr="007C6466">
              <w:rPr>
                <w:rFonts w:cs="Arial"/>
                <w:color w:val="000000"/>
                <w:lang w:val="ru-RU"/>
              </w:rPr>
              <w:br/>
              <w:t>- Проверены требования к обеспечению качества и тестированию (план тестирования).</w:t>
            </w:r>
          </w:p>
          <w:p w14:paraId="56A69F7F" w14:textId="77777777" w:rsidR="00704149" w:rsidRPr="007C6466" w:rsidRDefault="00704149" w:rsidP="00704149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- Установлена и настроена соответствующая среда тестирования.</w:t>
            </w:r>
          </w:p>
          <w:p w14:paraId="1028CBDA" w14:textId="5141A7E6" w:rsidR="00704149" w:rsidRPr="007C6466" w:rsidRDefault="00704149" w:rsidP="00704149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- Выполнена миграция данных в соответствующую среду тестирования.</w:t>
            </w:r>
          </w:p>
        </w:tc>
      </w:tr>
      <w:tr w:rsidR="00704149" w:rsidRPr="004517A3" w14:paraId="6AAE9B7E" w14:textId="77777777" w:rsidTr="00CC1B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noWrap/>
          </w:tcPr>
          <w:p w14:paraId="08B138B9" w14:textId="28E66951" w:rsidR="00704149" w:rsidRPr="007C6466" w:rsidRDefault="00704149" w:rsidP="00704149">
            <w:pPr>
              <w:spacing w:before="60"/>
              <w:rPr>
                <w:rFonts w:cs="Arial"/>
                <w:color w:val="000000"/>
                <w:sz w:val="20"/>
                <w:lang w:val="ru-R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Разработка сценариев тестирования производительности</w:t>
            </w:r>
          </w:p>
        </w:tc>
        <w:tc>
          <w:tcPr>
            <w:tcW w:w="7300" w:type="dxa"/>
          </w:tcPr>
          <w:p w14:paraId="11D9C6DC" w14:textId="3CA213DC" w:rsidR="00704149" w:rsidRPr="007C6466" w:rsidRDefault="00704149" w:rsidP="00704149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 xml:space="preserve">- Проверен план тестирования. </w:t>
            </w:r>
            <w:r w:rsidRPr="007C6466">
              <w:rPr>
                <w:rFonts w:cs="Arial"/>
                <w:color w:val="000000"/>
                <w:lang w:val="ru-RU"/>
              </w:rPr>
              <w:br/>
              <w:t>- Проверено описание требований к нагрузочному тестированию.</w:t>
            </w:r>
          </w:p>
        </w:tc>
      </w:tr>
      <w:tr w:rsidR="00704149" w:rsidRPr="004517A3" w14:paraId="44D221B5" w14:textId="77777777" w:rsidTr="00CC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noWrap/>
          </w:tcPr>
          <w:p w14:paraId="6C06EA12" w14:textId="7423BD36" w:rsidR="00704149" w:rsidRPr="007C6466" w:rsidRDefault="00704149" w:rsidP="00704149">
            <w:pPr>
              <w:spacing w:before="60"/>
              <w:rPr>
                <w:rFonts w:cs="Arial"/>
                <w:color w:val="000000"/>
                <w:sz w:val="20"/>
                <w:lang w:val="ru-R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Тестирование производительности</w:t>
            </w:r>
          </w:p>
        </w:tc>
        <w:tc>
          <w:tcPr>
            <w:tcW w:w="7300" w:type="dxa"/>
          </w:tcPr>
          <w:p w14:paraId="7081A18A" w14:textId="77777777" w:rsidR="00704149" w:rsidRPr="007C6466" w:rsidRDefault="00704149" w:rsidP="00704149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- Проверен план тестирования.</w:t>
            </w:r>
          </w:p>
          <w:p w14:paraId="5FFC450A" w14:textId="77777777" w:rsidR="00704149" w:rsidRPr="007C6466" w:rsidRDefault="00704149" w:rsidP="00704149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- Разработаны сценарии тестирования производительности.</w:t>
            </w:r>
          </w:p>
          <w:p w14:paraId="604EA9BA" w14:textId="30E0C187" w:rsidR="00704149" w:rsidRPr="007C6466" w:rsidRDefault="00704149" w:rsidP="00704149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- Сквозное (интеграционное) тестирование успешно выполнено пользователями.</w:t>
            </w:r>
          </w:p>
        </w:tc>
      </w:tr>
    </w:tbl>
    <w:p w14:paraId="37C30D4C" w14:textId="77777777" w:rsidR="00704149" w:rsidRPr="007C6466" w:rsidRDefault="00704149" w:rsidP="00704149">
      <w:pPr>
        <w:rPr>
          <w:sz w:val="20"/>
          <w:lang w:val="ru-RU"/>
        </w:rPr>
      </w:pPr>
    </w:p>
    <w:p w14:paraId="1342FCF7" w14:textId="50E1EB6F" w:rsidR="00CB097B" w:rsidRPr="007C6466" w:rsidRDefault="00CB097B" w:rsidP="00704149">
      <w:pPr>
        <w:rPr>
          <w:b/>
          <w:sz w:val="20"/>
          <w:lang w:val="ru-RU"/>
        </w:rPr>
      </w:pPr>
      <w:r w:rsidRPr="007C6466">
        <w:rPr>
          <w:b/>
          <w:sz w:val="20"/>
          <w:lang w:val="ru-RU"/>
        </w:rPr>
        <w:t xml:space="preserve">Таблица </w:t>
      </w:r>
      <w:r w:rsidR="005C28A2" w:rsidRPr="007C6466">
        <w:rPr>
          <w:b/>
          <w:sz w:val="20"/>
          <w:lang w:val="ru-RU"/>
        </w:rPr>
        <w:fldChar w:fldCharType="begin"/>
      </w:r>
      <w:r w:rsidRPr="007C6466">
        <w:rPr>
          <w:b/>
          <w:sz w:val="20"/>
          <w:lang w:val="ru-RU"/>
        </w:rPr>
        <w:instrText xml:space="preserve"> SEQ Table \* ARABIC </w:instrText>
      </w:r>
      <w:r w:rsidR="005C28A2" w:rsidRPr="007C6466">
        <w:rPr>
          <w:b/>
          <w:sz w:val="20"/>
          <w:lang w:val="ru-RU"/>
        </w:rPr>
        <w:fldChar w:fldCharType="separate"/>
      </w:r>
      <w:r w:rsidR="00A81923" w:rsidRPr="007C6466">
        <w:rPr>
          <w:b/>
          <w:noProof/>
          <w:sz w:val="20"/>
          <w:lang w:val="ru-RU"/>
        </w:rPr>
        <w:t>1</w:t>
      </w:r>
      <w:r w:rsidR="005C28A2" w:rsidRPr="007C6466">
        <w:rPr>
          <w:b/>
          <w:sz w:val="20"/>
          <w:lang w:val="ru-RU"/>
        </w:rPr>
        <w:fldChar w:fldCharType="end"/>
      </w:r>
      <w:r w:rsidRPr="007C6466">
        <w:rPr>
          <w:b/>
          <w:sz w:val="20"/>
          <w:lang w:val="ru-RU"/>
        </w:rPr>
        <w:t>. Зависимости и предварительные условия операций тестирования</w:t>
      </w:r>
    </w:p>
    <w:p w14:paraId="53B95AB2" w14:textId="465C2130" w:rsidR="00CB097B" w:rsidRPr="007C6466" w:rsidRDefault="00CB097B" w:rsidP="00CC1B8D">
      <w:pPr>
        <w:pStyle w:val="3"/>
        <w:rPr>
          <w:lang w:val="ru-RU"/>
        </w:rPr>
      </w:pPr>
      <w:bookmarkStart w:id="37" w:name="_Ref220140805"/>
      <w:bookmarkStart w:id="38" w:name="_Toc220141053"/>
      <w:bookmarkStart w:id="39" w:name="_Toc444863977"/>
      <w:bookmarkStart w:id="40" w:name="_Toc445299032"/>
      <w:r w:rsidRPr="007C6466">
        <w:rPr>
          <w:lang w:val="ru-RU"/>
        </w:rPr>
        <w:t>Критерии приемки</w:t>
      </w:r>
      <w:bookmarkEnd w:id="37"/>
      <w:bookmarkEnd w:id="38"/>
      <w:bookmarkEnd w:id="39"/>
      <w:r w:rsidR="00EC28FE">
        <w:rPr>
          <w:lang w:val="ru-RU"/>
        </w:rPr>
        <w:t xml:space="preserve"> решения</w:t>
      </w:r>
      <w:bookmarkEnd w:id="40"/>
    </w:p>
    <w:p w14:paraId="13EE7548" w14:textId="4E4E1571" w:rsidR="00CB097B" w:rsidRPr="007C6466" w:rsidRDefault="00CB097B" w:rsidP="00407D9E">
      <w:pPr>
        <w:numPr>
          <w:ilvl w:val="0"/>
          <w:numId w:val="5"/>
        </w:numPr>
        <w:spacing w:after="120"/>
        <w:jc w:val="both"/>
        <w:rPr>
          <w:lang w:val="ru-RU"/>
        </w:rPr>
      </w:pPr>
      <w:r w:rsidRPr="007C6466">
        <w:rPr>
          <w:lang w:val="ru-RU"/>
        </w:rPr>
        <w:t>Выполнены формальные процедуры анализа и приемки результатов</w:t>
      </w:r>
      <w:r w:rsidR="00B26E59">
        <w:rPr>
          <w:lang w:val="ru-RU"/>
        </w:rPr>
        <w:t xml:space="preserve"> всех</w:t>
      </w:r>
      <w:r w:rsidRPr="007C6466">
        <w:rPr>
          <w:lang w:val="ru-RU"/>
        </w:rPr>
        <w:t xml:space="preserve"> сценариев тестирования.</w:t>
      </w:r>
    </w:p>
    <w:p w14:paraId="3E161A48" w14:textId="0737371F" w:rsidR="00CB097B" w:rsidRPr="007C6466" w:rsidRDefault="00B26E59" w:rsidP="00407D9E">
      <w:pPr>
        <w:numPr>
          <w:ilvl w:val="0"/>
          <w:numId w:val="5"/>
        </w:numPr>
        <w:spacing w:after="120"/>
        <w:jc w:val="both"/>
        <w:rPr>
          <w:lang w:val="ru-RU"/>
        </w:rPr>
      </w:pPr>
      <w:r>
        <w:rPr>
          <w:lang w:val="ru-RU"/>
        </w:rPr>
        <w:t>Все строки и шаги тестов</w:t>
      </w:r>
      <w:r w:rsidR="00CB097B" w:rsidRPr="007C6466">
        <w:rPr>
          <w:lang w:val="ru-RU"/>
        </w:rPr>
        <w:t xml:space="preserve"> успешно выполнены. Причины невыполнения отдельных действий зарегистрированы и утверждены.</w:t>
      </w:r>
    </w:p>
    <w:p w14:paraId="70FB0ECD" w14:textId="77777777" w:rsidR="00CB097B" w:rsidRPr="007C6466" w:rsidRDefault="00CB097B" w:rsidP="00407D9E">
      <w:pPr>
        <w:numPr>
          <w:ilvl w:val="0"/>
          <w:numId w:val="5"/>
        </w:numPr>
        <w:spacing w:after="120"/>
        <w:jc w:val="both"/>
        <w:rPr>
          <w:lang w:val="ru-RU"/>
        </w:rPr>
      </w:pPr>
      <w:r w:rsidRPr="007C6466">
        <w:rPr>
          <w:lang w:val="ru-RU"/>
        </w:rPr>
        <w:lastRenderedPageBreak/>
        <w:t>Все завершившиеся неудачей тесты 1-й степени серьезности (с</w:t>
      </w:r>
      <w:r w:rsidR="005C5E00" w:rsidRPr="007C6466">
        <w:rPr>
          <w:lang w:val="ru-RU"/>
        </w:rPr>
        <w:t>тепени серьезности определены в </w:t>
      </w:r>
      <w:r w:rsidRPr="007C6466">
        <w:rPr>
          <w:lang w:val="ru-RU"/>
        </w:rPr>
        <w:t xml:space="preserve">разделе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REF _Ref220140485 \r \h  \* MERGEFORMAT </w:instrText>
      </w:r>
      <w:r w:rsidR="0072613B" w:rsidRPr="007C6466">
        <w:rPr>
          <w:lang w:val="ru-RU"/>
        </w:rPr>
      </w:r>
      <w:r w:rsidR="0072613B" w:rsidRPr="007C6466">
        <w:rPr>
          <w:lang w:val="ru-RU"/>
        </w:rPr>
        <w:fldChar w:fldCharType="separate"/>
      </w:r>
      <w:r w:rsidR="00EB1FDD" w:rsidRPr="007C6466">
        <w:rPr>
          <w:lang w:val="ru-RU"/>
        </w:rPr>
        <w:t>8.3</w:t>
      </w:r>
      <w:r w:rsidR="0072613B" w:rsidRPr="007C6466">
        <w:rPr>
          <w:lang w:val="ru-RU"/>
        </w:rPr>
        <w:fldChar w:fldCharType="end"/>
      </w:r>
      <w:r w:rsidRPr="007C6466">
        <w:rPr>
          <w:lang w:val="ru-RU"/>
        </w:rPr>
        <w:t>), зарегистрированные в сводных отчетах по сценариям тестирования, исправлены, заново успешно протестированы и закрыты.</w:t>
      </w:r>
    </w:p>
    <w:p w14:paraId="6A73B5B9" w14:textId="77777777" w:rsidR="00CB097B" w:rsidRPr="007C6466" w:rsidRDefault="00CB097B" w:rsidP="00407D9E">
      <w:pPr>
        <w:numPr>
          <w:ilvl w:val="0"/>
          <w:numId w:val="5"/>
        </w:numPr>
        <w:spacing w:after="120"/>
        <w:jc w:val="both"/>
        <w:rPr>
          <w:lang w:val="ru-RU"/>
        </w:rPr>
      </w:pPr>
      <w:r w:rsidRPr="007C6466">
        <w:rPr>
          <w:lang w:val="ru-RU"/>
        </w:rPr>
        <w:t>Все завершившиеся неудачей тесты 2-й степени серьезности, зарегистрированные в сводных отчетах по сценариям тестирования, закрыты. Для всех незакрытых тестов предусмотрены планы действий, которые должны быть выполнены до закрытия тестирования интеграции.</w:t>
      </w:r>
    </w:p>
    <w:p w14:paraId="740F5FBB" w14:textId="081B9E8D" w:rsidR="00CB097B" w:rsidRPr="007C6466" w:rsidRDefault="00CB097B" w:rsidP="00407D9E">
      <w:pPr>
        <w:numPr>
          <w:ilvl w:val="0"/>
          <w:numId w:val="5"/>
        </w:numPr>
        <w:spacing w:after="120"/>
        <w:rPr>
          <w:lang w:val="ru-RU"/>
        </w:rPr>
      </w:pPr>
      <w:r w:rsidRPr="007C6466">
        <w:rPr>
          <w:lang w:val="ru-RU"/>
        </w:rPr>
        <w:t xml:space="preserve">Все завершившиеся неудачей тесты 3-й и 4-й степени серьезности, зарегистрированные в сводных отчетах по сценариям тестирования, закрыты. Для всех незакрытых тестов предусмотрены планы действий, которые должны быть выполнены до даты ввода в эксплуатацию </w:t>
      </w:r>
      <w:r w:rsidRPr="007C6466">
        <w:rPr>
          <w:u w:val="single"/>
          <w:lang w:val="ru-RU"/>
        </w:rPr>
        <w:t>или</w:t>
      </w:r>
      <w:r w:rsidRPr="007C6466">
        <w:rPr>
          <w:lang w:val="ru-RU"/>
        </w:rPr>
        <w:t xml:space="preserve"> в течение периода времени, утвержденного </w:t>
      </w:r>
      <w:r w:rsidR="00B26E59">
        <w:rPr>
          <w:lang w:val="ru-RU"/>
        </w:rPr>
        <w:t>З</w:t>
      </w:r>
      <w:r w:rsidRPr="007C6466">
        <w:rPr>
          <w:lang w:val="ru-RU"/>
        </w:rPr>
        <w:t>аказчиком.</w:t>
      </w:r>
    </w:p>
    <w:p w14:paraId="19B8D1FE" w14:textId="77777777" w:rsidR="00CB097B" w:rsidRPr="007C6466" w:rsidRDefault="00CB097B" w:rsidP="00704149">
      <w:pPr>
        <w:pStyle w:val="2"/>
        <w:ind w:left="578" w:hanging="578"/>
        <w:rPr>
          <w:lang w:val="ru-RU"/>
        </w:rPr>
      </w:pPr>
      <w:bookmarkStart w:id="41" w:name="_Toc220141054"/>
      <w:bookmarkStart w:id="42" w:name="_Toc444863978"/>
      <w:bookmarkStart w:id="43" w:name="_Toc445299033"/>
      <w:r w:rsidRPr="007C6466">
        <w:rPr>
          <w:lang w:val="ru-RU"/>
        </w:rPr>
        <w:t>Допущения</w:t>
      </w:r>
      <w:bookmarkEnd w:id="41"/>
      <w:bookmarkEnd w:id="42"/>
      <w:bookmarkEnd w:id="43"/>
    </w:p>
    <w:p w14:paraId="4F5AB681" w14:textId="5D41227C" w:rsidR="00CB097B" w:rsidRPr="007C6466" w:rsidRDefault="005B11FA" w:rsidP="00407D9E">
      <w:pPr>
        <w:numPr>
          <w:ilvl w:val="0"/>
          <w:numId w:val="5"/>
        </w:numPr>
        <w:spacing w:after="120"/>
        <w:ind w:left="714" w:hanging="357"/>
        <w:jc w:val="both"/>
        <w:rPr>
          <w:lang w:val="ru-RU"/>
        </w:rPr>
      </w:pPr>
      <w:r w:rsidRPr="007C6466">
        <w:rPr>
          <w:lang w:val="ru-RU"/>
        </w:rPr>
        <w:t xml:space="preserve">На этапе проектирования архитектуры проекта </w:t>
      </w:r>
      <w:r w:rsidR="006A4866" w:rsidRPr="007C6466">
        <w:rPr>
          <w:lang w:val="ru-RU"/>
        </w:rPr>
        <w:t>выполня</w:t>
      </w:r>
      <w:r w:rsidRPr="007C6466">
        <w:rPr>
          <w:lang w:val="ru-RU"/>
        </w:rPr>
        <w:t>т создание, документирование и окончательное оформление сценариев приемо</w:t>
      </w:r>
      <w:r w:rsidR="00163763" w:rsidRPr="007C6466">
        <w:rPr>
          <w:lang w:val="ru-RU"/>
        </w:rPr>
        <w:t>-</w:t>
      </w:r>
      <w:r w:rsidRPr="007C6466">
        <w:rPr>
          <w:lang w:val="ru-RU"/>
        </w:rPr>
        <w:t>сдаточных испытаний пользователями. Сценарии приемо</w:t>
      </w:r>
      <w:r w:rsidR="00163763" w:rsidRPr="007C6466">
        <w:rPr>
          <w:lang w:val="ru-RU"/>
        </w:rPr>
        <w:t>-</w:t>
      </w:r>
      <w:r w:rsidRPr="007C6466">
        <w:rPr>
          <w:lang w:val="ru-RU"/>
        </w:rPr>
        <w:t>сдаточных испытаний должны соответствовать содержанию описания функциональных тре</w:t>
      </w:r>
      <w:r w:rsidR="005C5E00" w:rsidRPr="007C6466">
        <w:rPr>
          <w:lang w:val="ru-RU"/>
        </w:rPr>
        <w:t>бований. Это соответствие будет </w:t>
      </w:r>
      <w:r w:rsidRPr="007C6466">
        <w:rPr>
          <w:lang w:val="ru-RU"/>
        </w:rPr>
        <w:t>отслеживаться с помощью матриц отслеживания, определ</w:t>
      </w:r>
      <w:r w:rsidR="005C5E00" w:rsidRPr="007C6466">
        <w:rPr>
          <w:lang w:val="ru-RU"/>
        </w:rPr>
        <w:t>яющих отношение между описанием </w:t>
      </w:r>
      <w:r w:rsidRPr="007C6466">
        <w:rPr>
          <w:lang w:val="ru-RU"/>
        </w:rPr>
        <w:t>функциональных требований и сценариями приемо</w:t>
      </w:r>
      <w:r w:rsidR="00163763" w:rsidRPr="007C6466">
        <w:rPr>
          <w:lang w:val="ru-RU"/>
        </w:rPr>
        <w:t>-</w:t>
      </w:r>
      <w:r w:rsidRPr="007C6466">
        <w:rPr>
          <w:lang w:val="ru-RU"/>
        </w:rPr>
        <w:t>сдаточных испытаний пользователями. Все изменения сценариев приемо</w:t>
      </w:r>
      <w:r w:rsidR="00163763" w:rsidRPr="007C6466">
        <w:rPr>
          <w:lang w:val="ru-RU"/>
        </w:rPr>
        <w:t>-</w:t>
      </w:r>
      <w:r w:rsidRPr="007C6466">
        <w:rPr>
          <w:lang w:val="ru-RU"/>
        </w:rPr>
        <w:t>сдаточных испытаний по</w:t>
      </w:r>
      <w:r w:rsidR="00EB1FDD" w:rsidRPr="007C6466">
        <w:rPr>
          <w:lang w:val="ru-RU"/>
        </w:rPr>
        <w:t>льзователями должны вноситься в </w:t>
      </w:r>
      <w:r w:rsidRPr="007C6466">
        <w:rPr>
          <w:lang w:val="ru-RU"/>
        </w:rPr>
        <w:t>соответствии с процессом управления изменениями.</w:t>
      </w:r>
    </w:p>
    <w:p w14:paraId="661847AE" w14:textId="267591F6" w:rsidR="00CB097B" w:rsidRPr="007C6466" w:rsidRDefault="00CB097B" w:rsidP="00407D9E">
      <w:pPr>
        <w:numPr>
          <w:ilvl w:val="0"/>
          <w:numId w:val="5"/>
        </w:numPr>
        <w:spacing w:after="120"/>
        <w:ind w:left="714" w:hanging="357"/>
        <w:jc w:val="both"/>
        <w:rPr>
          <w:lang w:val="ru-RU"/>
        </w:rPr>
      </w:pPr>
      <w:r w:rsidRPr="007C6466">
        <w:rPr>
          <w:lang w:val="ru-RU"/>
        </w:rPr>
        <w:t xml:space="preserve">Очень важно, чтобы </w:t>
      </w:r>
      <w:r w:rsidR="006A4866" w:rsidRPr="007C6466">
        <w:rPr>
          <w:lang w:val="ru-RU"/>
        </w:rPr>
        <w:t>Заказчик</w:t>
      </w:r>
      <w:r w:rsidRPr="007C6466">
        <w:rPr>
          <w:lang w:val="ru-RU"/>
        </w:rPr>
        <w:t xml:space="preserve"> отвечал за все коне</w:t>
      </w:r>
      <w:r w:rsidR="005C5E00" w:rsidRPr="007C6466">
        <w:rPr>
          <w:lang w:val="ru-RU"/>
        </w:rPr>
        <w:t>чные операции тестирования. При </w:t>
      </w:r>
      <w:r w:rsidRPr="007C6466">
        <w:rPr>
          <w:lang w:val="ru-RU"/>
        </w:rPr>
        <w:t xml:space="preserve">необходимости </w:t>
      </w:r>
      <w:r w:rsidR="006A4866" w:rsidRPr="007C6466">
        <w:rPr>
          <w:lang w:val="ru-RU"/>
        </w:rPr>
        <w:t>Исполнитель</w:t>
      </w:r>
      <w:r w:rsidRPr="007C6466">
        <w:rPr>
          <w:lang w:val="ru-RU"/>
        </w:rPr>
        <w:t xml:space="preserve"> окажет содействие при выполнении тестов, предоставив соответствующие ресурсы.</w:t>
      </w:r>
    </w:p>
    <w:p w14:paraId="4C82CFBA" w14:textId="62F526BA" w:rsidR="00CB097B" w:rsidRPr="007C6466" w:rsidRDefault="006A4866" w:rsidP="00407D9E">
      <w:pPr>
        <w:numPr>
          <w:ilvl w:val="0"/>
          <w:numId w:val="5"/>
        </w:numPr>
        <w:spacing w:after="120"/>
        <w:ind w:left="714" w:hanging="357"/>
        <w:jc w:val="both"/>
        <w:rPr>
          <w:lang w:val="ru-RU"/>
        </w:rPr>
      </w:pPr>
      <w:r w:rsidRPr="007C6466">
        <w:rPr>
          <w:lang w:val="ru-RU"/>
        </w:rPr>
        <w:t>Заказчик</w:t>
      </w:r>
      <w:r w:rsidR="005B11FA" w:rsidRPr="007C6466">
        <w:rPr>
          <w:lang w:val="ru-RU"/>
        </w:rPr>
        <w:t xml:space="preserve"> должен предоставить сценарии приемо</w:t>
      </w:r>
      <w:r w:rsidR="00163763" w:rsidRPr="007C6466">
        <w:rPr>
          <w:lang w:val="ru-RU"/>
        </w:rPr>
        <w:t>-</w:t>
      </w:r>
      <w:r w:rsidR="005B11FA" w:rsidRPr="007C6466">
        <w:rPr>
          <w:lang w:val="ru-RU"/>
        </w:rPr>
        <w:t>сдато</w:t>
      </w:r>
      <w:r w:rsidR="00EB1FDD" w:rsidRPr="007C6466">
        <w:rPr>
          <w:lang w:val="ru-RU"/>
        </w:rPr>
        <w:t>чных испытаний пользователями и </w:t>
      </w:r>
      <w:r w:rsidR="005B11FA" w:rsidRPr="007C6466">
        <w:rPr>
          <w:lang w:val="ru-RU"/>
        </w:rPr>
        <w:t>соответствующие наборы тестов до окончания этапа разработки. Любые задержки в предоставлении сценариев приемо</w:t>
      </w:r>
      <w:r w:rsidR="00163763" w:rsidRPr="007C6466">
        <w:rPr>
          <w:lang w:val="ru-RU"/>
        </w:rPr>
        <w:t>-</w:t>
      </w:r>
      <w:r w:rsidR="005B11FA" w:rsidRPr="007C6466">
        <w:rPr>
          <w:lang w:val="ru-RU"/>
        </w:rPr>
        <w:t>сдаточных испытаний или наборов тестов могут отрицательно сказаться на графике выполнения, стоимости и качестве поставляемого решения.</w:t>
      </w:r>
    </w:p>
    <w:p w14:paraId="5167F387" w14:textId="19A02556" w:rsidR="00CB097B" w:rsidRPr="007C6466" w:rsidRDefault="005B11FA" w:rsidP="00407D9E">
      <w:pPr>
        <w:numPr>
          <w:ilvl w:val="0"/>
          <w:numId w:val="5"/>
        </w:numPr>
        <w:spacing w:after="120"/>
        <w:ind w:left="714" w:hanging="357"/>
        <w:jc w:val="both"/>
        <w:rPr>
          <w:lang w:val="ru-RU"/>
        </w:rPr>
      </w:pPr>
      <w:r w:rsidRPr="007C6466">
        <w:rPr>
          <w:lang w:val="ru-RU"/>
        </w:rPr>
        <w:t>Ответственность за организацию и выполнение тестов приемо</w:t>
      </w:r>
      <w:r w:rsidR="00163763" w:rsidRPr="007C6466">
        <w:rPr>
          <w:lang w:val="ru-RU"/>
        </w:rPr>
        <w:t>-</w:t>
      </w:r>
      <w:r w:rsidRPr="007C6466">
        <w:rPr>
          <w:lang w:val="ru-RU"/>
        </w:rPr>
        <w:t>сдат</w:t>
      </w:r>
      <w:r w:rsidR="005C5E00" w:rsidRPr="007C6466">
        <w:rPr>
          <w:lang w:val="ru-RU"/>
        </w:rPr>
        <w:t>очных испытаний и регистрацию в </w:t>
      </w:r>
      <w:r w:rsidRPr="007C6466">
        <w:rPr>
          <w:lang w:val="ru-RU"/>
        </w:rPr>
        <w:t xml:space="preserve">журналах дефектов, обнаруженных </w:t>
      </w:r>
      <w:r w:rsidR="006A4866" w:rsidRPr="007C6466">
        <w:rPr>
          <w:lang w:val="ru-RU"/>
        </w:rPr>
        <w:t>Исполнителем</w:t>
      </w:r>
      <w:r w:rsidRPr="007C6466">
        <w:rPr>
          <w:lang w:val="ru-RU"/>
        </w:rPr>
        <w:t xml:space="preserve"> и </w:t>
      </w:r>
      <w:r w:rsidR="006A4866" w:rsidRPr="007C6466">
        <w:rPr>
          <w:lang w:val="ru-RU"/>
        </w:rPr>
        <w:t>Заказчиком,</w:t>
      </w:r>
      <w:r w:rsidRPr="007C6466">
        <w:rPr>
          <w:lang w:val="ru-RU"/>
        </w:rPr>
        <w:t xml:space="preserve"> возлагается на</w:t>
      </w:r>
      <w:r w:rsidR="00EB1FDD" w:rsidRPr="007C6466">
        <w:rPr>
          <w:lang w:val="ru-RU"/>
        </w:rPr>
        <w:t> </w:t>
      </w:r>
      <w:r w:rsidR="006A4866" w:rsidRPr="007C6466">
        <w:rPr>
          <w:lang w:val="ru-RU"/>
        </w:rPr>
        <w:t>Заказчика</w:t>
      </w:r>
      <w:r w:rsidRPr="007C6466">
        <w:rPr>
          <w:lang w:val="ru-RU"/>
        </w:rPr>
        <w:t>.</w:t>
      </w:r>
    </w:p>
    <w:p w14:paraId="1BF65D88" w14:textId="41764331" w:rsidR="00CB097B" w:rsidRPr="007C6466" w:rsidRDefault="005B11FA" w:rsidP="00407D9E">
      <w:pPr>
        <w:numPr>
          <w:ilvl w:val="0"/>
          <w:numId w:val="5"/>
        </w:numPr>
        <w:spacing w:after="120"/>
        <w:ind w:left="714" w:hanging="357"/>
        <w:jc w:val="both"/>
        <w:rPr>
          <w:lang w:val="ru-RU"/>
        </w:rPr>
      </w:pPr>
      <w:r w:rsidRPr="007C6466">
        <w:rPr>
          <w:lang w:val="ru-RU"/>
        </w:rPr>
        <w:t xml:space="preserve">Ответственность за приемку конечными пользователями возлагается на </w:t>
      </w:r>
      <w:r w:rsidR="006A4866" w:rsidRPr="007C6466">
        <w:rPr>
          <w:lang w:val="ru-RU"/>
        </w:rPr>
        <w:t>Заказчиком</w:t>
      </w:r>
      <w:r w:rsidRPr="007C6466">
        <w:rPr>
          <w:lang w:val="ru-RU"/>
        </w:rPr>
        <w:t>.</w:t>
      </w:r>
    </w:p>
    <w:p w14:paraId="556EFBED" w14:textId="77777777" w:rsidR="00CB097B" w:rsidRPr="007C6466" w:rsidRDefault="00CB097B" w:rsidP="00E84BF4">
      <w:pPr>
        <w:pStyle w:val="NormalText-Indent1"/>
        <w:spacing w:before="0"/>
        <w:ind w:left="0"/>
        <w:rPr>
          <w:lang w:val="ru-RU"/>
        </w:rPr>
      </w:pPr>
    </w:p>
    <w:p w14:paraId="1DC3A4EB" w14:textId="77777777" w:rsidR="00BD3C58" w:rsidRPr="007C6466" w:rsidRDefault="00CB097B" w:rsidP="006A4866">
      <w:pPr>
        <w:pStyle w:val="1"/>
        <w:rPr>
          <w:lang w:val="ru-RU"/>
        </w:rPr>
      </w:pPr>
      <w:bookmarkStart w:id="44" w:name="_Ref220140706"/>
      <w:bookmarkStart w:id="45" w:name="_Ref220140899"/>
      <w:bookmarkStart w:id="46" w:name="_Toc220141055"/>
      <w:bookmarkStart w:id="47" w:name="_Toc444863979"/>
      <w:bookmarkStart w:id="48" w:name="_Toc445299034"/>
      <w:r w:rsidRPr="007C6466">
        <w:rPr>
          <w:lang w:val="ru-RU"/>
        </w:rPr>
        <w:lastRenderedPageBreak/>
        <w:t>Распределение обязанносте</w:t>
      </w:r>
      <w:r w:rsidR="00125A9B" w:rsidRPr="007C6466">
        <w:rPr>
          <w:lang w:val="ru-RU"/>
        </w:rPr>
        <w:t>й в процессе тестирования и его </w:t>
      </w:r>
      <w:r w:rsidRPr="007C6466">
        <w:rPr>
          <w:lang w:val="ru-RU"/>
        </w:rPr>
        <w:t>конечные результаты</w:t>
      </w:r>
      <w:bookmarkEnd w:id="44"/>
      <w:bookmarkEnd w:id="45"/>
      <w:bookmarkEnd w:id="46"/>
      <w:bookmarkEnd w:id="47"/>
      <w:bookmarkEnd w:id="48"/>
    </w:p>
    <w:p w14:paraId="2F5E8839" w14:textId="77777777" w:rsidR="0020420E" w:rsidRPr="007C6466" w:rsidRDefault="00CB097B" w:rsidP="0020420E">
      <w:pPr>
        <w:spacing w:before="240"/>
        <w:rPr>
          <w:lang w:val="ru-RU"/>
        </w:rPr>
      </w:pPr>
      <w:r w:rsidRPr="007C6466">
        <w:rPr>
          <w:lang w:val="ru-RU"/>
        </w:rPr>
        <w:t>Обязанности обычно описываются с помощью матрицы распределения ресурсов (RAM). Особой формой матрицы RAM является матрица RACI, показанная ниже. В этой матрице показано, какие роли являются ответственными, курирующими, консультирующими или информируемыми.</w:t>
      </w:r>
    </w:p>
    <w:p w14:paraId="3A4EBD40" w14:textId="12E9E254" w:rsidR="00CB097B" w:rsidRPr="007C6466" w:rsidRDefault="00CB097B" w:rsidP="0020420E">
      <w:pPr>
        <w:spacing w:before="240"/>
        <w:rPr>
          <w:b/>
          <w:sz w:val="20"/>
          <w:lang w:val="ru-RU"/>
        </w:rPr>
      </w:pPr>
      <w:r w:rsidRPr="007C6466">
        <w:rPr>
          <w:b/>
          <w:sz w:val="20"/>
          <w:lang w:val="ru-RU"/>
        </w:rPr>
        <w:t>Матрица RACI</w:t>
      </w:r>
    </w:p>
    <w:p w14:paraId="79BF0495" w14:textId="77777777" w:rsidR="00CB097B" w:rsidRPr="007C6466" w:rsidRDefault="00CB097B" w:rsidP="00CB097B">
      <w:pPr>
        <w:rPr>
          <w:lang w:val="ru-RU"/>
        </w:rPr>
      </w:pPr>
      <w:r w:rsidRPr="007C6466">
        <w:rPr>
          <w:b/>
          <w:lang w:val="ru-RU"/>
        </w:rPr>
        <w:t>R</w:t>
      </w:r>
      <w:r w:rsidRPr="007C6466">
        <w:rPr>
          <w:lang w:val="ru-RU"/>
        </w:rPr>
        <w:t xml:space="preserve"> — ответственный, подразумевает главную ответственность за выполнение и качество работы.</w:t>
      </w:r>
    </w:p>
    <w:p w14:paraId="301FBB25" w14:textId="77777777" w:rsidR="00CB097B" w:rsidRPr="007C6466" w:rsidRDefault="00CB097B" w:rsidP="00CB097B">
      <w:pPr>
        <w:rPr>
          <w:lang w:val="ru-RU"/>
        </w:rPr>
      </w:pPr>
      <w:r w:rsidRPr="007C6466">
        <w:rPr>
          <w:b/>
          <w:lang w:val="ru-RU"/>
        </w:rPr>
        <w:t>A</w:t>
      </w:r>
      <w:r w:rsidRPr="007C6466">
        <w:rPr>
          <w:lang w:val="ru-RU"/>
        </w:rPr>
        <w:t xml:space="preserve"> — курирующий, подразумевает выполнение функций управления (имеет больший приоритет, чем R).</w:t>
      </w:r>
    </w:p>
    <w:p w14:paraId="4C5B4D63" w14:textId="77777777" w:rsidR="00CB097B" w:rsidRPr="007C6466" w:rsidRDefault="00CB097B" w:rsidP="00CB097B">
      <w:pPr>
        <w:rPr>
          <w:lang w:val="ru-RU"/>
        </w:rPr>
      </w:pPr>
      <w:r w:rsidRPr="007C6466">
        <w:rPr>
          <w:b/>
          <w:lang w:val="ru-RU"/>
        </w:rPr>
        <w:t>C</w:t>
      </w:r>
      <w:r w:rsidRPr="007C6466">
        <w:rPr>
          <w:lang w:val="ru-RU"/>
        </w:rPr>
        <w:t xml:space="preserve"> — консультирующий, подразумевает предоставление помощи (как активной, так и консультативной).</w:t>
      </w:r>
    </w:p>
    <w:p w14:paraId="65B4ABB9" w14:textId="77777777" w:rsidR="00CB097B" w:rsidRPr="007C6466" w:rsidRDefault="00CB097B" w:rsidP="00CB097B">
      <w:pPr>
        <w:rPr>
          <w:lang w:val="ru-RU"/>
        </w:rPr>
      </w:pPr>
      <w:r w:rsidRPr="007C6466">
        <w:rPr>
          <w:b/>
          <w:lang w:val="ru-RU"/>
        </w:rPr>
        <w:t xml:space="preserve">I </w:t>
      </w:r>
      <w:r w:rsidRPr="007C6466">
        <w:rPr>
          <w:lang w:val="ru-RU"/>
        </w:rPr>
        <w:t>— информируемый, подразумевает, что ответственный обязан п</w:t>
      </w:r>
      <w:r w:rsidR="005C5E00" w:rsidRPr="007C6466">
        <w:rPr>
          <w:lang w:val="ru-RU"/>
        </w:rPr>
        <w:t>редоставлять этой роли отчеты о </w:t>
      </w:r>
      <w:r w:rsidRPr="007C6466">
        <w:rPr>
          <w:lang w:val="ru-RU"/>
        </w:rPr>
        <w:t>выполняемой работе.</w:t>
      </w:r>
    </w:p>
    <w:p w14:paraId="4156498B" w14:textId="77777777" w:rsidR="00476E64" w:rsidRDefault="00CB097B" w:rsidP="0020420E">
      <w:pPr>
        <w:pStyle w:val="2"/>
        <w:rPr>
          <w:lang w:val="ru-RU"/>
        </w:rPr>
      </w:pPr>
      <w:bookmarkStart w:id="49" w:name="_Toc445299035"/>
      <w:bookmarkStart w:id="50" w:name="_Ref220140720"/>
      <w:bookmarkStart w:id="51" w:name="_Toc220141056"/>
      <w:bookmarkStart w:id="52" w:name="_Toc444863980"/>
      <w:r w:rsidRPr="007C6466">
        <w:rPr>
          <w:lang w:val="ru-RU"/>
        </w:rPr>
        <w:t>Документация по тестированию</w:t>
      </w:r>
      <w:bookmarkEnd w:id="49"/>
      <w:r w:rsidRPr="007C6466">
        <w:rPr>
          <w:lang w:val="ru-RU"/>
        </w:rPr>
        <w:t xml:space="preserve"> </w:t>
      </w:r>
    </w:p>
    <w:p w14:paraId="55B94E5A" w14:textId="7D5A6AE4" w:rsidR="00CB097B" w:rsidRPr="007C6466" w:rsidRDefault="00476E64" w:rsidP="00476E64">
      <w:pPr>
        <w:pStyle w:val="3"/>
        <w:rPr>
          <w:lang w:val="ru-RU"/>
        </w:rPr>
      </w:pPr>
      <w:bookmarkStart w:id="53" w:name="_Toc445299036"/>
      <w:r>
        <w:rPr>
          <w:lang w:val="ru-RU"/>
        </w:rPr>
        <w:t>Тестовый сценарий</w:t>
      </w:r>
      <w:bookmarkEnd w:id="50"/>
      <w:bookmarkEnd w:id="51"/>
      <w:bookmarkEnd w:id="52"/>
      <w:bookmarkEnd w:id="53"/>
    </w:p>
    <w:p w14:paraId="40FFAF88" w14:textId="4520B171" w:rsidR="006D4E2B" w:rsidRPr="007C6466" w:rsidRDefault="00CB097B" w:rsidP="00CB097B">
      <w:pPr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Тестовый сценарий — это документ, в котором представлено пошаговое описание операций, необходимых для выполнения определенного теста (функциональной возможности, процесса, интегрированной последовательности процессов). </w:t>
      </w:r>
    </w:p>
    <w:p w14:paraId="7ECE2A62" w14:textId="28F2B8A4" w:rsidR="006D4E2B" w:rsidRPr="007C6466" w:rsidRDefault="00CB097B" w:rsidP="00CB097B">
      <w:pPr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>Каждый сценарий должен соответствовать следующим требованиям.</w:t>
      </w:r>
    </w:p>
    <w:p w14:paraId="463CF04E" w14:textId="77777777" w:rsidR="005B11FA" w:rsidRPr="007C6466" w:rsidRDefault="006D4E2B" w:rsidP="00407D9E">
      <w:pPr>
        <w:pStyle w:val="af4"/>
        <w:numPr>
          <w:ilvl w:val="0"/>
          <w:numId w:val="6"/>
        </w:numPr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>Иметь уникальные номер и имя.</w:t>
      </w:r>
    </w:p>
    <w:p w14:paraId="2ADBC02C" w14:textId="571F497F" w:rsidR="005B11FA" w:rsidRPr="007C6466" w:rsidRDefault="006D4E2B" w:rsidP="00407D9E">
      <w:pPr>
        <w:pStyle w:val="af4"/>
        <w:numPr>
          <w:ilvl w:val="0"/>
          <w:numId w:val="6"/>
        </w:numPr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Определять функциональный </w:t>
      </w:r>
      <w:r w:rsidR="00EC28FE">
        <w:rPr>
          <w:rStyle w:val="EstiloCuerpo"/>
          <w:rFonts w:asciiTheme="minorHAnsi" w:hAnsiTheme="minorHAnsi" w:cs="Arial"/>
          <w:sz w:val="22"/>
          <w:lang w:val="ru-RU"/>
        </w:rPr>
        <w:t>модуль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.</w:t>
      </w:r>
    </w:p>
    <w:p w14:paraId="4B6817AC" w14:textId="77777777" w:rsidR="005B11FA" w:rsidRPr="007C6466" w:rsidRDefault="006D4E2B" w:rsidP="00407D9E">
      <w:pPr>
        <w:pStyle w:val="af4"/>
        <w:numPr>
          <w:ilvl w:val="0"/>
          <w:numId w:val="6"/>
        </w:numPr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>Описывать цель тестирования.</w:t>
      </w:r>
    </w:p>
    <w:p w14:paraId="73610A75" w14:textId="77777777" w:rsidR="005B11FA" w:rsidRPr="007C6466" w:rsidRDefault="006D4E2B" w:rsidP="00407D9E">
      <w:pPr>
        <w:pStyle w:val="af4"/>
        <w:numPr>
          <w:ilvl w:val="0"/>
          <w:numId w:val="6"/>
        </w:numPr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>Определять используемую среду.</w:t>
      </w:r>
    </w:p>
    <w:p w14:paraId="6CDB16B3" w14:textId="77777777" w:rsidR="005B11FA" w:rsidRPr="007C6466" w:rsidRDefault="006D4E2B" w:rsidP="00407D9E">
      <w:pPr>
        <w:pStyle w:val="af4"/>
        <w:numPr>
          <w:ilvl w:val="0"/>
          <w:numId w:val="6"/>
        </w:numPr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>Содержать требования к данным.</w:t>
      </w:r>
    </w:p>
    <w:p w14:paraId="2C02B5F5" w14:textId="77777777" w:rsidR="005B11FA" w:rsidRPr="007C6466" w:rsidRDefault="006D4E2B" w:rsidP="00407D9E">
      <w:pPr>
        <w:pStyle w:val="af4"/>
        <w:numPr>
          <w:ilvl w:val="0"/>
          <w:numId w:val="6"/>
        </w:numPr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>Описывать все зависимости.</w:t>
      </w:r>
    </w:p>
    <w:p w14:paraId="7F0B4540" w14:textId="77777777" w:rsidR="005B11FA" w:rsidRPr="007C6466" w:rsidRDefault="006D4E2B" w:rsidP="00407D9E">
      <w:pPr>
        <w:pStyle w:val="af4"/>
        <w:numPr>
          <w:ilvl w:val="0"/>
          <w:numId w:val="6"/>
        </w:numPr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Содержать список всех обязательных шагов. </w:t>
      </w:r>
    </w:p>
    <w:p w14:paraId="144FB293" w14:textId="0A9B4475" w:rsidR="00CB097B" w:rsidRPr="007C6466" w:rsidRDefault="00852512" w:rsidP="00E545A6">
      <w:pPr>
        <w:jc w:val="both"/>
        <w:rPr>
          <w:rStyle w:val="EstiloCuerpo"/>
          <w:rFonts w:ascii="Arial" w:hAnsi="Arial" w:cs="Arial"/>
          <w:sz w:val="20"/>
          <w:lang w:val="ru-RU"/>
        </w:rPr>
      </w:pPr>
      <w:r>
        <w:rPr>
          <w:lang w:val="ru-RU"/>
        </w:rPr>
        <w:t>В</w:t>
      </w:r>
      <w:r w:rsidR="00CB097B" w:rsidRPr="007C6466">
        <w:rPr>
          <w:lang w:val="ru-RU"/>
        </w:rPr>
        <w:t xml:space="preserve"> таблице </w:t>
      </w:r>
      <w:r>
        <w:rPr>
          <w:lang w:val="ru-RU"/>
        </w:rPr>
        <w:t xml:space="preserve">ниже </w:t>
      </w:r>
      <w:r w:rsidR="00CB097B" w:rsidRPr="007C6466">
        <w:rPr>
          <w:lang w:val="ru-RU"/>
        </w:rPr>
        <w:t xml:space="preserve">перечислены операции по разработке тестового сценария и связанные с ними обязанности, которые распределяются между </w:t>
      </w:r>
      <w:r w:rsidR="0020420E" w:rsidRPr="007C6466">
        <w:rPr>
          <w:lang w:val="ru-RU"/>
        </w:rPr>
        <w:t>Исполнителем</w:t>
      </w:r>
      <w:r w:rsidR="00CB097B" w:rsidRPr="007C6466">
        <w:rPr>
          <w:lang w:val="ru-RU"/>
        </w:rPr>
        <w:t xml:space="preserve"> и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DOCPROPERTY  Company  \* MERGEFORMAT </w:instrText>
      </w:r>
      <w:r w:rsidR="0072613B" w:rsidRPr="007C6466">
        <w:rPr>
          <w:lang w:val="ru-RU"/>
        </w:rPr>
        <w:fldChar w:fldCharType="separate"/>
      </w:r>
      <w:r w:rsidR="0020420E" w:rsidRPr="007C6466">
        <w:rPr>
          <w:rFonts w:cs="Arial"/>
          <w:kern w:val="28"/>
          <w:lang w:val="ru-RU"/>
        </w:rPr>
        <w:t>Заказчиком</w:t>
      </w:r>
      <w:r w:rsidR="0072613B" w:rsidRPr="007C6466">
        <w:rPr>
          <w:rFonts w:cs="Arial"/>
          <w:kern w:val="28"/>
          <w:lang w:val="ru-RU"/>
        </w:rPr>
        <w:fldChar w:fldCharType="end"/>
      </w:r>
      <w:r w:rsidR="00CB097B" w:rsidRPr="007C6466">
        <w:rPr>
          <w:lang w:val="ru-RU"/>
        </w:rPr>
        <w:t>.</w:t>
      </w:r>
    </w:p>
    <w:tbl>
      <w:tblPr>
        <w:tblW w:w="9818" w:type="dxa"/>
        <w:tblInd w:w="250" w:type="dxa"/>
        <w:tblLook w:val="04A0" w:firstRow="1" w:lastRow="0" w:firstColumn="1" w:lastColumn="0" w:noHBand="0" w:noVBand="1"/>
      </w:tblPr>
      <w:tblGrid>
        <w:gridCol w:w="5103"/>
        <w:gridCol w:w="2315"/>
        <w:gridCol w:w="2400"/>
      </w:tblGrid>
      <w:tr w:rsidR="00CB097B" w:rsidRPr="007C6466" w14:paraId="1D436E3A" w14:textId="77777777" w:rsidTr="00A4761F">
        <w:trPr>
          <w:trHeight w:val="300"/>
        </w:trPr>
        <w:tc>
          <w:tcPr>
            <w:tcW w:w="51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7BFD" w14:textId="77777777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b/>
                <w:bCs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b/>
                <w:bCs/>
                <w:color w:val="000000"/>
                <w:sz w:val="20"/>
                <w:lang w:val="ru-RU"/>
              </w:rPr>
              <w:lastRenderedPageBreak/>
              <w:t> </w:t>
            </w:r>
          </w:p>
        </w:tc>
        <w:tc>
          <w:tcPr>
            <w:tcW w:w="471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8DB4E3"/>
            <w:noWrap/>
            <w:vAlign w:val="bottom"/>
            <w:hideMark/>
          </w:tcPr>
          <w:p w14:paraId="36956B55" w14:textId="77777777" w:rsidR="00CB097B" w:rsidRPr="007C6466" w:rsidRDefault="00CB097B" w:rsidP="0020420E">
            <w:pPr>
              <w:keepNext/>
              <w:keepLines/>
              <w:spacing w:before="60"/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ru-RU" w:eastAsia="en-AU"/>
              </w:rPr>
            </w:pPr>
            <w:r w:rsidRPr="007C6466">
              <w:rPr>
                <w:rFonts w:cs="Arial"/>
                <w:b/>
                <w:bCs/>
                <w:color w:val="FFFFFF" w:themeColor="background1"/>
                <w:sz w:val="20"/>
                <w:lang w:val="ru-RU"/>
              </w:rPr>
              <w:t>Обязанности</w:t>
            </w:r>
          </w:p>
        </w:tc>
      </w:tr>
      <w:tr w:rsidR="00CB097B" w:rsidRPr="007C6466" w14:paraId="64F05104" w14:textId="77777777" w:rsidTr="00E545A6">
        <w:trPr>
          <w:trHeight w:val="300"/>
        </w:trPr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14:paraId="3EE87273" w14:textId="77777777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b/>
                <w:bCs/>
                <w:color w:val="FFFFFF" w:themeColor="background1"/>
                <w:sz w:val="20"/>
                <w:lang w:val="ru-RU" w:eastAsia="en-AU"/>
              </w:rPr>
            </w:pPr>
            <w:r w:rsidRPr="007C6466">
              <w:rPr>
                <w:rFonts w:cs="Arial"/>
                <w:b/>
                <w:bCs/>
                <w:color w:val="FFFFFF" w:themeColor="background1"/>
                <w:sz w:val="20"/>
                <w:lang w:val="ru-RU"/>
              </w:rPr>
              <w:t>Операция по разработке тестового сценария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14:paraId="767B7546" w14:textId="3350A228" w:rsidR="00CB097B" w:rsidRPr="007C6466" w:rsidRDefault="00005272" w:rsidP="0020420E">
            <w:pPr>
              <w:keepNext/>
              <w:keepLines/>
              <w:spacing w:before="60"/>
              <w:rPr>
                <w:rFonts w:cs="Arial"/>
                <w:b/>
                <w:bCs/>
                <w:color w:val="FFFFFF" w:themeColor="background1"/>
                <w:sz w:val="20"/>
                <w:lang w:val="ru-RU" w:eastAsia="en-AU"/>
              </w:rPr>
            </w:pPr>
            <w:r w:rsidRPr="007C6466">
              <w:rPr>
                <w:rFonts w:cs="Arial"/>
                <w:b/>
                <w:bCs/>
                <w:color w:val="FFFFFF" w:themeColor="background1"/>
                <w:sz w:val="20"/>
                <w:lang w:val="ru-RU"/>
              </w:rPr>
              <w:t>Исполнитель</w:t>
            </w:r>
            <w:r w:rsidR="00CB097B" w:rsidRPr="007C6466">
              <w:rPr>
                <w:rFonts w:cs="Arial"/>
                <w:b/>
                <w:bCs/>
                <w:color w:val="FFFFFF" w:themeColor="background1"/>
                <w:sz w:val="20"/>
                <w:lang w:val="ru-RU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bottom"/>
            <w:hideMark/>
          </w:tcPr>
          <w:p w14:paraId="794EF3EA" w14:textId="540925DA" w:rsidR="00CB097B" w:rsidRPr="007C6466" w:rsidRDefault="00005272" w:rsidP="0020420E">
            <w:pPr>
              <w:keepNext/>
              <w:keepLines/>
              <w:spacing w:before="60"/>
              <w:rPr>
                <w:rFonts w:cs="Arial"/>
                <w:b/>
                <w:bCs/>
                <w:color w:val="FFFFFF" w:themeColor="background1"/>
                <w:sz w:val="20"/>
                <w:lang w:val="ru-RU" w:eastAsia="en-AU"/>
              </w:rPr>
            </w:pPr>
            <w:r w:rsidRPr="007C6466">
              <w:rPr>
                <w:rFonts w:cs="Arial"/>
                <w:b/>
                <w:bCs/>
                <w:color w:val="FFFFFF" w:themeColor="background1"/>
                <w:sz w:val="20"/>
                <w:lang w:val="ru-RU" w:eastAsia="en-AU"/>
              </w:rPr>
              <w:t>Заказчик</w:t>
            </w:r>
          </w:p>
        </w:tc>
      </w:tr>
      <w:tr w:rsidR="00CB097B" w:rsidRPr="007C6466" w14:paraId="74CB594D" w14:textId="77777777" w:rsidTr="00A4761F">
        <w:trPr>
          <w:trHeight w:val="300"/>
        </w:trPr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EDC7" w14:textId="248551AB" w:rsidR="00CB097B" w:rsidRPr="007C6466" w:rsidRDefault="00CB097B" w:rsidP="00F93533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Разработка сценариев тестирования процессов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D7A5" w14:textId="77777777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C, I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37B3C" w14:textId="77777777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R, A, C, I</w:t>
            </w:r>
          </w:p>
        </w:tc>
      </w:tr>
      <w:tr w:rsidR="00CB097B" w:rsidRPr="007C6466" w14:paraId="5FDCD0F6" w14:textId="77777777" w:rsidTr="00A4761F">
        <w:trPr>
          <w:trHeight w:val="300"/>
        </w:trPr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DB22" w14:textId="15614751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 xml:space="preserve">Разработка сценариев </w:t>
            </w:r>
            <w:r w:rsidR="0020420E" w:rsidRPr="007C6466">
              <w:rPr>
                <w:rFonts w:cs="Arial"/>
                <w:color w:val="000000"/>
                <w:sz w:val="20"/>
                <w:lang w:val="ru-RU"/>
              </w:rPr>
              <w:t>Функционального тестирования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7101" w14:textId="77777777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C, I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82267" w14:textId="77777777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R, A, C, I</w:t>
            </w:r>
          </w:p>
        </w:tc>
      </w:tr>
      <w:tr w:rsidR="00CB097B" w:rsidRPr="007C6466" w14:paraId="79EA5E87" w14:textId="77777777" w:rsidTr="00A4761F">
        <w:trPr>
          <w:trHeight w:val="300"/>
        </w:trPr>
        <w:tc>
          <w:tcPr>
            <w:tcW w:w="51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D567" w14:textId="77777777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Разработка сценариев тестирования производительности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BAD1" w14:textId="77777777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C, I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9BB11" w14:textId="77777777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R, A, C, I</w:t>
            </w:r>
          </w:p>
        </w:tc>
      </w:tr>
      <w:tr w:rsidR="00CB097B" w:rsidRPr="007C6466" w14:paraId="2B6994B8" w14:textId="77777777" w:rsidTr="00A4761F">
        <w:trPr>
          <w:trHeight w:val="315"/>
        </w:trPr>
        <w:tc>
          <w:tcPr>
            <w:tcW w:w="51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5BB4" w14:textId="7562D6DB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 xml:space="preserve">Разработка сценариев </w:t>
            </w:r>
            <w:r w:rsidR="0020420E" w:rsidRPr="007C6466">
              <w:rPr>
                <w:rFonts w:cs="Arial"/>
                <w:color w:val="000000"/>
                <w:sz w:val="20"/>
                <w:lang w:val="ru-RU"/>
              </w:rPr>
              <w:t>Сквозного(интеграционного) тестирования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C934" w14:textId="77777777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C, I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6AE4D" w14:textId="77777777" w:rsidR="00CB097B" w:rsidRPr="007C6466" w:rsidRDefault="00CB097B" w:rsidP="0020420E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R, A, C, I</w:t>
            </w:r>
          </w:p>
        </w:tc>
      </w:tr>
    </w:tbl>
    <w:p w14:paraId="0C7B1B08" w14:textId="77777777" w:rsidR="00CB097B" w:rsidRPr="007C6466" w:rsidRDefault="00CB097B" w:rsidP="00CB097B">
      <w:pPr>
        <w:pStyle w:val="ab"/>
        <w:jc w:val="center"/>
        <w:rPr>
          <w:rFonts w:cs="Arial"/>
          <w:lang w:val="ru-RU"/>
        </w:rPr>
      </w:pPr>
      <w:r w:rsidRPr="007C6466">
        <w:rPr>
          <w:rFonts w:cs="Arial"/>
          <w:lang w:val="ru-RU"/>
        </w:rPr>
        <w:t xml:space="preserve">Таблица </w:t>
      </w:r>
      <w:r w:rsidR="005C28A2" w:rsidRPr="007C6466">
        <w:rPr>
          <w:rFonts w:cs="Arial"/>
          <w:lang w:val="ru-RU"/>
        </w:rPr>
        <w:fldChar w:fldCharType="begin"/>
      </w:r>
      <w:r w:rsidRPr="007C6466">
        <w:rPr>
          <w:rFonts w:cs="Arial"/>
          <w:lang w:val="ru-RU"/>
        </w:rPr>
        <w:instrText xml:space="preserve"> SEQ Table \* ARABIC </w:instrText>
      </w:r>
      <w:r w:rsidR="005C28A2" w:rsidRPr="007C6466">
        <w:rPr>
          <w:rFonts w:cs="Arial"/>
          <w:lang w:val="ru-RU"/>
        </w:rPr>
        <w:fldChar w:fldCharType="separate"/>
      </w:r>
      <w:r w:rsidR="00A81923" w:rsidRPr="007C6466">
        <w:rPr>
          <w:rFonts w:cs="Arial"/>
          <w:noProof/>
          <w:lang w:val="ru-RU"/>
        </w:rPr>
        <w:t>2</w:t>
      </w:r>
      <w:r w:rsidR="005C28A2" w:rsidRPr="007C6466">
        <w:rPr>
          <w:rFonts w:cs="Arial"/>
          <w:lang w:val="ru-RU"/>
        </w:rPr>
        <w:fldChar w:fldCharType="end"/>
      </w:r>
      <w:r w:rsidRPr="007C6466">
        <w:rPr>
          <w:rFonts w:cs="Arial"/>
          <w:lang w:val="ru-RU"/>
        </w:rPr>
        <w:t>. Матрица RACI для операций разработки тестового сценария</w:t>
      </w:r>
    </w:p>
    <w:p w14:paraId="6DB45C6B" w14:textId="3E692C45" w:rsidR="00CB097B" w:rsidRDefault="005B11FA" w:rsidP="00CB097B">
      <w:pPr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lang w:val="ru-RU"/>
        </w:rPr>
        <w:t xml:space="preserve">При разработке необходимых тестовых сценариев </w:t>
      </w:r>
      <w:r w:rsidR="0020420E" w:rsidRPr="007C6466">
        <w:rPr>
          <w:lang w:val="ru-RU"/>
        </w:rPr>
        <w:t xml:space="preserve">Заказчик </w:t>
      </w:r>
      <w:r w:rsidR="0020420E" w:rsidRPr="007C6466">
        <w:rPr>
          <w:rStyle w:val="EstiloCuerpo"/>
          <w:rFonts w:asciiTheme="minorHAnsi" w:hAnsiTheme="minorHAnsi" w:cs="Arial"/>
          <w:sz w:val="22"/>
          <w:lang w:val="ru-RU"/>
        </w:rPr>
        <w:t>будет ссылаться на описание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 бизнес-процессов </w:t>
      </w:r>
      <w:proofErr w:type="spellStart"/>
      <w:r w:rsidR="0020420E" w:rsidRPr="007C6466">
        <w:rPr>
          <w:rStyle w:val="EstiloCuerpo"/>
          <w:rFonts w:asciiTheme="minorHAnsi" w:hAnsiTheme="minorHAnsi" w:cs="Arial"/>
          <w:sz w:val="22"/>
          <w:lang w:val="ru-RU"/>
        </w:rPr>
        <w:t>ToBe</w:t>
      </w:r>
      <w:proofErr w:type="spellEnd"/>
      <w:r w:rsidR="0020420E"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 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в новой системе и дизайна </w:t>
      </w:r>
      <w:r w:rsidR="00785086" w:rsidRPr="007C6466">
        <w:rPr>
          <w:rStyle w:val="EstiloCuerpo"/>
          <w:rFonts w:asciiTheme="minorHAnsi" w:hAnsiTheme="minorHAnsi" w:cs="Arial"/>
          <w:sz w:val="22"/>
          <w:lang w:val="ru-RU"/>
        </w:rPr>
        <w:t>решения,</w:t>
      </w:r>
      <w:r w:rsidR="005C5E00"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 и использовать содержание 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этих документов.</w:t>
      </w:r>
    </w:p>
    <w:p w14:paraId="7B354E6D" w14:textId="77777777" w:rsidR="00AB5409" w:rsidRDefault="00AB5409" w:rsidP="00AB5409">
      <w:pPr>
        <w:pStyle w:val="4"/>
        <w:rPr>
          <w:lang w:val="ru-RU"/>
        </w:rPr>
      </w:pPr>
      <w:r>
        <w:rPr>
          <w:lang w:val="ru-RU"/>
        </w:rPr>
        <w:t>Перечень шаблонов документов.</w:t>
      </w:r>
    </w:p>
    <w:p w14:paraId="470EB611" w14:textId="77777777" w:rsidR="00AB5409" w:rsidRDefault="00AB5409" w:rsidP="00AB5409">
      <w:pPr>
        <w:pStyle w:val="af4"/>
        <w:numPr>
          <w:ilvl w:val="0"/>
          <w:numId w:val="11"/>
        </w:numPr>
        <w:rPr>
          <w:lang w:val="ru-RU"/>
        </w:rPr>
      </w:pPr>
      <w:r>
        <w:rPr>
          <w:lang w:val="ru-RU"/>
        </w:rPr>
        <w:t>3.6.2.1. С</w:t>
      </w:r>
      <w:r w:rsidRPr="00AA4ACF">
        <w:rPr>
          <w:lang w:val="ru-RU"/>
        </w:rPr>
        <w:t>ценари</w:t>
      </w:r>
      <w:r>
        <w:rPr>
          <w:lang w:val="ru-RU"/>
        </w:rPr>
        <w:t>й</w:t>
      </w:r>
      <w:r w:rsidRPr="00AA4ACF">
        <w:rPr>
          <w:lang w:val="ru-RU"/>
        </w:rPr>
        <w:t xml:space="preserve"> функционального тестирования</w:t>
      </w:r>
      <w:r>
        <w:rPr>
          <w:lang w:val="ru-RU"/>
        </w:rPr>
        <w:t>.</w:t>
      </w:r>
    </w:p>
    <w:p w14:paraId="27D174DA" w14:textId="77777777" w:rsidR="00AB5409" w:rsidRDefault="00AB5409" w:rsidP="00AB5409">
      <w:pPr>
        <w:pStyle w:val="af4"/>
        <w:numPr>
          <w:ilvl w:val="0"/>
          <w:numId w:val="11"/>
        </w:numPr>
        <w:rPr>
          <w:lang w:val="ru-RU"/>
        </w:rPr>
      </w:pPr>
      <w:r>
        <w:rPr>
          <w:lang w:val="ru-RU"/>
        </w:rPr>
        <w:t>3.6.3.1. С</w:t>
      </w:r>
      <w:r w:rsidRPr="00AA4ACF">
        <w:rPr>
          <w:lang w:val="ru-RU"/>
        </w:rPr>
        <w:t>ценари</w:t>
      </w:r>
      <w:r>
        <w:rPr>
          <w:lang w:val="ru-RU"/>
        </w:rPr>
        <w:t>й</w:t>
      </w:r>
      <w:r w:rsidRPr="00AA4ACF">
        <w:rPr>
          <w:lang w:val="ru-RU"/>
        </w:rPr>
        <w:t xml:space="preserve"> тестирования</w:t>
      </w:r>
      <w:r>
        <w:rPr>
          <w:lang w:val="ru-RU"/>
        </w:rPr>
        <w:t xml:space="preserve"> по бизнес-процессу.</w:t>
      </w:r>
    </w:p>
    <w:p w14:paraId="7D2B5BF8" w14:textId="77777777" w:rsidR="00AB5409" w:rsidRDefault="00AB5409" w:rsidP="00AB5409">
      <w:pPr>
        <w:pStyle w:val="af4"/>
        <w:numPr>
          <w:ilvl w:val="0"/>
          <w:numId w:val="11"/>
        </w:numPr>
        <w:rPr>
          <w:lang w:val="ru-RU"/>
        </w:rPr>
      </w:pPr>
      <w:r>
        <w:rPr>
          <w:lang w:val="ru-RU"/>
        </w:rPr>
        <w:t>3.6.4.1. Сценарий сквозного (интеграционного) тестирования.</w:t>
      </w:r>
    </w:p>
    <w:p w14:paraId="163B8266" w14:textId="77777777" w:rsidR="00AB5409" w:rsidRPr="00AA4ACF" w:rsidRDefault="00AB5409" w:rsidP="00AB5409">
      <w:pPr>
        <w:pStyle w:val="af4"/>
        <w:numPr>
          <w:ilvl w:val="0"/>
          <w:numId w:val="11"/>
        </w:numPr>
        <w:rPr>
          <w:lang w:val="ru-RU"/>
        </w:rPr>
      </w:pPr>
      <w:r w:rsidRPr="00D91F8D">
        <w:rPr>
          <w:lang w:val="ru-RU"/>
        </w:rPr>
        <w:t>4.6.1.</w:t>
      </w:r>
      <w:r>
        <w:rPr>
          <w:lang w:val="ru-RU"/>
        </w:rPr>
        <w:t xml:space="preserve">1. </w:t>
      </w:r>
      <w:r w:rsidRPr="00AA4ACF">
        <w:rPr>
          <w:lang w:val="ru-RU"/>
        </w:rPr>
        <w:t xml:space="preserve">Сценарий </w:t>
      </w:r>
      <w:r>
        <w:rPr>
          <w:lang w:val="ru-RU"/>
        </w:rPr>
        <w:t>нагрузочного тестирования</w:t>
      </w:r>
      <w:r w:rsidRPr="00AA4ACF">
        <w:rPr>
          <w:lang w:val="ru-RU"/>
        </w:rPr>
        <w:t>.</w:t>
      </w:r>
    </w:p>
    <w:p w14:paraId="32915AE8" w14:textId="1F2693B1" w:rsidR="00476E64" w:rsidRDefault="00476E64" w:rsidP="00476E64">
      <w:pPr>
        <w:pStyle w:val="3"/>
        <w:rPr>
          <w:lang w:val="ru-RU"/>
        </w:rPr>
      </w:pPr>
      <w:bookmarkStart w:id="54" w:name="_Toc445299037"/>
      <w:bookmarkStart w:id="55" w:name="_Toc220141057"/>
      <w:bookmarkStart w:id="56" w:name="_Toc444863981"/>
      <w:r>
        <w:rPr>
          <w:lang w:val="ru-RU"/>
        </w:rPr>
        <w:t>Протокол тестирования</w:t>
      </w:r>
      <w:bookmarkEnd w:id="54"/>
    </w:p>
    <w:p w14:paraId="0FEEBD72" w14:textId="032C4C25" w:rsidR="00476E64" w:rsidRPr="007C6466" w:rsidRDefault="00476E64" w:rsidP="00476E64">
      <w:pPr>
        <w:rPr>
          <w:rStyle w:val="EstiloCuerpo"/>
          <w:rFonts w:asciiTheme="minorHAnsi" w:hAnsiTheme="minorHAnsi" w:cs="Arial"/>
          <w:sz w:val="22"/>
          <w:lang w:val="ru-RU"/>
        </w:rPr>
      </w:pPr>
      <w:r>
        <w:rPr>
          <w:rStyle w:val="EstiloCuerpo"/>
          <w:rFonts w:asciiTheme="minorHAnsi" w:hAnsiTheme="minorHAnsi" w:cs="Arial"/>
          <w:sz w:val="22"/>
          <w:lang w:val="ru-RU"/>
        </w:rPr>
        <w:t>Протокол тестирования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 — это документ, в котором </w:t>
      </w:r>
      <w:r>
        <w:rPr>
          <w:rStyle w:val="EstiloCuerpo"/>
          <w:rFonts w:asciiTheme="minorHAnsi" w:hAnsiTheme="minorHAnsi" w:cs="Arial"/>
          <w:sz w:val="22"/>
          <w:lang w:val="ru-RU"/>
        </w:rPr>
        <w:t xml:space="preserve">зафиксированы </w:t>
      </w:r>
      <w:r w:rsidR="00AB5409">
        <w:rPr>
          <w:rStyle w:val="EstiloCuerpo"/>
          <w:rFonts w:asciiTheme="minorHAnsi" w:hAnsiTheme="minorHAnsi" w:cs="Arial"/>
          <w:sz w:val="22"/>
          <w:lang w:val="ru-RU"/>
        </w:rPr>
        <w:t xml:space="preserve">полученные результаты </w:t>
      </w:r>
      <w:r>
        <w:rPr>
          <w:rStyle w:val="EstiloCuerpo"/>
          <w:rFonts w:asciiTheme="minorHAnsi" w:hAnsiTheme="minorHAnsi" w:cs="Arial"/>
          <w:sz w:val="22"/>
          <w:lang w:val="ru-RU"/>
        </w:rPr>
        <w:t>тестирования</w:t>
      </w:r>
      <w:r w:rsidR="00AB5409">
        <w:rPr>
          <w:rStyle w:val="EstiloCuerpo"/>
          <w:rFonts w:asciiTheme="minorHAnsi" w:hAnsiTheme="minorHAnsi" w:cs="Arial"/>
          <w:sz w:val="22"/>
          <w:lang w:val="ru-RU"/>
        </w:rPr>
        <w:t xml:space="preserve"> и комментарии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. </w:t>
      </w:r>
      <w:r w:rsidR="00AB5409">
        <w:rPr>
          <w:rStyle w:val="EstiloCuerpo"/>
          <w:rFonts w:asciiTheme="minorHAnsi" w:hAnsiTheme="minorHAnsi" w:cs="Arial"/>
          <w:sz w:val="22"/>
          <w:lang w:val="ru-RU"/>
        </w:rPr>
        <w:t xml:space="preserve">По результатам протоколов тестирования </w:t>
      </w:r>
      <w:r w:rsidR="00852512">
        <w:rPr>
          <w:rStyle w:val="EstiloCuerpo"/>
          <w:rFonts w:asciiTheme="minorHAnsi" w:hAnsiTheme="minorHAnsi" w:cs="Arial"/>
          <w:sz w:val="22"/>
          <w:lang w:val="ru-RU"/>
        </w:rPr>
        <w:t xml:space="preserve">ошибки в решении должны быть зафиксированы в системе </w:t>
      </w:r>
      <w:proofErr w:type="spellStart"/>
      <w:r w:rsidR="00852512">
        <w:rPr>
          <w:rStyle w:val="EstiloCuerpo"/>
          <w:rFonts w:asciiTheme="minorHAnsi" w:hAnsiTheme="minorHAnsi" w:cs="Arial"/>
          <w:sz w:val="22"/>
        </w:rPr>
        <w:t>ServeceDesk</w:t>
      </w:r>
      <w:proofErr w:type="spellEnd"/>
      <w:r w:rsidR="00852512">
        <w:rPr>
          <w:rStyle w:val="EstiloCuerpo"/>
          <w:rFonts w:asciiTheme="minorHAnsi" w:hAnsiTheme="minorHAnsi" w:cs="Arial"/>
          <w:sz w:val="22"/>
          <w:lang w:val="ru-RU"/>
        </w:rPr>
        <w:t xml:space="preserve"> для последующего формирования Журнала ошибок и отслеживания решения данных проблем.</w:t>
      </w:r>
    </w:p>
    <w:p w14:paraId="54E68020" w14:textId="3317EC13" w:rsidR="00476E64" w:rsidRPr="007C6466" w:rsidRDefault="00AB5409" w:rsidP="00476E64">
      <w:pPr>
        <w:rPr>
          <w:rStyle w:val="EstiloCuerpo"/>
          <w:rFonts w:asciiTheme="minorHAnsi" w:hAnsiTheme="minorHAnsi" w:cs="Arial"/>
          <w:sz w:val="22"/>
          <w:lang w:val="ru-RU"/>
        </w:rPr>
      </w:pPr>
      <w:r>
        <w:rPr>
          <w:rStyle w:val="EstiloCuerpo"/>
          <w:rFonts w:asciiTheme="minorHAnsi" w:hAnsiTheme="minorHAnsi" w:cs="Arial"/>
          <w:sz w:val="22"/>
          <w:lang w:val="ru-RU"/>
        </w:rPr>
        <w:t>Протокол должен содержать</w:t>
      </w:r>
      <w:r>
        <w:rPr>
          <w:rStyle w:val="EstiloCuerpo"/>
          <w:rFonts w:asciiTheme="minorHAnsi" w:hAnsiTheme="minorHAnsi" w:cs="Arial"/>
          <w:sz w:val="22"/>
        </w:rPr>
        <w:t>:</w:t>
      </w:r>
      <w:r>
        <w:rPr>
          <w:rStyle w:val="EstiloCuerpo"/>
          <w:rFonts w:asciiTheme="minorHAnsi" w:hAnsiTheme="minorHAnsi" w:cs="Arial"/>
          <w:sz w:val="22"/>
          <w:lang w:val="ru-RU"/>
        </w:rPr>
        <w:t xml:space="preserve"> </w:t>
      </w:r>
    </w:p>
    <w:p w14:paraId="29CE30EE" w14:textId="465A02C8" w:rsidR="00476E64" w:rsidRPr="007C6466" w:rsidRDefault="00AB5409" w:rsidP="00476E64">
      <w:pPr>
        <w:pStyle w:val="af4"/>
        <w:numPr>
          <w:ilvl w:val="0"/>
          <w:numId w:val="6"/>
        </w:numPr>
        <w:rPr>
          <w:rStyle w:val="EstiloCuerpo"/>
          <w:rFonts w:asciiTheme="minorHAnsi" w:hAnsiTheme="minorHAnsi" w:cs="Arial"/>
          <w:sz w:val="22"/>
          <w:lang w:val="ru-RU"/>
        </w:rPr>
      </w:pPr>
      <w:r>
        <w:rPr>
          <w:rStyle w:val="EstiloCuerpo"/>
          <w:rFonts w:asciiTheme="minorHAnsi" w:hAnsiTheme="minorHAnsi" w:cs="Arial"/>
          <w:sz w:val="22"/>
          <w:lang w:val="ru-RU"/>
        </w:rPr>
        <w:t>Результат тестирования</w:t>
      </w:r>
      <w:r w:rsidRPr="00AB5409">
        <w:rPr>
          <w:rStyle w:val="EstiloCuerpo"/>
          <w:rFonts w:asciiTheme="minorHAnsi" w:hAnsiTheme="minorHAnsi" w:cs="Arial"/>
          <w:sz w:val="22"/>
          <w:lang w:val="ru-RU"/>
        </w:rPr>
        <w:t xml:space="preserve">: </w:t>
      </w:r>
      <w:r>
        <w:rPr>
          <w:rStyle w:val="EstiloCuerpo"/>
          <w:rFonts w:asciiTheme="minorHAnsi" w:hAnsiTheme="minorHAnsi" w:cs="Arial"/>
          <w:sz w:val="22"/>
          <w:lang w:val="ru-RU"/>
        </w:rPr>
        <w:t>Пройден или не пройден.</w:t>
      </w:r>
    </w:p>
    <w:p w14:paraId="6637E41D" w14:textId="3E219506" w:rsidR="00476E64" w:rsidRPr="007C6466" w:rsidRDefault="00852512" w:rsidP="00476E64">
      <w:pPr>
        <w:pStyle w:val="af4"/>
        <w:numPr>
          <w:ilvl w:val="0"/>
          <w:numId w:val="6"/>
        </w:numPr>
        <w:rPr>
          <w:rStyle w:val="EstiloCuerpo"/>
          <w:rFonts w:asciiTheme="minorHAnsi" w:hAnsiTheme="minorHAnsi" w:cs="Arial"/>
          <w:sz w:val="22"/>
          <w:lang w:val="ru-RU"/>
        </w:rPr>
      </w:pPr>
      <w:r>
        <w:rPr>
          <w:rStyle w:val="EstiloCuerpo"/>
          <w:rFonts w:asciiTheme="minorHAnsi" w:hAnsiTheme="minorHAnsi" w:cs="Arial"/>
          <w:sz w:val="22"/>
          <w:lang w:val="ru-RU"/>
        </w:rPr>
        <w:t xml:space="preserve">Полученные результаты, если есть отклонение от ожидаемых результатов </w:t>
      </w:r>
    </w:p>
    <w:p w14:paraId="09371B95" w14:textId="3140AC8E" w:rsidR="00476E64" w:rsidRPr="007C6466" w:rsidRDefault="00852512" w:rsidP="00476E64">
      <w:pPr>
        <w:pStyle w:val="af4"/>
        <w:numPr>
          <w:ilvl w:val="0"/>
          <w:numId w:val="6"/>
        </w:numPr>
        <w:rPr>
          <w:rStyle w:val="EstiloCuerpo"/>
          <w:rFonts w:asciiTheme="minorHAnsi" w:hAnsiTheme="minorHAnsi" w:cs="Arial"/>
          <w:sz w:val="22"/>
          <w:lang w:val="ru-RU"/>
        </w:rPr>
      </w:pPr>
      <w:r>
        <w:rPr>
          <w:rStyle w:val="EstiloCuerpo"/>
          <w:rFonts w:asciiTheme="minorHAnsi" w:hAnsiTheme="minorHAnsi" w:cs="Arial"/>
          <w:sz w:val="22"/>
          <w:lang w:val="ru-RU"/>
        </w:rPr>
        <w:t>Комментарии</w:t>
      </w:r>
    </w:p>
    <w:p w14:paraId="67B804DB" w14:textId="05B8200E" w:rsidR="00476E64" w:rsidRPr="007C6466" w:rsidRDefault="00852512" w:rsidP="00476E64">
      <w:pPr>
        <w:pStyle w:val="af4"/>
        <w:numPr>
          <w:ilvl w:val="0"/>
          <w:numId w:val="6"/>
        </w:numPr>
        <w:rPr>
          <w:rStyle w:val="EstiloCuerpo"/>
          <w:rFonts w:asciiTheme="minorHAnsi" w:hAnsiTheme="minorHAnsi" w:cs="Arial"/>
          <w:sz w:val="22"/>
          <w:lang w:val="ru-RU"/>
        </w:rPr>
      </w:pPr>
      <w:r>
        <w:rPr>
          <w:rStyle w:val="EstiloCuerpo"/>
          <w:rFonts w:asciiTheme="minorHAnsi" w:hAnsiTheme="minorHAnsi" w:cs="Arial"/>
          <w:sz w:val="22"/>
          <w:lang w:val="ru-RU"/>
        </w:rPr>
        <w:t>Список сотрудников, участвующих в тестировании с подписями</w:t>
      </w:r>
    </w:p>
    <w:p w14:paraId="15EC4EFD" w14:textId="535E689C" w:rsidR="00852512" w:rsidRPr="007C6466" w:rsidRDefault="00852512" w:rsidP="00852512">
      <w:pPr>
        <w:pStyle w:val="af4"/>
        <w:numPr>
          <w:ilvl w:val="0"/>
          <w:numId w:val="6"/>
        </w:numPr>
        <w:rPr>
          <w:rStyle w:val="EstiloCuerpo"/>
          <w:rFonts w:asciiTheme="minorHAnsi" w:hAnsiTheme="minorHAnsi" w:cs="Arial"/>
          <w:sz w:val="22"/>
          <w:lang w:val="ru-RU"/>
        </w:rPr>
      </w:pPr>
      <w:r>
        <w:rPr>
          <w:rStyle w:val="EstiloCuerpo"/>
          <w:rFonts w:asciiTheme="minorHAnsi" w:hAnsiTheme="minorHAnsi" w:cs="Arial"/>
          <w:sz w:val="22"/>
          <w:lang w:val="ru-RU"/>
        </w:rPr>
        <w:t>Список сотрудников, принимающих результаты тестирования</w:t>
      </w:r>
    </w:p>
    <w:p w14:paraId="02A401B6" w14:textId="7D0EE7DB" w:rsidR="00852512" w:rsidRDefault="00852512" w:rsidP="00852512">
      <w:pPr>
        <w:jc w:val="both"/>
        <w:rPr>
          <w:lang w:val="ru-RU"/>
        </w:rPr>
      </w:pPr>
      <w:r>
        <w:rPr>
          <w:lang w:val="ru-RU"/>
        </w:rPr>
        <w:t>Сводная информация о результатах тестирования на основании протокола тестирования вносится в документ «</w:t>
      </w:r>
      <w:r w:rsidRPr="00852512">
        <w:rPr>
          <w:lang w:val="ru-RU"/>
        </w:rPr>
        <w:t>5.1.3</w:t>
      </w:r>
      <w:r>
        <w:rPr>
          <w:lang w:val="ru-RU"/>
        </w:rPr>
        <w:t xml:space="preserve"> </w:t>
      </w:r>
      <w:r w:rsidRPr="00852512">
        <w:rPr>
          <w:lang w:val="ru-RU"/>
        </w:rPr>
        <w:t>Сводный отчет о выполнении сценария тестирования</w:t>
      </w:r>
      <w:r>
        <w:rPr>
          <w:lang w:val="ru-RU"/>
        </w:rPr>
        <w:t>» в части протестированного сценария.</w:t>
      </w:r>
    </w:p>
    <w:p w14:paraId="3958CCD2" w14:textId="68E25D2F" w:rsidR="00AB5409" w:rsidRDefault="00AB5409" w:rsidP="00AB5409">
      <w:pPr>
        <w:pStyle w:val="4"/>
        <w:rPr>
          <w:lang w:val="ru-RU"/>
        </w:rPr>
      </w:pPr>
      <w:r>
        <w:rPr>
          <w:lang w:val="ru-RU"/>
        </w:rPr>
        <w:t>Перечень шаблонов документов.</w:t>
      </w:r>
    </w:p>
    <w:p w14:paraId="545E9FAE" w14:textId="77777777" w:rsidR="00AB5409" w:rsidRDefault="00AB5409" w:rsidP="001B6BF6">
      <w:pPr>
        <w:pStyle w:val="af4"/>
        <w:numPr>
          <w:ilvl w:val="0"/>
          <w:numId w:val="12"/>
        </w:numPr>
        <w:rPr>
          <w:lang w:val="ru-RU"/>
        </w:rPr>
      </w:pPr>
      <w:r>
        <w:rPr>
          <w:lang w:val="ru-RU"/>
        </w:rPr>
        <w:t>3.6.2.2. Протокол функционального тестирования.</w:t>
      </w:r>
    </w:p>
    <w:p w14:paraId="7D560EA1" w14:textId="77777777" w:rsidR="00AB5409" w:rsidRDefault="00AB5409" w:rsidP="001B6BF6">
      <w:pPr>
        <w:pStyle w:val="af4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3.6.3.2. </w:t>
      </w:r>
      <w:r w:rsidRPr="00AA4ACF">
        <w:rPr>
          <w:lang w:val="ru-RU"/>
        </w:rPr>
        <w:t>Протокол тестирования</w:t>
      </w:r>
      <w:r>
        <w:rPr>
          <w:lang w:val="ru-RU"/>
        </w:rPr>
        <w:t xml:space="preserve"> по бизнес-процессу.</w:t>
      </w:r>
    </w:p>
    <w:p w14:paraId="0E71CBEF" w14:textId="77777777" w:rsidR="00AB5409" w:rsidRDefault="00AB5409" w:rsidP="001B6BF6">
      <w:pPr>
        <w:pStyle w:val="af4"/>
        <w:numPr>
          <w:ilvl w:val="0"/>
          <w:numId w:val="12"/>
        </w:numPr>
        <w:rPr>
          <w:lang w:val="ru-RU"/>
        </w:rPr>
      </w:pPr>
      <w:r>
        <w:rPr>
          <w:lang w:val="ru-RU"/>
        </w:rPr>
        <w:t>3.6.4.2. Протокол сквозного (Интеграционного) тестирования.</w:t>
      </w:r>
    </w:p>
    <w:p w14:paraId="03F4B664" w14:textId="77777777" w:rsidR="00AB5409" w:rsidRDefault="00AB5409" w:rsidP="001B6BF6">
      <w:pPr>
        <w:pStyle w:val="af4"/>
        <w:numPr>
          <w:ilvl w:val="0"/>
          <w:numId w:val="12"/>
        </w:numPr>
        <w:rPr>
          <w:lang w:val="ru-RU"/>
        </w:rPr>
      </w:pPr>
      <w:r w:rsidRPr="00D91F8D">
        <w:rPr>
          <w:lang w:val="ru-RU"/>
        </w:rPr>
        <w:t>4.6.1.</w:t>
      </w:r>
      <w:r>
        <w:rPr>
          <w:lang w:val="ru-RU"/>
        </w:rPr>
        <w:t>2.</w:t>
      </w:r>
      <w:r w:rsidRPr="00D91F8D">
        <w:rPr>
          <w:lang w:val="ru-RU"/>
        </w:rPr>
        <w:t xml:space="preserve"> Протокол нагрузочного тестирования</w:t>
      </w:r>
      <w:r w:rsidRPr="00AA4ACF">
        <w:rPr>
          <w:lang w:val="ru-RU"/>
        </w:rPr>
        <w:t>.</w:t>
      </w:r>
    </w:p>
    <w:p w14:paraId="08A8475C" w14:textId="77777777" w:rsidR="00476E64" w:rsidRPr="00476E64" w:rsidRDefault="00476E64" w:rsidP="00476E64">
      <w:pPr>
        <w:rPr>
          <w:lang w:val="ru-RU"/>
        </w:rPr>
      </w:pPr>
    </w:p>
    <w:p w14:paraId="4B7E3C0A" w14:textId="49B00C4E" w:rsidR="00476E64" w:rsidRDefault="00476E64" w:rsidP="00476E64">
      <w:pPr>
        <w:pStyle w:val="3"/>
        <w:rPr>
          <w:lang w:val="ru-RU"/>
        </w:rPr>
      </w:pPr>
      <w:bookmarkStart w:id="57" w:name="_Toc445299038"/>
      <w:r>
        <w:rPr>
          <w:lang w:val="ru-RU"/>
        </w:rPr>
        <w:lastRenderedPageBreak/>
        <w:t>Сводный отчет о выполнении сценари</w:t>
      </w:r>
      <w:r w:rsidR="001B6BF6">
        <w:rPr>
          <w:lang w:val="ru-RU"/>
        </w:rPr>
        <w:t>ев</w:t>
      </w:r>
      <w:r>
        <w:rPr>
          <w:lang w:val="ru-RU"/>
        </w:rPr>
        <w:t xml:space="preserve"> тестирования</w:t>
      </w:r>
      <w:bookmarkEnd w:id="57"/>
    </w:p>
    <w:p w14:paraId="5AF07EF1" w14:textId="4FDFB20C" w:rsidR="001B6BF6" w:rsidRDefault="001B6BF6" w:rsidP="001B6BF6">
      <w:pPr>
        <w:rPr>
          <w:lang w:val="ru-RU"/>
        </w:rPr>
      </w:pPr>
      <w:r>
        <w:rPr>
          <w:rStyle w:val="EstiloCuerpo"/>
          <w:rFonts w:asciiTheme="minorHAnsi" w:hAnsiTheme="minorHAnsi" w:cs="Arial"/>
          <w:sz w:val="22"/>
          <w:lang w:val="ru-RU"/>
        </w:rPr>
        <w:t xml:space="preserve">Сводный отчет о выполнении сценариев тестирования 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— это </w:t>
      </w:r>
      <w:r>
        <w:rPr>
          <w:rStyle w:val="EstiloCuerpo"/>
          <w:rFonts w:asciiTheme="minorHAnsi" w:hAnsiTheme="minorHAnsi" w:cs="Arial"/>
          <w:sz w:val="22"/>
          <w:lang w:val="ru-RU"/>
        </w:rPr>
        <w:t xml:space="preserve">сводный 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документ, в котором </w:t>
      </w:r>
      <w:r>
        <w:rPr>
          <w:rStyle w:val="EstiloCuerpo"/>
          <w:rFonts w:asciiTheme="minorHAnsi" w:hAnsiTheme="minorHAnsi" w:cs="Arial"/>
          <w:sz w:val="22"/>
          <w:lang w:val="ru-RU"/>
        </w:rPr>
        <w:t>зафиксированы полученные результаты сценариев тестирования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. </w:t>
      </w:r>
      <w:r>
        <w:rPr>
          <w:rStyle w:val="EstiloCuerpo"/>
          <w:rFonts w:asciiTheme="minorHAnsi" w:hAnsiTheme="minorHAnsi" w:cs="Arial"/>
          <w:sz w:val="22"/>
          <w:lang w:val="ru-RU"/>
        </w:rPr>
        <w:t xml:space="preserve">Документ предназначен для </w:t>
      </w:r>
      <w:proofErr w:type="spellStart"/>
      <w:r>
        <w:rPr>
          <w:rStyle w:val="EstiloCuerpo"/>
          <w:rFonts w:asciiTheme="minorHAnsi" w:hAnsiTheme="minorHAnsi" w:cs="Arial"/>
          <w:sz w:val="22"/>
          <w:lang w:val="ru-RU"/>
        </w:rPr>
        <w:t>верхнеуровнего</w:t>
      </w:r>
      <w:proofErr w:type="spellEnd"/>
      <w:r>
        <w:rPr>
          <w:rStyle w:val="EstiloCuerpo"/>
          <w:rFonts w:asciiTheme="minorHAnsi" w:hAnsiTheme="minorHAnsi" w:cs="Arial"/>
          <w:sz w:val="22"/>
          <w:lang w:val="ru-RU"/>
        </w:rPr>
        <w:t xml:space="preserve"> анализа состояния прохождения тестов.</w:t>
      </w:r>
    </w:p>
    <w:p w14:paraId="08495CAB" w14:textId="77777777" w:rsidR="00AB5409" w:rsidRDefault="00AB5409" w:rsidP="00AB5409">
      <w:pPr>
        <w:pStyle w:val="4"/>
        <w:rPr>
          <w:lang w:val="ru-RU"/>
        </w:rPr>
      </w:pPr>
      <w:r>
        <w:rPr>
          <w:lang w:val="ru-RU"/>
        </w:rPr>
        <w:t>Перечень шаблонов документов.</w:t>
      </w:r>
    </w:p>
    <w:p w14:paraId="52ABDC9F" w14:textId="77777777" w:rsidR="00AB5409" w:rsidRDefault="00AB5409" w:rsidP="001B6BF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3.6.4.3. </w:t>
      </w:r>
      <w:r w:rsidRPr="003623DD">
        <w:rPr>
          <w:lang w:val="ru-RU"/>
        </w:rPr>
        <w:t xml:space="preserve">Сводный отчет о выполнении сценариев </w:t>
      </w:r>
      <w:r>
        <w:rPr>
          <w:lang w:val="ru-RU"/>
        </w:rPr>
        <w:t>Сквозного (Интеграционное) тестирования.</w:t>
      </w:r>
    </w:p>
    <w:p w14:paraId="236F6C63" w14:textId="44350689" w:rsidR="00AB5409" w:rsidRDefault="00AB5409" w:rsidP="00AB5409">
      <w:pPr>
        <w:pStyle w:val="3"/>
        <w:rPr>
          <w:lang w:val="ru-RU"/>
        </w:rPr>
      </w:pPr>
      <w:r>
        <w:rPr>
          <w:lang w:val="ru-RU"/>
        </w:rPr>
        <w:t>Журнал ошибок</w:t>
      </w:r>
    </w:p>
    <w:p w14:paraId="5F6D4F1C" w14:textId="09AE09E6" w:rsidR="00AB5409" w:rsidRPr="007C6466" w:rsidRDefault="00AB5409" w:rsidP="00AB5409">
      <w:pPr>
        <w:rPr>
          <w:rStyle w:val="EstiloCuerpo"/>
          <w:rFonts w:asciiTheme="minorHAnsi" w:hAnsiTheme="minorHAnsi" w:cs="Arial"/>
          <w:sz w:val="22"/>
          <w:lang w:val="ru-RU"/>
        </w:rPr>
      </w:pPr>
      <w:r>
        <w:rPr>
          <w:rStyle w:val="EstiloCuerpo"/>
          <w:rFonts w:asciiTheme="minorHAnsi" w:hAnsiTheme="minorHAnsi" w:cs="Arial"/>
          <w:sz w:val="22"/>
          <w:lang w:val="ru-RU"/>
        </w:rPr>
        <w:t>Журнал ошибок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 — это </w:t>
      </w:r>
      <w:r>
        <w:rPr>
          <w:rStyle w:val="EstiloCuerpo"/>
          <w:rFonts w:asciiTheme="minorHAnsi" w:hAnsiTheme="minorHAnsi" w:cs="Arial"/>
          <w:sz w:val="22"/>
          <w:lang w:val="ru-RU"/>
        </w:rPr>
        <w:t>автоматический отчет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,</w:t>
      </w:r>
      <w:r>
        <w:rPr>
          <w:rStyle w:val="EstiloCuerpo"/>
          <w:rFonts w:asciiTheme="minorHAnsi" w:hAnsiTheme="minorHAnsi" w:cs="Arial"/>
          <w:sz w:val="22"/>
          <w:lang w:val="ru-RU"/>
        </w:rPr>
        <w:t xml:space="preserve"> который создается из системы </w:t>
      </w:r>
      <w:r>
        <w:rPr>
          <w:rStyle w:val="EstiloCuerpo"/>
          <w:rFonts w:asciiTheme="minorHAnsi" w:hAnsiTheme="minorHAnsi" w:cs="Arial"/>
          <w:sz w:val="22"/>
        </w:rPr>
        <w:t>ServiceDesk</w:t>
      </w:r>
      <w:r w:rsidRPr="00AB5409">
        <w:rPr>
          <w:rStyle w:val="EstiloCuerpo"/>
          <w:rFonts w:asciiTheme="minorHAnsi" w:hAnsiTheme="minorHAnsi" w:cs="Arial"/>
          <w:sz w:val="22"/>
          <w:lang w:val="ru-RU"/>
        </w:rPr>
        <w:t xml:space="preserve"> </w:t>
      </w:r>
      <w:r>
        <w:rPr>
          <w:rStyle w:val="EstiloCuerpo"/>
          <w:rFonts w:asciiTheme="minorHAnsi" w:hAnsiTheme="minorHAnsi" w:cs="Arial"/>
          <w:sz w:val="22"/>
          <w:lang w:val="ru-RU"/>
        </w:rPr>
        <w:t>на основании зафиксированных инцидентов во время тестирования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. </w:t>
      </w:r>
      <w:r>
        <w:rPr>
          <w:rStyle w:val="EstiloCuerpo"/>
          <w:rFonts w:asciiTheme="minorHAnsi" w:hAnsiTheme="minorHAnsi" w:cs="Arial"/>
          <w:sz w:val="22"/>
          <w:lang w:val="ru-RU"/>
        </w:rPr>
        <w:t xml:space="preserve">Журнал расположен в разделе </w:t>
      </w:r>
      <w:r>
        <w:rPr>
          <w:rStyle w:val="EstiloCuerpo"/>
          <w:rFonts w:asciiTheme="minorHAnsi" w:hAnsiTheme="minorHAnsi" w:cs="Arial"/>
          <w:sz w:val="22"/>
        </w:rPr>
        <w:t>IRS</w:t>
      </w:r>
      <w:r>
        <w:rPr>
          <w:rStyle w:val="EstiloCuerpo"/>
          <w:rFonts w:asciiTheme="minorHAnsi" w:hAnsiTheme="minorHAnsi" w:cs="Arial"/>
          <w:sz w:val="22"/>
          <w:lang w:val="ru-RU"/>
        </w:rPr>
        <w:t>\ИКТ</w:t>
      </w:r>
      <w:r w:rsidR="001B6BF6">
        <w:rPr>
          <w:rStyle w:val="EstiloCuerpo"/>
          <w:rFonts w:asciiTheme="minorHAnsi" w:hAnsiTheme="minorHAnsi" w:cs="Arial"/>
          <w:sz w:val="22"/>
          <w:lang w:val="ru-RU"/>
        </w:rPr>
        <w:t>\Журнал ошибок по проектам</w:t>
      </w:r>
      <w:r w:rsidRPr="001B6BF6">
        <w:rPr>
          <w:rStyle w:val="EstiloCuerpo"/>
          <w:rFonts w:asciiTheme="minorHAnsi" w:hAnsiTheme="minorHAnsi" w:cs="Arial"/>
          <w:sz w:val="22"/>
          <w:lang w:val="ru-RU"/>
        </w:rPr>
        <w:t xml:space="preserve"> </w:t>
      </w:r>
      <w:r>
        <w:rPr>
          <w:rStyle w:val="EstiloCuerpo"/>
          <w:rFonts w:asciiTheme="minorHAnsi" w:hAnsiTheme="minorHAnsi" w:cs="Arial"/>
          <w:sz w:val="22"/>
          <w:lang w:val="ru-RU"/>
        </w:rPr>
        <w:t>на корпоративном портале.</w:t>
      </w:r>
    </w:p>
    <w:p w14:paraId="3B4A54EE" w14:textId="77777777" w:rsidR="00CB097B" w:rsidRPr="007C6466" w:rsidRDefault="00CB097B" w:rsidP="0020420E">
      <w:pPr>
        <w:pStyle w:val="2"/>
        <w:rPr>
          <w:lang w:val="ru-RU"/>
        </w:rPr>
      </w:pPr>
      <w:bookmarkStart w:id="58" w:name="_Toc445299039"/>
      <w:r w:rsidRPr="007C6466">
        <w:rPr>
          <w:lang w:val="ru-RU"/>
        </w:rPr>
        <w:t>Тестовые данные</w:t>
      </w:r>
      <w:bookmarkEnd w:id="55"/>
      <w:bookmarkEnd w:id="56"/>
      <w:bookmarkEnd w:id="58"/>
    </w:p>
    <w:p w14:paraId="2DA90335" w14:textId="7851B31D" w:rsidR="00CB097B" w:rsidRPr="007C6466" w:rsidRDefault="00CB097B" w:rsidP="00E545A6">
      <w:pPr>
        <w:jc w:val="both"/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Тестовые данные в соответствии со стратегией миграции данных.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DOCPROPERTY  Company  \* MERGEFORMAT </w:instrText>
      </w:r>
      <w:r w:rsidR="0072613B" w:rsidRPr="007C6466">
        <w:rPr>
          <w:lang w:val="ru-RU"/>
        </w:rPr>
        <w:fldChar w:fldCharType="separate"/>
      </w:r>
      <w:r w:rsidR="0020420E" w:rsidRPr="007C6466">
        <w:rPr>
          <w:kern w:val="28"/>
          <w:lang w:val="ru-RU"/>
        </w:rPr>
        <w:t>Заказчик</w:t>
      </w:r>
      <w:r w:rsidR="0072613B" w:rsidRPr="007C6466">
        <w:rPr>
          <w:kern w:val="28"/>
          <w:lang w:val="ru-RU"/>
        </w:rPr>
        <w:fldChar w:fldCharType="end"/>
      </w:r>
      <w:r w:rsidRPr="007C6466">
        <w:rPr>
          <w:lang w:val="ru-RU"/>
        </w:rPr>
        <w:t xml:space="preserve"> 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обязан очистить, преобразовать все</w:t>
      </w:r>
      <w:r w:rsidR="00EB1FDD"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 необходимые данные и ввести их 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в </w:t>
      </w:r>
      <w:r w:rsidR="0020420E" w:rsidRPr="007C6466">
        <w:rPr>
          <w:rStyle w:val="EstiloCuerpo"/>
          <w:rFonts w:asciiTheme="minorHAnsi" w:hAnsiTheme="minorHAnsi" w:cs="Arial"/>
          <w:sz w:val="22"/>
          <w:lang w:val="ru-RU"/>
        </w:rPr>
        <w:t>систему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 до начала </w:t>
      </w:r>
      <w:r w:rsidR="0020420E" w:rsidRPr="007C6466">
        <w:rPr>
          <w:rStyle w:val="EstiloCuerpo"/>
          <w:rFonts w:asciiTheme="minorHAnsi" w:hAnsiTheme="minorHAnsi" w:cs="Arial"/>
          <w:sz w:val="22"/>
          <w:lang w:val="ru-RU"/>
        </w:rPr>
        <w:t>Сквозного (интеграционного) тестирования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.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DOCPROPERTY  Company  \* MERGEFORMAT </w:instrText>
      </w:r>
      <w:r w:rsidR="0072613B" w:rsidRPr="007C6466">
        <w:rPr>
          <w:lang w:val="ru-RU"/>
        </w:rPr>
        <w:fldChar w:fldCharType="separate"/>
      </w:r>
      <w:r w:rsidR="0020420E" w:rsidRPr="007C6466">
        <w:rPr>
          <w:kern w:val="28"/>
          <w:lang w:val="ru-RU"/>
        </w:rPr>
        <w:t>Заказчик</w:t>
      </w:r>
      <w:r w:rsidR="0072613B" w:rsidRPr="007C6466">
        <w:rPr>
          <w:kern w:val="28"/>
          <w:lang w:val="ru-RU"/>
        </w:rPr>
        <w:fldChar w:fldCharType="end"/>
      </w:r>
      <w:r w:rsidRPr="007C6466">
        <w:rPr>
          <w:lang w:val="ru-RU"/>
        </w:rPr>
        <w:t xml:space="preserve"> 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обязан</w:t>
      </w:r>
      <w:r w:rsidR="00EB1FDD" w:rsidRPr="007C6466">
        <w:rPr>
          <w:rStyle w:val="EstiloCuerpo"/>
          <w:rFonts w:asciiTheme="minorHAnsi" w:hAnsiTheme="minorHAnsi" w:cs="Arial"/>
          <w:sz w:val="22"/>
          <w:lang w:val="ru-RU"/>
        </w:rPr>
        <w:t> 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предоставить тестовые данные для выполнения тестового сценария до начала </w:t>
      </w:r>
      <w:r w:rsidR="001040C9">
        <w:rPr>
          <w:rStyle w:val="EstiloCuerpo"/>
          <w:rFonts w:asciiTheme="minorHAnsi" w:hAnsiTheme="minorHAnsi" w:cs="Arial"/>
          <w:sz w:val="22"/>
          <w:lang w:val="ru-RU"/>
        </w:rPr>
        <w:t xml:space="preserve">разработки, </w:t>
      </w:r>
      <w:r w:rsidR="00F93533"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функционального тестирования, 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тестирования</w:t>
      </w:r>
      <w:r w:rsidR="0020420E"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 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процессов, </w:t>
      </w:r>
      <w:r w:rsidR="001040C9">
        <w:rPr>
          <w:rStyle w:val="EstiloCuerpo"/>
          <w:rFonts w:asciiTheme="minorHAnsi" w:hAnsiTheme="minorHAnsi" w:cs="Arial"/>
          <w:sz w:val="22"/>
          <w:lang w:val="ru-RU"/>
        </w:rPr>
        <w:t xml:space="preserve">нагрузочного 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те</w:t>
      </w:r>
      <w:r w:rsidR="00EB1FDD" w:rsidRPr="007C6466">
        <w:rPr>
          <w:rStyle w:val="EstiloCuerpo"/>
          <w:rFonts w:asciiTheme="minorHAnsi" w:hAnsiTheme="minorHAnsi" w:cs="Arial"/>
          <w:sz w:val="22"/>
          <w:lang w:val="ru-RU"/>
        </w:rPr>
        <w:t>стирования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.</w:t>
      </w:r>
    </w:p>
    <w:p w14:paraId="626BC9C4" w14:textId="77777777" w:rsidR="00CB097B" w:rsidRPr="007C6466" w:rsidRDefault="00CB097B" w:rsidP="0020420E">
      <w:pPr>
        <w:pStyle w:val="2"/>
        <w:rPr>
          <w:lang w:val="ru-RU"/>
        </w:rPr>
      </w:pPr>
      <w:bookmarkStart w:id="59" w:name="_Toc220141058"/>
      <w:bookmarkStart w:id="60" w:name="_Toc444863982"/>
      <w:bookmarkStart w:id="61" w:name="_Toc445299040"/>
      <w:r w:rsidRPr="007C6466">
        <w:rPr>
          <w:lang w:val="ru-RU"/>
        </w:rPr>
        <w:t>Выполнение тестов</w:t>
      </w:r>
      <w:bookmarkEnd w:id="59"/>
      <w:bookmarkEnd w:id="60"/>
      <w:bookmarkEnd w:id="61"/>
    </w:p>
    <w:p w14:paraId="0F11DB79" w14:textId="7E76C909" w:rsidR="00CB097B" w:rsidRPr="007C6466" w:rsidRDefault="00CB097B" w:rsidP="00E545A6">
      <w:pPr>
        <w:jc w:val="both"/>
        <w:rPr>
          <w:rStyle w:val="EstiloCuerpo"/>
          <w:rFonts w:ascii="Arial" w:hAnsi="Arial" w:cs="Arial"/>
          <w:sz w:val="20"/>
          <w:szCs w:val="24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За исключением </w:t>
      </w:r>
      <w:r w:rsidR="00A4761F" w:rsidRPr="007C6466">
        <w:rPr>
          <w:rStyle w:val="EstiloCuerpo"/>
          <w:rFonts w:asciiTheme="minorHAnsi" w:hAnsiTheme="minorHAnsi" w:cs="Arial"/>
          <w:sz w:val="22"/>
          <w:lang w:val="ru-RU"/>
        </w:rPr>
        <w:t>Функционального тестирования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, которое осуществляется </w:t>
      </w:r>
      <w:r w:rsidR="0020420E" w:rsidRPr="007C6466">
        <w:rPr>
          <w:rStyle w:val="EstiloCuerpo"/>
          <w:rFonts w:asciiTheme="minorHAnsi" w:hAnsiTheme="minorHAnsi" w:cs="Arial"/>
          <w:sz w:val="22"/>
          <w:lang w:val="ru-RU"/>
        </w:rPr>
        <w:t>Исполнителем</w:t>
      </w:r>
      <w:r w:rsidR="00A4761F"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 под контролем представителя Заказчика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, все остальные виды тестирования в первую очередь выполняются ключевыми пользователями</w:t>
      </w:r>
      <w:r w:rsidR="00A4761F" w:rsidRPr="007C6466">
        <w:rPr>
          <w:lang w:val="ru-RU"/>
        </w:rPr>
        <w:t xml:space="preserve"> Заказчика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.</w:t>
      </w:r>
    </w:p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5160"/>
        <w:gridCol w:w="2280"/>
        <w:gridCol w:w="3050"/>
      </w:tblGrid>
      <w:tr w:rsidR="00CB097B" w:rsidRPr="007C6466" w14:paraId="4DB3AFF3" w14:textId="77777777" w:rsidTr="0069576C">
        <w:trPr>
          <w:trHeight w:val="278"/>
        </w:trPr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6AA7" w14:textId="77777777" w:rsidR="00CB097B" w:rsidRPr="007C6466" w:rsidRDefault="00CB097B" w:rsidP="0069576C">
            <w:pPr>
              <w:spacing w:after="0"/>
              <w:rPr>
                <w:rFonts w:cs="Arial"/>
                <w:b/>
                <w:bCs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b/>
                <w:bCs/>
                <w:color w:val="000000"/>
                <w:sz w:val="20"/>
                <w:lang w:val="ru-RU"/>
              </w:rPr>
              <w:t> </w:t>
            </w:r>
          </w:p>
        </w:tc>
        <w:tc>
          <w:tcPr>
            <w:tcW w:w="53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8DB4E3"/>
            <w:noWrap/>
            <w:vAlign w:val="bottom"/>
            <w:hideMark/>
          </w:tcPr>
          <w:p w14:paraId="72915D42" w14:textId="0E25E55E" w:rsidR="00CB097B" w:rsidRPr="007C6466" w:rsidRDefault="00005272" w:rsidP="0069576C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ru-RU" w:eastAsia="en-AU"/>
              </w:rPr>
            </w:pPr>
            <w:r w:rsidRPr="007C6466">
              <w:rPr>
                <w:rFonts w:cs="Arial"/>
                <w:b/>
                <w:bCs/>
                <w:color w:val="FFFFFF" w:themeColor="background1"/>
                <w:sz w:val="20"/>
                <w:lang w:val="ru-RU"/>
              </w:rPr>
              <w:t>Обязанности</w:t>
            </w:r>
          </w:p>
        </w:tc>
      </w:tr>
      <w:tr w:rsidR="00CB097B" w:rsidRPr="007C6466" w14:paraId="5CB15F68" w14:textId="77777777" w:rsidTr="009F3C9B">
        <w:trPr>
          <w:trHeight w:val="300"/>
        </w:trPr>
        <w:tc>
          <w:tcPr>
            <w:tcW w:w="5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14:paraId="0171EA9A" w14:textId="77777777" w:rsidR="00CB097B" w:rsidRPr="007C6466" w:rsidRDefault="00CB097B" w:rsidP="009F3C9B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ru-RU"/>
              </w:rPr>
            </w:pPr>
            <w:r w:rsidRPr="007C6466">
              <w:rPr>
                <w:rFonts w:cs="Arial"/>
                <w:b/>
                <w:bCs/>
                <w:color w:val="FFFFFF" w:themeColor="background1"/>
                <w:sz w:val="20"/>
                <w:lang w:val="ru-RU"/>
              </w:rPr>
              <w:t>Операция по выполнению тестирования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14:paraId="0A41C9F3" w14:textId="4CBAF063" w:rsidR="00CB097B" w:rsidRPr="007C6466" w:rsidRDefault="00005272" w:rsidP="009F3C9B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ru-RU"/>
              </w:rPr>
            </w:pPr>
            <w:r w:rsidRPr="007C6466">
              <w:rPr>
                <w:rFonts w:cs="Arial"/>
                <w:b/>
                <w:bCs/>
                <w:color w:val="FFFFFF" w:themeColor="background1"/>
                <w:sz w:val="20"/>
                <w:lang w:val="ru-RU"/>
              </w:rPr>
              <w:t>Исполнитель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bottom"/>
            <w:hideMark/>
          </w:tcPr>
          <w:p w14:paraId="18ED2501" w14:textId="6F208E82" w:rsidR="00CB097B" w:rsidRPr="007C6466" w:rsidRDefault="00005272" w:rsidP="009F3C9B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ru-RU"/>
              </w:rPr>
            </w:pPr>
            <w:r w:rsidRPr="007C6466">
              <w:rPr>
                <w:rFonts w:cs="Arial"/>
                <w:b/>
                <w:bCs/>
                <w:color w:val="FFFFFF" w:themeColor="background1"/>
                <w:sz w:val="20"/>
                <w:lang w:val="ru-RU" w:eastAsia="en-AU"/>
              </w:rPr>
              <w:t>Заказчик</w:t>
            </w:r>
          </w:p>
        </w:tc>
      </w:tr>
      <w:tr w:rsidR="00A4761F" w:rsidRPr="007C6466" w14:paraId="63290CF5" w14:textId="77777777" w:rsidTr="00C25BF2">
        <w:trPr>
          <w:trHeight w:val="300"/>
        </w:trPr>
        <w:tc>
          <w:tcPr>
            <w:tcW w:w="5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F848" w14:textId="07BF0856" w:rsidR="00A4761F" w:rsidRPr="007C6466" w:rsidRDefault="009F3C9B" w:rsidP="00C25BF2">
            <w:pPr>
              <w:spacing w:before="60" w:after="12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Функциональное тестирование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95B5" w14:textId="77777777" w:rsidR="00A4761F" w:rsidRPr="007C6466" w:rsidRDefault="00A4761F" w:rsidP="00C25BF2">
            <w:pPr>
              <w:spacing w:before="60" w:after="12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R, A, C, I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61965" w14:textId="77777777" w:rsidR="00A4761F" w:rsidRPr="007C6466" w:rsidRDefault="00A4761F" w:rsidP="00C25BF2">
            <w:pPr>
              <w:spacing w:before="60" w:after="12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C, I</w:t>
            </w:r>
          </w:p>
        </w:tc>
      </w:tr>
      <w:tr w:rsidR="00A4761F" w:rsidRPr="007C6466" w14:paraId="3B96054C" w14:textId="77777777" w:rsidTr="00C25BF2">
        <w:trPr>
          <w:trHeight w:val="300"/>
        </w:trPr>
        <w:tc>
          <w:tcPr>
            <w:tcW w:w="5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07F8" w14:textId="27B90CD2" w:rsidR="00A4761F" w:rsidRPr="007C6466" w:rsidRDefault="009F3C9B" w:rsidP="00F93533">
            <w:pPr>
              <w:spacing w:before="60" w:after="12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Тестирование по процессам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7D52" w14:textId="77777777" w:rsidR="00A4761F" w:rsidRPr="007C6466" w:rsidRDefault="00A4761F" w:rsidP="00C25BF2">
            <w:pPr>
              <w:spacing w:before="60" w:after="12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C, I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5B6E3" w14:textId="77777777" w:rsidR="00A4761F" w:rsidRPr="007C6466" w:rsidRDefault="00A4761F" w:rsidP="00C25BF2">
            <w:pPr>
              <w:spacing w:before="60" w:after="12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R, A, C, I</w:t>
            </w:r>
          </w:p>
        </w:tc>
      </w:tr>
      <w:tr w:rsidR="00A4761F" w:rsidRPr="007C6466" w14:paraId="3A6FA0A8" w14:textId="77777777" w:rsidTr="00C25BF2">
        <w:trPr>
          <w:trHeight w:val="300"/>
        </w:trPr>
        <w:tc>
          <w:tcPr>
            <w:tcW w:w="5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FE7E" w14:textId="49A7BF39" w:rsidR="00A4761F" w:rsidRPr="007C6466" w:rsidRDefault="009F3C9B" w:rsidP="00C25BF2">
            <w:pPr>
              <w:spacing w:before="60" w:after="12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 xml:space="preserve">Сквозное (интеграционное) </w:t>
            </w:r>
            <w:r w:rsidR="00F93533" w:rsidRPr="007C6466">
              <w:rPr>
                <w:rFonts w:cs="Arial"/>
                <w:color w:val="000000"/>
                <w:sz w:val="20"/>
                <w:lang w:val="ru-RU"/>
              </w:rPr>
              <w:t>тестирование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DEFF" w14:textId="77777777" w:rsidR="00A4761F" w:rsidRPr="007C6466" w:rsidRDefault="00A4761F" w:rsidP="00C25BF2">
            <w:pPr>
              <w:spacing w:before="60" w:after="12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C, I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7B174" w14:textId="77777777" w:rsidR="00A4761F" w:rsidRPr="007C6466" w:rsidRDefault="00A4761F" w:rsidP="00C25BF2">
            <w:pPr>
              <w:spacing w:before="60" w:after="12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R, A, C, I</w:t>
            </w:r>
          </w:p>
        </w:tc>
      </w:tr>
      <w:tr w:rsidR="00A4761F" w:rsidRPr="007C6466" w14:paraId="08E9F939" w14:textId="77777777" w:rsidTr="00C25BF2">
        <w:trPr>
          <w:trHeight w:val="300"/>
        </w:trPr>
        <w:tc>
          <w:tcPr>
            <w:tcW w:w="5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2DFD" w14:textId="603E3938" w:rsidR="00A4761F" w:rsidRPr="007C6466" w:rsidRDefault="009F3C9B" w:rsidP="00C25BF2">
            <w:pPr>
              <w:spacing w:before="60" w:after="12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Нагрузочное тестирование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1E66" w14:textId="77777777" w:rsidR="00A4761F" w:rsidRPr="007C6466" w:rsidRDefault="00A4761F" w:rsidP="00C25BF2">
            <w:pPr>
              <w:spacing w:before="60" w:after="12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C, I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30093" w14:textId="77777777" w:rsidR="00A4761F" w:rsidRPr="007C6466" w:rsidRDefault="00A4761F" w:rsidP="00C25BF2">
            <w:pPr>
              <w:spacing w:before="60" w:after="12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R, A, C, I</w:t>
            </w:r>
          </w:p>
        </w:tc>
      </w:tr>
    </w:tbl>
    <w:p w14:paraId="22F7B815" w14:textId="77777777" w:rsidR="00CB097B" w:rsidRPr="007C6466" w:rsidRDefault="00CB097B" w:rsidP="00CB097B">
      <w:pPr>
        <w:pStyle w:val="ab"/>
        <w:jc w:val="center"/>
        <w:rPr>
          <w:rFonts w:cs="Arial"/>
          <w:lang w:val="ru-RU"/>
        </w:rPr>
      </w:pPr>
      <w:r w:rsidRPr="007C6466">
        <w:rPr>
          <w:rFonts w:cs="Arial"/>
          <w:lang w:val="ru-RU"/>
        </w:rPr>
        <w:t xml:space="preserve">Таблица </w:t>
      </w:r>
      <w:r w:rsidR="005C28A2" w:rsidRPr="007C6466">
        <w:rPr>
          <w:rFonts w:cs="Arial"/>
          <w:lang w:val="ru-RU"/>
        </w:rPr>
        <w:fldChar w:fldCharType="begin"/>
      </w:r>
      <w:r w:rsidRPr="007C6466">
        <w:rPr>
          <w:rFonts w:cs="Arial"/>
          <w:lang w:val="ru-RU"/>
        </w:rPr>
        <w:instrText xml:space="preserve"> SEQ Table \* ARABIC </w:instrText>
      </w:r>
      <w:r w:rsidR="005C28A2" w:rsidRPr="007C6466">
        <w:rPr>
          <w:rFonts w:cs="Arial"/>
          <w:lang w:val="ru-RU"/>
        </w:rPr>
        <w:fldChar w:fldCharType="separate"/>
      </w:r>
      <w:r w:rsidR="00A81923" w:rsidRPr="007C6466">
        <w:rPr>
          <w:rFonts w:cs="Arial"/>
          <w:noProof/>
          <w:lang w:val="ru-RU"/>
        </w:rPr>
        <w:t>3</w:t>
      </w:r>
      <w:r w:rsidR="005C28A2" w:rsidRPr="007C6466">
        <w:rPr>
          <w:rFonts w:cs="Arial"/>
          <w:lang w:val="ru-RU"/>
        </w:rPr>
        <w:fldChar w:fldCharType="end"/>
      </w:r>
      <w:r w:rsidRPr="007C6466">
        <w:rPr>
          <w:rFonts w:cs="Arial"/>
          <w:lang w:val="ru-RU"/>
        </w:rPr>
        <w:t>. Матрица RACI операций по выполнению тестирования</w:t>
      </w:r>
    </w:p>
    <w:p w14:paraId="5DDBBADD" w14:textId="77777777" w:rsidR="00E343D2" w:rsidRPr="007C6466" w:rsidRDefault="00CB097B" w:rsidP="00A4761F">
      <w:pPr>
        <w:pStyle w:val="1"/>
        <w:rPr>
          <w:lang w:val="ru-RU"/>
        </w:rPr>
      </w:pPr>
      <w:bookmarkStart w:id="62" w:name="_Toc220141059"/>
      <w:bookmarkStart w:id="63" w:name="_Toc444863983"/>
      <w:bookmarkStart w:id="64" w:name="_Toc445299041"/>
      <w:r w:rsidRPr="007C6466">
        <w:rPr>
          <w:lang w:val="ru-RU"/>
        </w:rPr>
        <w:lastRenderedPageBreak/>
        <w:t>Ресурсы тестирования</w:t>
      </w:r>
      <w:bookmarkEnd w:id="62"/>
      <w:bookmarkEnd w:id="63"/>
      <w:bookmarkEnd w:id="64"/>
    </w:p>
    <w:p w14:paraId="0245876F" w14:textId="77777777" w:rsidR="00CB097B" w:rsidRPr="007C6466" w:rsidRDefault="00CB097B" w:rsidP="00A4761F">
      <w:pPr>
        <w:pStyle w:val="2"/>
        <w:rPr>
          <w:lang w:val="ru-RU"/>
        </w:rPr>
      </w:pPr>
      <w:bookmarkStart w:id="65" w:name="_Toc220141060"/>
      <w:bookmarkStart w:id="66" w:name="_Toc444863984"/>
      <w:bookmarkStart w:id="67" w:name="_Toc445299042"/>
      <w:r w:rsidRPr="007C6466">
        <w:rPr>
          <w:lang w:val="ru-RU"/>
        </w:rPr>
        <w:t>Требования к ресурсам</w:t>
      </w:r>
      <w:bookmarkEnd w:id="65"/>
      <w:bookmarkEnd w:id="66"/>
      <w:bookmarkEnd w:id="67"/>
    </w:p>
    <w:p w14:paraId="234C45D3" w14:textId="77777777" w:rsidR="00D4198C" w:rsidRPr="007C6466" w:rsidRDefault="00D4198C" w:rsidP="00C25BF2">
      <w:pPr>
        <w:pStyle w:val="3"/>
        <w:rPr>
          <w:lang w:val="ru-RU"/>
        </w:rPr>
      </w:pPr>
      <w:bookmarkStart w:id="68" w:name="_Toc220141061"/>
      <w:bookmarkStart w:id="69" w:name="_Toc444863985"/>
      <w:bookmarkStart w:id="70" w:name="_Toc445299043"/>
      <w:r w:rsidRPr="007C6466">
        <w:rPr>
          <w:lang w:val="ru-RU"/>
        </w:rPr>
        <w:t>Требования к среде</w:t>
      </w:r>
      <w:bookmarkEnd w:id="68"/>
      <w:bookmarkEnd w:id="69"/>
      <w:bookmarkEnd w:id="70"/>
    </w:p>
    <w:p w14:paraId="127AB483" w14:textId="77777777" w:rsidR="00D4198C" w:rsidRPr="007C6466" w:rsidRDefault="00D4198C" w:rsidP="00C25BF2">
      <w:pPr>
        <w:pStyle w:val="4"/>
        <w:rPr>
          <w:lang w:val="ru-RU"/>
        </w:rPr>
      </w:pPr>
      <w:r w:rsidRPr="007C6466">
        <w:rPr>
          <w:lang w:val="ru-RU"/>
        </w:rPr>
        <w:t>Оборудование и программное обеспечение</w:t>
      </w:r>
    </w:p>
    <w:p w14:paraId="295F5F10" w14:textId="65CAF481" w:rsidR="00D4198C" w:rsidRPr="007C6466" w:rsidRDefault="00D4198C" w:rsidP="00E545A6">
      <w:pPr>
        <w:jc w:val="both"/>
        <w:rPr>
          <w:rFonts w:cs="Arial"/>
          <w:lang w:val="ru-RU"/>
        </w:rPr>
      </w:pPr>
      <w:r w:rsidRPr="007C6466">
        <w:rPr>
          <w:rFonts w:cs="Arial"/>
          <w:lang w:val="ru-RU"/>
        </w:rPr>
        <w:t>Для тестирования процессов и интеграции, приемочного тестирования данных, тестирования производительности и приемо</w:t>
      </w:r>
      <w:r w:rsidR="00163763" w:rsidRPr="007C6466">
        <w:rPr>
          <w:rFonts w:cs="Arial"/>
          <w:lang w:val="ru-RU"/>
        </w:rPr>
        <w:t>-</w:t>
      </w:r>
      <w:r w:rsidRPr="007C6466">
        <w:rPr>
          <w:rFonts w:cs="Arial"/>
          <w:lang w:val="ru-RU"/>
        </w:rPr>
        <w:t xml:space="preserve">сдаточных испытаний пользователями используется среда TEST. Среда TEST является </w:t>
      </w:r>
      <w:proofErr w:type="spellStart"/>
      <w:r w:rsidRPr="007C6466">
        <w:rPr>
          <w:rFonts w:cs="Arial"/>
          <w:lang w:val="ru-RU"/>
        </w:rPr>
        <w:t>виртуализированной</w:t>
      </w:r>
      <w:proofErr w:type="spellEnd"/>
      <w:r w:rsidRPr="007C6466">
        <w:rPr>
          <w:rFonts w:cs="Arial"/>
          <w:lang w:val="ru-RU"/>
        </w:rPr>
        <w:t xml:space="preserve">, и для нее требуется тестовый экземпляр </w:t>
      </w:r>
      <w:r w:rsidR="00C25BF2" w:rsidRPr="007C6466">
        <w:rPr>
          <w:rFonts w:cs="Arial"/>
          <w:lang w:val="ru-RU"/>
        </w:rPr>
        <w:t>решения и</w:t>
      </w:r>
      <w:r w:rsidRPr="007C6466">
        <w:rPr>
          <w:rFonts w:cs="Arial"/>
          <w:lang w:val="ru-RU"/>
        </w:rPr>
        <w:t xml:space="preserve"> интегрированные существующие системы. </w:t>
      </w:r>
    </w:p>
    <w:p w14:paraId="767C0FF4" w14:textId="2161E0CD" w:rsidR="00D4198C" w:rsidRPr="007C6466" w:rsidRDefault="00D4198C" w:rsidP="00E545A6">
      <w:pPr>
        <w:jc w:val="both"/>
        <w:rPr>
          <w:rStyle w:val="EstiloCuerpo"/>
          <w:rFonts w:ascii="Arial" w:hAnsi="Arial" w:cs="Arial"/>
          <w:sz w:val="22"/>
          <w:lang w:val="ru-RU"/>
        </w:rPr>
      </w:pPr>
      <w:r w:rsidRPr="007C6466">
        <w:rPr>
          <w:rFonts w:cs="Arial"/>
          <w:lang w:val="ru-RU"/>
        </w:rPr>
        <w:t xml:space="preserve">В соответствии с разделом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REF _Ref220140618 \r \h  \* MERGEFORMAT </w:instrText>
      </w:r>
      <w:r w:rsidR="0072613B" w:rsidRPr="007C6466">
        <w:rPr>
          <w:lang w:val="ru-RU"/>
        </w:rPr>
      </w:r>
      <w:r w:rsidR="0072613B" w:rsidRPr="007C6466">
        <w:rPr>
          <w:lang w:val="ru-RU"/>
        </w:rPr>
        <w:fldChar w:fldCharType="separate"/>
      </w:r>
      <w:r w:rsidR="00951526" w:rsidRPr="007C6466">
        <w:rPr>
          <w:rFonts w:cs="Arial"/>
          <w:lang w:val="ru-RU"/>
        </w:rPr>
        <w:t>6.1.3.1</w:t>
      </w:r>
      <w:r w:rsidR="0072613B" w:rsidRPr="007C6466">
        <w:rPr>
          <w:lang w:val="ru-RU"/>
        </w:rPr>
        <w:fldChar w:fldCharType="end"/>
      </w:r>
      <w:r w:rsidRPr="007C6466">
        <w:rPr>
          <w:lang w:val="ru-RU"/>
        </w:rPr>
        <w:t xml:space="preserve"> перед проведением тестирования производительнос</w:t>
      </w:r>
      <w:r w:rsidR="00951526" w:rsidRPr="007C6466">
        <w:rPr>
          <w:lang w:val="ru-RU"/>
        </w:rPr>
        <w:t>ти в среде TEST </w:t>
      </w:r>
      <w:r w:rsidRPr="007C6466">
        <w:rPr>
          <w:lang w:val="ru-RU"/>
        </w:rPr>
        <w:t>необходимо установить набор средств для тестирования производи</w:t>
      </w:r>
      <w:r w:rsidR="00951526" w:rsidRPr="007C6466">
        <w:rPr>
          <w:lang w:val="ru-RU"/>
        </w:rPr>
        <w:t xml:space="preserve">тельности для </w:t>
      </w:r>
      <w:r w:rsidR="00C25BF2" w:rsidRPr="007C6466">
        <w:rPr>
          <w:lang w:val="ru-RU"/>
        </w:rPr>
        <w:t>решения.</w:t>
      </w:r>
      <w:r w:rsidRPr="007C6466">
        <w:rPr>
          <w:lang w:val="ru-RU"/>
        </w:rPr>
        <w:t xml:space="preserve"> </w:t>
      </w:r>
    </w:p>
    <w:p w14:paraId="24AAC26E" w14:textId="77777777" w:rsidR="00D4198C" w:rsidRPr="007C6466" w:rsidRDefault="00D4198C" w:rsidP="00C25BF2">
      <w:pPr>
        <w:pStyle w:val="4"/>
        <w:rPr>
          <w:lang w:val="ru-RU"/>
        </w:rPr>
      </w:pPr>
      <w:r w:rsidRPr="007C6466">
        <w:rPr>
          <w:lang w:val="ru-RU"/>
        </w:rPr>
        <w:t>Данные</w:t>
      </w:r>
    </w:p>
    <w:p w14:paraId="66C0F408" w14:textId="6AB2BD37" w:rsidR="00D4198C" w:rsidRPr="007C6466" w:rsidRDefault="00D4198C" w:rsidP="00E545A6">
      <w:pPr>
        <w:jc w:val="both"/>
        <w:rPr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>Тестовые данные для &lt;&lt;укажите данные записей&gt;&gt; будут предост</w:t>
      </w:r>
      <w:r w:rsidR="00951526" w:rsidRPr="007C6466">
        <w:rPr>
          <w:rStyle w:val="EstiloCuerpo"/>
          <w:rFonts w:asciiTheme="minorHAnsi" w:hAnsiTheme="minorHAnsi" w:cs="Arial"/>
          <w:sz w:val="22"/>
          <w:lang w:val="ru-RU"/>
        </w:rPr>
        <w:t>авлены посредством интеграции с 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&lt;&lt;существующими системами&gt;&gt; в соответствии со стратегией миграции данных.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DOCPROPERTY  Company  \* MERGEFORMAT </w:instrText>
      </w:r>
      <w:r w:rsidR="0072613B" w:rsidRPr="007C6466">
        <w:rPr>
          <w:lang w:val="ru-RU"/>
        </w:rPr>
        <w:fldChar w:fldCharType="separate"/>
      </w:r>
      <w:r w:rsidR="0020420E" w:rsidRPr="007C6466">
        <w:rPr>
          <w:kern w:val="28"/>
          <w:lang w:val="ru-RU"/>
        </w:rPr>
        <w:t>Заказчиком</w:t>
      </w:r>
      <w:r w:rsidR="0072613B" w:rsidRPr="007C6466">
        <w:rPr>
          <w:kern w:val="28"/>
          <w:lang w:val="ru-RU"/>
        </w:rPr>
        <w:fldChar w:fldCharType="end"/>
      </w:r>
      <w:r w:rsidRPr="007C6466">
        <w:rPr>
          <w:lang w:val="ru-RU"/>
        </w:rPr>
        <w:t xml:space="preserve"> 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обязан очистить, преобразовать все необходимые данные и ввести и</w:t>
      </w:r>
      <w:r w:rsidR="00EB1FDD" w:rsidRPr="007C6466">
        <w:rPr>
          <w:rStyle w:val="EstiloCuerpo"/>
          <w:rFonts w:asciiTheme="minorHAnsi" w:hAnsiTheme="minorHAnsi" w:cs="Arial"/>
          <w:sz w:val="22"/>
          <w:lang w:val="ru-RU"/>
        </w:rPr>
        <w:t>х в &lt;&lt;существующие системы&gt;&gt; до 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начала тестирования процессов.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DOCPROPERTY  Company  \* MERGEFORMAT </w:instrText>
      </w:r>
      <w:r w:rsidR="0072613B" w:rsidRPr="007C6466">
        <w:rPr>
          <w:lang w:val="ru-RU"/>
        </w:rPr>
        <w:fldChar w:fldCharType="separate"/>
      </w:r>
      <w:r w:rsidR="0020420E" w:rsidRPr="007C6466">
        <w:rPr>
          <w:kern w:val="28"/>
          <w:lang w:val="ru-RU"/>
        </w:rPr>
        <w:t>Заказчиком</w:t>
      </w:r>
      <w:r w:rsidR="0072613B" w:rsidRPr="007C6466">
        <w:rPr>
          <w:kern w:val="28"/>
          <w:lang w:val="ru-RU"/>
        </w:rPr>
        <w:fldChar w:fldCharType="end"/>
      </w:r>
      <w:r w:rsidRPr="007C6466">
        <w:rPr>
          <w:lang w:val="ru-RU"/>
        </w:rPr>
        <w:t xml:space="preserve"> 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обязан предоставить тестовые данные для</w:t>
      </w:r>
      <w:r w:rsidR="00EB1FDD" w:rsidRPr="007C6466">
        <w:rPr>
          <w:rStyle w:val="EstiloCuerpo"/>
          <w:rFonts w:asciiTheme="minorHAnsi" w:hAnsiTheme="minorHAnsi" w:cs="Arial"/>
          <w:sz w:val="22"/>
          <w:lang w:val="ru-RU"/>
        </w:rPr>
        <w:t> 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выполнения тестового сценария до начала тестирования процессов и интеграции, приемочного тестирования данных, тестирования производительности и приемо</w:t>
      </w:r>
      <w:r w:rsidR="00163763" w:rsidRPr="007C6466">
        <w:rPr>
          <w:rStyle w:val="EstiloCuerpo"/>
          <w:rFonts w:asciiTheme="minorHAnsi" w:hAnsiTheme="minorHAnsi" w:cs="Arial"/>
          <w:sz w:val="22"/>
          <w:lang w:val="ru-RU"/>
        </w:rPr>
        <w:t>-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>сдаточны</w:t>
      </w:r>
      <w:r w:rsidR="00EB1FDD" w:rsidRPr="007C6466">
        <w:rPr>
          <w:rStyle w:val="EstiloCuerpo"/>
          <w:rFonts w:asciiTheme="minorHAnsi" w:hAnsiTheme="minorHAnsi" w:cs="Arial"/>
          <w:sz w:val="22"/>
          <w:lang w:val="ru-RU"/>
        </w:rPr>
        <w:t>х испытаний пользователями (см. 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также раздел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REF _Ref220140706 \r \h  \* MERGEFORMAT </w:instrText>
      </w:r>
      <w:r w:rsidR="0072613B" w:rsidRPr="007C6466">
        <w:rPr>
          <w:lang w:val="ru-RU"/>
        </w:rPr>
      </w:r>
      <w:r w:rsidR="0072613B" w:rsidRPr="007C6466">
        <w:rPr>
          <w:lang w:val="ru-RU"/>
        </w:rPr>
        <w:fldChar w:fldCharType="separate"/>
      </w:r>
      <w:r w:rsidR="00A81923" w:rsidRPr="007C6466">
        <w:rPr>
          <w:rFonts w:cs="Times New Roman"/>
          <w:lang w:val="ru-RU"/>
        </w:rPr>
        <w:t>5</w:t>
      </w:r>
      <w:r w:rsidR="0072613B" w:rsidRPr="007C6466">
        <w:rPr>
          <w:lang w:val="ru-RU"/>
        </w:rPr>
        <w:fldChar w:fldCharType="end"/>
      </w:r>
      <w:r w:rsidRPr="007C6466">
        <w:rPr>
          <w:lang w:val="ru-RU"/>
        </w:rPr>
        <w:t>).</w:t>
      </w:r>
    </w:p>
    <w:p w14:paraId="3871FEB7" w14:textId="77777777" w:rsidR="00D4198C" w:rsidRPr="007C6466" w:rsidRDefault="00D4198C" w:rsidP="00C25BF2">
      <w:pPr>
        <w:pStyle w:val="4"/>
        <w:rPr>
          <w:lang w:val="ru-RU"/>
        </w:rPr>
      </w:pPr>
      <w:r w:rsidRPr="007C6466">
        <w:rPr>
          <w:lang w:val="ru-RU"/>
        </w:rPr>
        <w:t>Документация</w:t>
      </w:r>
    </w:p>
    <w:p w14:paraId="6E759F59" w14:textId="0BD675CB" w:rsidR="00D4198C" w:rsidRPr="007C6466" w:rsidRDefault="00D4198C" w:rsidP="00E545A6">
      <w:pPr>
        <w:jc w:val="both"/>
        <w:rPr>
          <w:lang w:val="ru-RU"/>
        </w:rPr>
      </w:pPr>
      <w:r w:rsidRPr="007C6466">
        <w:rPr>
          <w:lang w:val="ru-RU"/>
        </w:rPr>
        <w:t xml:space="preserve">Основной формой документации, используемой при тестировании </w:t>
      </w:r>
      <w:r w:rsidR="006317A3" w:rsidRPr="007C6466">
        <w:rPr>
          <w:lang w:val="ru-RU"/>
        </w:rPr>
        <w:t>разработанного решения, являются</w:t>
      </w:r>
      <w:r w:rsidRPr="007C6466">
        <w:rPr>
          <w:lang w:val="ru-RU"/>
        </w:rPr>
        <w:t xml:space="preserve"> тестовые сценарии (см. раздел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REF _Ref220140720 \r \h  \* MERGEFORMAT </w:instrText>
      </w:r>
      <w:r w:rsidR="0072613B" w:rsidRPr="007C6466">
        <w:rPr>
          <w:lang w:val="ru-RU"/>
        </w:rPr>
      </w:r>
      <w:r w:rsidR="0072613B" w:rsidRPr="007C6466">
        <w:rPr>
          <w:lang w:val="ru-RU"/>
        </w:rPr>
        <w:fldChar w:fldCharType="separate"/>
      </w:r>
      <w:r w:rsidR="00A81923" w:rsidRPr="007C6466">
        <w:rPr>
          <w:lang w:val="ru-RU"/>
        </w:rPr>
        <w:t>5.1</w:t>
      </w:r>
      <w:r w:rsidR="0072613B" w:rsidRPr="007C6466">
        <w:rPr>
          <w:lang w:val="ru-RU"/>
        </w:rPr>
        <w:fldChar w:fldCharType="end"/>
      </w:r>
      <w:r w:rsidRPr="007C6466">
        <w:rPr>
          <w:lang w:val="ru-RU"/>
        </w:rPr>
        <w:t>). Для содействия пользователям в ходе тестирования процессов и интеграции можно использовать стандартные учебные материалы, а при выполнении приемо</w:t>
      </w:r>
      <w:r w:rsidR="00163763" w:rsidRPr="007C6466">
        <w:rPr>
          <w:lang w:val="ru-RU"/>
        </w:rPr>
        <w:t>-</w:t>
      </w:r>
      <w:r w:rsidRPr="007C6466">
        <w:rPr>
          <w:lang w:val="ru-RU"/>
        </w:rPr>
        <w:t xml:space="preserve">сдаточных испытаний пользователями применяется учебная документация, специально разработанная для заказчика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DOCPROPERTY  Company  \* MERGEFORMAT </w:instrText>
      </w:r>
      <w:r w:rsidR="0072613B" w:rsidRPr="007C6466">
        <w:rPr>
          <w:lang w:val="ru-RU"/>
        </w:rPr>
        <w:fldChar w:fldCharType="separate"/>
      </w:r>
      <w:r w:rsidR="0020420E" w:rsidRPr="007C6466">
        <w:rPr>
          <w:rFonts w:cs="Arial"/>
          <w:kern w:val="28"/>
          <w:lang w:val="ru-RU"/>
        </w:rPr>
        <w:t>Заказчиком</w:t>
      </w:r>
      <w:r w:rsidR="0072613B" w:rsidRPr="007C6466">
        <w:rPr>
          <w:rFonts w:cs="Arial"/>
          <w:kern w:val="28"/>
          <w:lang w:val="ru-RU"/>
        </w:rPr>
        <w:fldChar w:fldCharType="end"/>
      </w:r>
      <w:r w:rsidRPr="007C6466">
        <w:rPr>
          <w:lang w:val="ru-RU"/>
        </w:rPr>
        <w:t>.</w:t>
      </w:r>
    </w:p>
    <w:p w14:paraId="0B8FECD6" w14:textId="389E0EC9" w:rsidR="00D4198C" w:rsidRDefault="00D4198C" w:rsidP="00E545A6">
      <w:pPr>
        <w:jc w:val="both"/>
        <w:rPr>
          <w:lang w:val="ru-RU"/>
        </w:rPr>
      </w:pPr>
      <w:r w:rsidRPr="007C6466">
        <w:rPr>
          <w:lang w:val="ru-RU"/>
        </w:rPr>
        <w:t>Все результаты тестирования должны документироваться в соотве</w:t>
      </w:r>
      <w:r w:rsidR="00EB1FDD" w:rsidRPr="007C6466">
        <w:rPr>
          <w:lang w:val="ru-RU"/>
        </w:rPr>
        <w:t>тствии с процессом, описанным в </w:t>
      </w:r>
      <w:r w:rsidRPr="007C6466">
        <w:rPr>
          <w:lang w:val="ru-RU"/>
        </w:rPr>
        <w:t>разделе</w:t>
      </w:r>
      <w:r w:rsidR="00EB1FDD" w:rsidRPr="007C6466">
        <w:rPr>
          <w:lang w:val="ru-RU"/>
        </w:rPr>
        <w:t> 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REF _Ref220140743 \r \h  \* MERGEFORMAT </w:instrText>
      </w:r>
      <w:r w:rsidR="0072613B" w:rsidRPr="007C6466">
        <w:rPr>
          <w:lang w:val="ru-RU"/>
        </w:rPr>
      </w:r>
      <w:r w:rsidR="0072613B" w:rsidRPr="007C6466">
        <w:rPr>
          <w:lang w:val="ru-RU"/>
        </w:rPr>
        <w:fldChar w:fldCharType="separate"/>
      </w:r>
      <w:r w:rsidR="00EB1FDD" w:rsidRPr="007C6466">
        <w:rPr>
          <w:lang w:val="ru-RU"/>
        </w:rPr>
        <w:t>8.3</w:t>
      </w:r>
      <w:r w:rsidR="0072613B" w:rsidRPr="007C6466">
        <w:rPr>
          <w:lang w:val="ru-RU"/>
        </w:rPr>
        <w:fldChar w:fldCharType="end"/>
      </w:r>
      <w:r w:rsidR="00E63B8B">
        <w:rPr>
          <w:lang w:val="ru-RU"/>
        </w:rPr>
        <w:t xml:space="preserve"> и в методике </w:t>
      </w:r>
      <w:r w:rsidR="00E63B8B" w:rsidRPr="00BE4E4B">
        <w:rPr>
          <w:lang w:val="ru-RU"/>
        </w:rPr>
        <w:t>М – УПК-02-03/01</w:t>
      </w:r>
      <w:r w:rsidR="00E63B8B">
        <w:rPr>
          <w:lang w:val="ru-RU"/>
        </w:rPr>
        <w:t xml:space="preserve"> «</w:t>
      </w:r>
      <w:r w:rsidR="00E63B8B" w:rsidRPr="00BE4E4B">
        <w:rPr>
          <w:lang w:val="ru-RU"/>
        </w:rPr>
        <w:t>Реализация проектов Организационных и ИТ изменений</w:t>
      </w:r>
      <w:proofErr w:type="gramStart"/>
      <w:r w:rsidR="00E63B8B">
        <w:rPr>
          <w:lang w:val="ru-RU"/>
        </w:rPr>
        <w:t>».</w:t>
      </w:r>
      <w:r w:rsidRPr="007C6466">
        <w:rPr>
          <w:lang w:val="ru-RU"/>
        </w:rPr>
        <w:t>.</w:t>
      </w:r>
      <w:proofErr w:type="gramEnd"/>
    </w:p>
    <w:p w14:paraId="0EA7868F" w14:textId="77777777" w:rsidR="00E63B8B" w:rsidRDefault="00E63B8B" w:rsidP="00E63B8B">
      <w:pPr>
        <w:pStyle w:val="4"/>
        <w:rPr>
          <w:lang w:val="ru-RU"/>
        </w:rPr>
      </w:pPr>
      <w:bookmarkStart w:id="71" w:name="_Toc445282423"/>
      <w:r>
        <w:rPr>
          <w:lang w:val="ru-RU"/>
        </w:rPr>
        <w:t>Перечень шаблонов документов.</w:t>
      </w:r>
      <w:bookmarkEnd w:id="71"/>
    </w:p>
    <w:p w14:paraId="4BE1C635" w14:textId="77777777" w:rsidR="00E63B8B" w:rsidRDefault="00E63B8B" w:rsidP="001B6BF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3.6.2.1. С</w:t>
      </w:r>
      <w:r w:rsidRPr="00AA4ACF">
        <w:rPr>
          <w:lang w:val="ru-RU"/>
        </w:rPr>
        <w:t>ценари</w:t>
      </w:r>
      <w:r>
        <w:rPr>
          <w:lang w:val="ru-RU"/>
        </w:rPr>
        <w:t>й</w:t>
      </w:r>
      <w:r w:rsidRPr="00AA4ACF">
        <w:rPr>
          <w:lang w:val="ru-RU"/>
        </w:rPr>
        <w:t xml:space="preserve"> функционального тестирования</w:t>
      </w:r>
      <w:r>
        <w:rPr>
          <w:lang w:val="ru-RU"/>
        </w:rPr>
        <w:t>.</w:t>
      </w:r>
    </w:p>
    <w:p w14:paraId="2F7DCA2E" w14:textId="77777777" w:rsidR="00E63B8B" w:rsidRDefault="00E63B8B" w:rsidP="001B6BF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3.6.2.2. Протокол функционального тестирования.</w:t>
      </w:r>
    </w:p>
    <w:p w14:paraId="07C201E8" w14:textId="77777777" w:rsidR="00E63B8B" w:rsidRDefault="00E63B8B" w:rsidP="001B6BF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3.6.3.1. С</w:t>
      </w:r>
      <w:r w:rsidRPr="00AA4ACF">
        <w:rPr>
          <w:lang w:val="ru-RU"/>
        </w:rPr>
        <w:t>ценари</w:t>
      </w:r>
      <w:r>
        <w:rPr>
          <w:lang w:val="ru-RU"/>
        </w:rPr>
        <w:t>й</w:t>
      </w:r>
      <w:r w:rsidRPr="00AA4ACF">
        <w:rPr>
          <w:lang w:val="ru-RU"/>
        </w:rPr>
        <w:t xml:space="preserve"> тестирования</w:t>
      </w:r>
      <w:r>
        <w:rPr>
          <w:lang w:val="ru-RU"/>
        </w:rPr>
        <w:t xml:space="preserve"> по бизнес-процессу.</w:t>
      </w:r>
    </w:p>
    <w:p w14:paraId="38CFE7CA" w14:textId="77777777" w:rsidR="00E63B8B" w:rsidRDefault="00E63B8B" w:rsidP="001B6BF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3.6.3.2. </w:t>
      </w:r>
      <w:r w:rsidRPr="00AA4ACF">
        <w:rPr>
          <w:lang w:val="ru-RU"/>
        </w:rPr>
        <w:t>Протокол тестирования</w:t>
      </w:r>
      <w:r>
        <w:rPr>
          <w:lang w:val="ru-RU"/>
        </w:rPr>
        <w:t xml:space="preserve"> по бизнес-процессу.</w:t>
      </w:r>
    </w:p>
    <w:p w14:paraId="1AFC074D" w14:textId="77777777" w:rsidR="00E63B8B" w:rsidRDefault="00E63B8B" w:rsidP="001B6BF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3.6.3.3. </w:t>
      </w:r>
      <w:r w:rsidRPr="003623DD">
        <w:rPr>
          <w:lang w:val="ru-RU"/>
        </w:rPr>
        <w:t xml:space="preserve">Сводный отчет о выполнении сценариев </w:t>
      </w:r>
      <w:r>
        <w:rPr>
          <w:lang w:val="ru-RU"/>
        </w:rPr>
        <w:t>тестирования по бизнес-процессам.</w:t>
      </w:r>
    </w:p>
    <w:p w14:paraId="51B0E36C" w14:textId="77777777" w:rsidR="00E63B8B" w:rsidRDefault="00E63B8B" w:rsidP="001B6BF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3.6.4.1. Сценарий сквозного (интеграционного) тестирования.</w:t>
      </w:r>
    </w:p>
    <w:p w14:paraId="0A1186E5" w14:textId="77777777" w:rsidR="00E63B8B" w:rsidRDefault="00E63B8B" w:rsidP="001B6BF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3.6.4.2. Протокол сквозного (Интеграционного) тестирования.</w:t>
      </w:r>
    </w:p>
    <w:p w14:paraId="5D70BECE" w14:textId="77777777" w:rsidR="00E63B8B" w:rsidRDefault="00E63B8B" w:rsidP="001B6BF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3.6.4.3. </w:t>
      </w:r>
      <w:r w:rsidRPr="003623DD">
        <w:rPr>
          <w:lang w:val="ru-RU"/>
        </w:rPr>
        <w:t xml:space="preserve">Сводный отчет о выполнении сценариев </w:t>
      </w:r>
      <w:r>
        <w:rPr>
          <w:lang w:val="ru-RU"/>
        </w:rPr>
        <w:t>Сквозного (Интеграционное) тестирования.</w:t>
      </w:r>
    </w:p>
    <w:p w14:paraId="4954C6D8" w14:textId="77777777" w:rsidR="00E63B8B" w:rsidRPr="00AA4ACF" w:rsidRDefault="00E63B8B" w:rsidP="001B6BF6">
      <w:pPr>
        <w:pStyle w:val="af4"/>
        <w:numPr>
          <w:ilvl w:val="0"/>
          <w:numId w:val="13"/>
        </w:numPr>
        <w:rPr>
          <w:lang w:val="ru-RU"/>
        </w:rPr>
      </w:pPr>
      <w:r w:rsidRPr="00D91F8D">
        <w:rPr>
          <w:lang w:val="ru-RU"/>
        </w:rPr>
        <w:t>4.6.1.</w:t>
      </w:r>
      <w:r>
        <w:rPr>
          <w:lang w:val="ru-RU"/>
        </w:rPr>
        <w:t xml:space="preserve">1. </w:t>
      </w:r>
      <w:r w:rsidRPr="00AA4ACF">
        <w:rPr>
          <w:lang w:val="ru-RU"/>
        </w:rPr>
        <w:t xml:space="preserve">Сценарий </w:t>
      </w:r>
      <w:r>
        <w:rPr>
          <w:lang w:val="ru-RU"/>
        </w:rPr>
        <w:t>нагрузочного тестирования</w:t>
      </w:r>
      <w:r w:rsidRPr="00AA4ACF">
        <w:rPr>
          <w:lang w:val="ru-RU"/>
        </w:rPr>
        <w:t>.</w:t>
      </w:r>
    </w:p>
    <w:p w14:paraId="545D166C" w14:textId="77777777" w:rsidR="00E63B8B" w:rsidRDefault="00E63B8B" w:rsidP="001B6BF6">
      <w:pPr>
        <w:pStyle w:val="af4"/>
        <w:numPr>
          <w:ilvl w:val="0"/>
          <w:numId w:val="13"/>
        </w:numPr>
        <w:rPr>
          <w:lang w:val="ru-RU"/>
        </w:rPr>
      </w:pPr>
      <w:r w:rsidRPr="00D91F8D">
        <w:rPr>
          <w:lang w:val="ru-RU"/>
        </w:rPr>
        <w:t>4.6.1.</w:t>
      </w:r>
      <w:r>
        <w:rPr>
          <w:lang w:val="ru-RU"/>
        </w:rPr>
        <w:t>2.</w:t>
      </w:r>
      <w:r w:rsidRPr="00D91F8D">
        <w:rPr>
          <w:lang w:val="ru-RU"/>
        </w:rPr>
        <w:t xml:space="preserve"> Протокол нагрузочного тестирования</w:t>
      </w:r>
      <w:r w:rsidRPr="00AA4ACF">
        <w:rPr>
          <w:lang w:val="ru-RU"/>
        </w:rPr>
        <w:t>.</w:t>
      </w:r>
    </w:p>
    <w:p w14:paraId="123211CB" w14:textId="77777777" w:rsidR="00E63B8B" w:rsidRPr="00BE4E4B" w:rsidRDefault="00E63B8B" w:rsidP="00E63B8B">
      <w:pPr>
        <w:rPr>
          <w:lang w:val="ru-RU"/>
        </w:rPr>
      </w:pPr>
      <w:r>
        <w:rPr>
          <w:lang w:val="ru-RU"/>
        </w:rPr>
        <w:t xml:space="preserve">Шаблоны документов приложены к методике </w:t>
      </w:r>
      <w:r w:rsidRPr="00BE4E4B">
        <w:rPr>
          <w:lang w:val="ru-RU"/>
        </w:rPr>
        <w:t>М – УПК-02-03/01</w:t>
      </w:r>
      <w:r>
        <w:rPr>
          <w:lang w:val="ru-RU"/>
        </w:rPr>
        <w:t xml:space="preserve"> «</w:t>
      </w:r>
      <w:r w:rsidRPr="00BE4E4B">
        <w:rPr>
          <w:lang w:val="ru-RU"/>
        </w:rPr>
        <w:t>Реализация проектов Организационных и ИТ изменений</w:t>
      </w:r>
      <w:r>
        <w:rPr>
          <w:lang w:val="ru-RU"/>
        </w:rPr>
        <w:t>».</w:t>
      </w:r>
    </w:p>
    <w:p w14:paraId="0F471F94" w14:textId="77777777" w:rsidR="00E63B8B" w:rsidRPr="007C6466" w:rsidRDefault="00E63B8B" w:rsidP="00E545A6">
      <w:pPr>
        <w:jc w:val="both"/>
        <w:rPr>
          <w:lang w:val="ru-RU"/>
        </w:rPr>
      </w:pPr>
    </w:p>
    <w:p w14:paraId="0A2923A1" w14:textId="77777777" w:rsidR="00D4198C" w:rsidRPr="007C6466" w:rsidRDefault="00D4198C" w:rsidP="00C25BF2">
      <w:pPr>
        <w:pStyle w:val="4"/>
        <w:rPr>
          <w:lang w:val="ru-RU"/>
        </w:rPr>
      </w:pPr>
      <w:r w:rsidRPr="007C6466">
        <w:rPr>
          <w:lang w:val="ru-RU"/>
        </w:rPr>
        <w:t>Требования к совместному использованию ресурсов</w:t>
      </w:r>
    </w:p>
    <w:p w14:paraId="6635C9D2" w14:textId="5BBB6E60" w:rsidR="00D4198C" w:rsidRPr="007C6466" w:rsidRDefault="00D4198C" w:rsidP="00DE2BC6">
      <w:pPr>
        <w:jc w:val="both"/>
        <w:rPr>
          <w:lang w:val="ru-RU"/>
        </w:rPr>
      </w:pPr>
      <w:r w:rsidRPr="007C6466">
        <w:rPr>
          <w:lang w:val="ru-RU"/>
        </w:rPr>
        <w:t>Ответственность за подготовку достаточного количества клиентских сред для доступа к среде TEST возлагается на</w:t>
      </w:r>
      <w:r w:rsidR="006317A3" w:rsidRPr="007C6466">
        <w:rPr>
          <w:lang w:val="ru-RU"/>
        </w:rPr>
        <w:t xml:space="preserve"> Заказчика</w:t>
      </w:r>
      <w:r w:rsidRPr="007C6466">
        <w:rPr>
          <w:lang w:val="ru-RU"/>
        </w:rPr>
        <w:t xml:space="preserve">. </w:t>
      </w:r>
    </w:p>
    <w:p w14:paraId="7F0ACFB6" w14:textId="70697ACC" w:rsidR="00D4198C" w:rsidRPr="007C6466" w:rsidRDefault="0072613B" w:rsidP="00DE2BC6">
      <w:pPr>
        <w:jc w:val="both"/>
        <w:rPr>
          <w:lang w:val="ru-RU"/>
        </w:rPr>
      </w:pPr>
      <w:r w:rsidRPr="007C6466">
        <w:rPr>
          <w:lang w:val="ru-RU"/>
        </w:rPr>
        <w:fldChar w:fldCharType="begin"/>
      </w:r>
      <w:r w:rsidRPr="007C6466">
        <w:rPr>
          <w:lang w:val="ru-RU"/>
        </w:rPr>
        <w:instrText xml:space="preserve"> DOCPROPERTY  Company  \* MERGEFORMAT </w:instrText>
      </w:r>
      <w:r w:rsidRPr="007C6466">
        <w:rPr>
          <w:lang w:val="ru-RU"/>
        </w:rPr>
        <w:fldChar w:fldCharType="separate"/>
      </w:r>
      <w:r w:rsidR="0020420E" w:rsidRPr="007C6466">
        <w:rPr>
          <w:rFonts w:cs="Arial"/>
          <w:kern w:val="28"/>
          <w:lang w:val="ru-RU"/>
        </w:rPr>
        <w:t>Заказчиком</w:t>
      </w:r>
      <w:r w:rsidRPr="007C6466">
        <w:rPr>
          <w:rFonts w:cs="Arial"/>
          <w:kern w:val="28"/>
          <w:lang w:val="ru-RU"/>
        </w:rPr>
        <w:fldChar w:fldCharType="end"/>
      </w:r>
      <w:r w:rsidR="005B11FA" w:rsidRPr="007C6466">
        <w:rPr>
          <w:rFonts w:cs="Arial"/>
          <w:lang w:val="ru-RU"/>
        </w:rPr>
        <w:t xml:space="preserve"> </w:t>
      </w:r>
      <w:r w:rsidR="005B11FA" w:rsidRPr="007C6466">
        <w:rPr>
          <w:lang w:val="ru-RU"/>
        </w:rPr>
        <w:t>обязан предоставить надлежащие помещения для выполнения различных операций тестирования.</w:t>
      </w:r>
    </w:p>
    <w:p w14:paraId="34A71A96" w14:textId="77777777" w:rsidR="00D4198C" w:rsidRPr="007C6466" w:rsidRDefault="00D4198C" w:rsidP="00C25BF2">
      <w:pPr>
        <w:pStyle w:val="3"/>
        <w:rPr>
          <w:lang w:val="ru-RU"/>
        </w:rPr>
      </w:pPr>
      <w:bookmarkStart w:id="72" w:name="_Toc220141062"/>
      <w:bookmarkStart w:id="73" w:name="_Toc444863986"/>
      <w:bookmarkStart w:id="74" w:name="_Toc445299044"/>
      <w:r w:rsidRPr="007C6466">
        <w:rPr>
          <w:lang w:val="ru-RU"/>
        </w:rPr>
        <w:t>Требования к персоналу и обучению</w:t>
      </w:r>
      <w:bookmarkEnd w:id="72"/>
      <w:bookmarkEnd w:id="73"/>
      <w:bookmarkEnd w:id="74"/>
    </w:p>
    <w:p w14:paraId="4EE3D289" w14:textId="18B54BCF" w:rsidR="00D4198C" w:rsidRPr="007C6466" w:rsidRDefault="00D4198C" w:rsidP="006317A3">
      <w:pPr>
        <w:rPr>
          <w:lang w:val="ru-RU"/>
        </w:rPr>
      </w:pPr>
      <w:r w:rsidRPr="007C6466">
        <w:rPr>
          <w:lang w:val="ru-RU"/>
        </w:rPr>
        <w:t xml:space="preserve">В следующей таблице представлены роли и примерное количество ресурсов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DOCPROPERTY  Company  \* MERGEFORMAT </w:instrText>
      </w:r>
      <w:r w:rsidR="0072613B" w:rsidRPr="007C6466">
        <w:rPr>
          <w:lang w:val="ru-RU"/>
        </w:rPr>
        <w:fldChar w:fldCharType="separate"/>
      </w:r>
      <w:r w:rsidR="0020420E" w:rsidRPr="007C6466">
        <w:rPr>
          <w:rFonts w:cs="Arial"/>
          <w:kern w:val="28"/>
          <w:szCs w:val="24"/>
          <w:lang w:val="ru-RU"/>
        </w:rPr>
        <w:t>Заказчиком</w:t>
      </w:r>
      <w:r w:rsidR="0072613B" w:rsidRPr="007C6466">
        <w:rPr>
          <w:rFonts w:cs="Arial"/>
          <w:kern w:val="28"/>
          <w:szCs w:val="24"/>
          <w:lang w:val="ru-RU"/>
        </w:rPr>
        <w:fldChar w:fldCharType="end"/>
      </w:r>
      <w:r w:rsidRPr="007C6466">
        <w:rPr>
          <w:lang w:val="ru-RU"/>
        </w:rPr>
        <w:t>, необходимых для выполнения перечисленных операций тестирования.</w:t>
      </w:r>
    </w:p>
    <w:tbl>
      <w:tblPr>
        <w:tblStyle w:val="-4110"/>
        <w:tblW w:w="10065" w:type="dxa"/>
        <w:tblInd w:w="108" w:type="dxa"/>
        <w:tblLook w:val="04A0" w:firstRow="1" w:lastRow="0" w:firstColumn="1" w:lastColumn="0" w:noHBand="0" w:noVBand="1"/>
      </w:tblPr>
      <w:tblGrid>
        <w:gridCol w:w="3436"/>
        <w:gridCol w:w="1714"/>
        <w:gridCol w:w="1521"/>
        <w:gridCol w:w="3394"/>
      </w:tblGrid>
      <w:tr w:rsidR="00D4198C" w:rsidRPr="007C6466" w14:paraId="0EFAD874" w14:textId="77777777" w:rsidTr="0ABE8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  <w:hideMark/>
          </w:tcPr>
          <w:p w14:paraId="3D0440CA" w14:textId="77777777" w:rsidR="00D4198C" w:rsidRPr="007C6466" w:rsidRDefault="00D4198C" w:rsidP="0057337D">
            <w:pPr>
              <w:keepNext/>
              <w:keepLines/>
              <w:spacing w:before="60"/>
              <w:rPr>
                <w:rFonts w:cs="Arial"/>
                <w:b w:val="0"/>
                <w:bCs w:val="0"/>
                <w:sz w:val="20"/>
                <w:lang w:val="ru-RU" w:eastAsia="en-AU"/>
              </w:rPr>
            </w:pPr>
            <w:r w:rsidRPr="007C6466">
              <w:rPr>
                <w:rFonts w:cs="Arial"/>
                <w:b w:val="0"/>
                <w:bCs w:val="0"/>
                <w:sz w:val="20"/>
                <w:lang w:val="ru-RU"/>
              </w:rPr>
              <w:t>Операция тестирования</w:t>
            </w:r>
          </w:p>
        </w:tc>
        <w:tc>
          <w:tcPr>
            <w:tcW w:w="1714" w:type="dxa"/>
            <w:hideMark/>
          </w:tcPr>
          <w:p w14:paraId="6736685C" w14:textId="77777777" w:rsidR="00D4198C" w:rsidRPr="007C6466" w:rsidRDefault="00D4198C" w:rsidP="0057337D">
            <w:pPr>
              <w:keepNext/>
              <w:keepLines/>
              <w:spacing w:before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lang w:val="ru-RU" w:eastAsia="en-AU"/>
              </w:rPr>
            </w:pPr>
            <w:r w:rsidRPr="007C6466">
              <w:rPr>
                <w:rFonts w:cs="Arial"/>
                <w:b w:val="0"/>
                <w:bCs w:val="0"/>
                <w:sz w:val="20"/>
                <w:lang w:val="ru-RU"/>
              </w:rPr>
              <w:t>Роль</w:t>
            </w:r>
          </w:p>
        </w:tc>
        <w:tc>
          <w:tcPr>
            <w:tcW w:w="1521" w:type="dxa"/>
            <w:hideMark/>
          </w:tcPr>
          <w:p w14:paraId="2D4E8F9A" w14:textId="77777777" w:rsidR="00D4198C" w:rsidRPr="007C6466" w:rsidRDefault="00D4198C" w:rsidP="0057337D">
            <w:pPr>
              <w:keepNext/>
              <w:keepLines/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lang w:val="ru-RU" w:eastAsia="en-AU"/>
              </w:rPr>
            </w:pPr>
            <w:r w:rsidRPr="007C6466">
              <w:rPr>
                <w:rFonts w:cs="Arial"/>
                <w:b w:val="0"/>
                <w:bCs w:val="0"/>
                <w:sz w:val="20"/>
                <w:lang w:val="ru-RU"/>
              </w:rPr>
              <w:t>Количество</w:t>
            </w:r>
          </w:p>
        </w:tc>
        <w:tc>
          <w:tcPr>
            <w:tcW w:w="3394" w:type="dxa"/>
            <w:hideMark/>
          </w:tcPr>
          <w:p w14:paraId="39E7DC4A" w14:textId="77777777" w:rsidR="00D4198C" w:rsidRPr="007C6466" w:rsidRDefault="00D4198C" w:rsidP="0057337D">
            <w:pPr>
              <w:keepNext/>
              <w:keepLines/>
              <w:spacing w:before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lang w:val="ru-RU" w:eastAsia="en-AU"/>
              </w:rPr>
            </w:pPr>
            <w:r w:rsidRPr="007C6466">
              <w:rPr>
                <w:rFonts w:cs="Arial"/>
                <w:b w:val="0"/>
                <w:bCs w:val="0"/>
                <w:sz w:val="20"/>
                <w:lang w:val="ru-RU"/>
              </w:rPr>
              <w:t>Необходимое обучение</w:t>
            </w:r>
          </w:p>
        </w:tc>
      </w:tr>
      <w:tr w:rsidR="009F3C9B" w:rsidRPr="004517A3" w14:paraId="4441222E" w14:textId="77777777" w:rsidTr="0ABE8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  <w:noWrap/>
            <w:hideMark/>
          </w:tcPr>
          <w:p w14:paraId="262CDD40" w14:textId="38C5C3FF" w:rsidR="009F3C9B" w:rsidRPr="007C6466" w:rsidRDefault="009F3C9B" w:rsidP="0057337D">
            <w:pPr>
              <w:keepNext/>
              <w:keepLines/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Разработка сценариев Функционального тестирования</w:t>
            </w:r>
          </w:p>
        </w:tc>
        <w:tc>
          <w:tcPr>
            <w:tcW w:w="1714" w:type="dxa"/>
            <w:noWrap/>
            <w:hideMark/>
          </w:tcPr>
          <w:p w14:paraId="2230B2C0" w14:textId="77777777" w:rsidR="009F3C9B" w:rsidRPr="007C6466" w:rsidRDefault="009F3C9B" w:rsidP="0057337D">
            <w:pPr>
              <w:keepNext/>
              <w:keepLines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Ключевой пользователь</w:t>
            </w:r>
          </w:p>
        </w:tc>
        <w:tc>
          <w:tcPr>
            <w:tcW w:w="1521" w:type="dxa"/>
            <w:noWrap/>
          </w:tcPr>
          <w:p w14:paraId="414622B4" w14:textId="78723956" w:rsidR="009F3C9B" w:rsidRPr="007C6466" w:rsidRDefault="009F3C9B" w:rsidP="0057337D">
            <w:pPr>
              <w:keepNext/>
              <w:keepLines/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</w:p>
        </w:tc>
        <w:tc>
          <w:tcPr>
            <w:tcW w:w="3394" w:type="dxa"/>
            <w:noWrap/>
            <w:hideMark/>
          </w:tcPr>
          <w:p w14:paraId="3AAE1AA6" w14:textId="77777777" w:rsidR="009F3C9B" w:rsidRPr="007C6466" w:rsidRDefault="009F3C9B" w:rsidP="0057337D">
            <w:pPr>
              <w:keepNext/>
              <w:keepLines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Обучение ключевых членов проектной команды</w:t>
            </w:r>
          </w:p>
        </w:tc>
      </w:tr>
      <w:tr w:rsidR="0057337D" w:rsidRPr="004517A3" w14:paraId="516123E5" w14:textId="77777777" w:rsidTr="0ABE8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  <w:noWrap/>
          </w:tcPr>
          <w:p w14:paraId="3D0C4A09" w14:textId="75DDDDE5" w:rsidR="0057337D" w:rsidRPr="007C6466" w:rsidRDefault="0057337D" w:rsidP="00F93533">
            <w:pPr>
              <w:spacing w:before="60"/>
              <w:rPr>
                <w:rFonts w:cs="Arial"/>
                <w:color w:val="000000"/>
                <w:sz w:val="20"/>
                <w:lang w:val="ru-R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Разработка сценариев тестирования процессов</w:t>
            </w:r>
          </w:p>
        </w:tc>
        <w:tc>
          <w:tcPr>
            <w:tcW w:w="1714" w:type="dxa"/>
            <w:noWrap/>
          </w:tcPr>
          <w:p w14:paraId="1B8108D3" w14:textId="56280FD8" w:rsidR="0057337D" w:rsidRPr="007C6466" w:rsidRDefault="0057337D" w:rsidP="0057337D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Ключевой пользователь</w:t>
            </w:r>
          </w:p>
        </w:tc>
        <w:tc>
          <w:tcPr>
            <w:tcW w:w="1521" w:type="dxa"/>
            <w:noWrap/>
          </w:tcPr>
          <w:p w14:paraId="403C3A0E" w14:textId="77777777" w:rsidR="0057337D" w:rsidRPr="007C6466" w:rsidRDefault="0057337D" w:rsidP="0057337D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</w:p>
        </w:tc>
        <w:tc>
          <w:tcPr>
            <w:tcW w:w="3394" w:type="dxa"/>
            <w:noWrap/>
          </w:tcPr>
          <w:p w14:paraId="618BF5CA" w14:textId="2F69D6B9" w:rsidR="0057337D" w:rsidRPr="007C6466" w:rsidRDefault="0057337D" w:rsidP="0057337D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/>
              </w:rPr>
            </w:pPr>
            <w:r w:rsidRPr="007C6466">
              <w:rPr>
                <w:rFonts w:cs="Arial"/>
                <w:color w:val="000000"/>
                <w:lang w:val="ru-RU"/>
              </w:rPr>
              <w:t>Обучение ключевых членов проектной команды</w:t>
            </w:r>
          </w:p>
        </w:tc>
      </w:tr>
      <w:tr w:rsidR="0057337D" w:rsidRPr="004517A3" w14:paraId="33223CDA" w14:textId="77777777" w:rsidTr="0ABE8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  <w:noWrap/>
            <w:hideMark/>
          </w:tcPr>
          <w:p w14:paraId="11C90A51" w14:textId="22154752" w:rsidR="0057337D" w:rsidRPr="007C6466" w:rsidRDefault="0057337D" w:rsidP="0057337D">
            <w:pPr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Разработка сценариев тестирования производительности</w:t>
            </w:r>
          </w:p>
        </w:tc>
        <w:tc>
          <w:tcPr>
            <w:tcW w:w="1714" w:type="dxa"/>
            <w:noWrap/>
            <w:hideMark/>
          </w:tcPr>
          <w:p w14:paraId="689D8377" w14:textId="77777777" w:rsidR="0057337D" w:rsidRPr="007C6466" w:rsidRDefault="0057337D" w:rsidP="0057337D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Ключевой пользователь</w:t>
            </w:r>
          </w:p>
        </w:tc>
        <w:tc>
          <w:tcPr>
            <w:tcW w:w="1521" w:type="dxa"/>
            <w:noWrap/>
          </w:tcPr>
          <w:p w14:paraId="7DC9555A" w14:textId="510E93F3" w:rsidR="0057337D" w:rsidRPr="007C6466" w:rsidRDefault="0057337D" w:rsidP="0057337D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</w:p>
        </w:tc>
        <w:tc>
          <w:tcPr>
            <w:tcW w:w="3394" w:type="dxa"/>
            <w:noWrap/>
            <w:hideMark/>
          </w:tcPr>
          <w:p w14:paraId="2FDC57D4" w14:textId="77777777" w:rsidR="0057337D" w:rsidRPr="007C6466" w:rsidRDefault="0057337D" w:rsidP="0057337D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Обучение ключевых членов проектной команды</w:t>
            </w:r>
          </w:p>
        </w:tc>
      </w:tr>
      <w:tr w:rsidR="0057337D" w:rsidRPr="004517A3" w14:paraId="145CCD03" w14:textId="77777777" w:rsidTr="0ABE8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  <w:noWrap/>
            <w:hideMark/>
          </w:tcPr>
          <w:p w14:paraId="4385530F" w14:textId="1F256D56" w:rsidR="0057337D" w:rsidRPr="007C6466" w:rsidRDefault="0057337D" w:rsidP="0057337D">
            <w:pPr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Разработка сценариев Сквозного(интеграционного) тестирования</w:t>
            </w:r>
          </w:p>
        </w:tc>
        <w:tc>
          <w:tcPr>
            <w:tcW w:w="1714" w:type="dxa"/>
            <w:noWrap/>
            <w:hideMark/>
          </w:tcPr>
          <w:p w14:paraId="6CD03472" w14:textId="77777777" w:rsidR="0057337D" w:rsidRPr="007C6466" w:rsidRDefault="0057337D" w:rsidP="0057337D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Ключевой пользователь</w:t>
            </w:r>
          </w:p>
        </w:tc>
        <w:tc>
          <w:tcPr>
            <w:tcW w:w="1521" w:type="dxa"/>
            <w:noWrap/>
          </w:tcPr>
          <w:p w14:paraId="0A78FCFE" w14:textId="374EA6EC" w:rsidR="0057337D" w:rsidRPr="007C6466" w:rsidRDefault="0057337D" w:rsidP="0057337D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</w:p>
        </w:tc>
        <w:tc>
          <w:tcPr>
            <w:tcW w:w="3394" w:type="dxa"/>
            <w:noWrap/>
            <w:hideMark/>
          </w:tcPr>
          <w:p w14:paraId="5E8E4E40" w14:textId="77777777" w:rsidR="0057337D" w:rsidRPr="007C6466" w:rsidRDefault="0057337D" w:rsidP="0057337D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Обучение ключевых членов проектной команды</w:t>
            </w:r>
          </w:p>
        </w:tc>
      </w:tr>
      <w:tr w:rsidR="0057337D" w:rsidRPr="004517A3" w14:paraId="6C6C15AA" w14:textId="77777777" w:rsidTr="0ABE8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  <w:noWrap/>
            <w:hideMark/>
          </w:tcPr>
          <w:p w14:paraId="4796B6BD" w14:textId="51FF0DAE" w:rsidR="0057337D" w:rsidRPr="007C6466" w:rsidRDefault="0057337D" w:rsidP="0057337D">
            <w:pPr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Функциональное тестирование</w:t>
            </w:r>
          </w:p>
        </w:tc>
        <w:tc>
          <w:tcPr>
            <w:tcW w:w="1714" w:type="dxa"/>
            <w:noWrap/>
            <w:hideMark/>
          </w:tcPr>
          <w:p w14:paraId="7BED5283" w14:textId="7E8E2D39" w:rsidR="0057337D" w:rsidRPr="007C6466" w:rsidRDefault="0057337D" w:rsidP="0057337D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Ключевой пользователь</w:t>
            </w:r>
          </w:p>
        </w:tc>
        <w:tc>
          <w:tcPr>
            <w:tcW w:w="1521" w:type="dxa"/>
            <w:noWrap/>
          </w:tcPr>
          <w:p w14:paraId="5A837455" w14:textId="77777777" w:rsidR="0057337D" w:rsidRPr="007C6466" w:rsidRDefault="0057337D" w:rsidP="0057337D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</w:p>
        </w:tc>
        <w:tc>
          <w:tcPr>
            <w:tcW w:w="3394" w:type="dxa"/>
            <w:noWrap/>
            <w:hideMark/>
          </w:tcPr>
          <w:p w14:paraId="0012CDC1" w14:textId="06259A62" w:rsidR="0057337D" w:rsidRPr="007C6466" w:rsidRDefault="0057337D" w:rsidP="0057337D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Обучение ключевых членов проектной команды</w:t>
            </w:r>
          </w:p>
        </w:tc>
      </w:tr>
      <w:tr w:rsidR="0057337D" w:rsidRPr="004517A3" w14:paraId="0118C08F" w14:textId="77777777" w:rsidTr="0ABE8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  <w:noWrap/>
            <w:hideMark/>
          </w:tcPr>
          <w:p w14:paraId="09880F93" w14:textId="3973D254" w:rsidR="0057337D" w:rsidRPr="007C6466" w:rsidRDefault="0057337D" w:rsidP="00F93533">
            <w:pPr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Тестирование по процессам</w:t>
            </w:r>
          </w:p>
        </w:tc>
        <w:tc>
          <w:tcPr>
            <w:tcW w:w="1714" w:type="dxa"/>
            <w:noWrap/>
            <w:hideMark/>
          </w:tcPr>
          <w:p w14:paraId="43CA4269" w14:textId="77777777" w:rsidR="0057337D" w:rsidRPr="007C6466" w:rsidRDefault="0057337D" w:rsidP="0057337D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Ключевой пользователь</w:t>
            </w:r>
          </w:p>
        </w:tc>
        <w:tc>
          <w:tcPr>
            <w:tcW w:w="1521" w:type="dxa"/>
            <w:noWrap/>
          </w:tcPr>
          <w:p w14:paraId="41627EFA" w14:textId="78E8E38C" w:rsidR="0057337D" w:rsidRPr="007C6466" w:rsidRDefault="0057337D" w:rsidP="0057337D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</w:p>
        </w:tc>
        <w:tc>
          <w:tcPr>
            <w:tcW w:w="3394" w:type="dxa"/>
            <w:noWrap/>
            <w:hideMark/>
          </w:tcPr>
          <w:p w14:paraId="7AAE0593" w14:textId="5F155C1B" w:rsidR="0057337D" w:rsidRPr="007C6466" w:rsidRDefault="0057337D" w:rsidP="0057337D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Обучение ключевых членов проектной команды</w:t>
            </w:r>
          </w:p>
        </w:tc>
      </w:tr>
      <w:tr w:rsidR="0057337D" w:rsidRPr="004517A3" w14:paraId="190A086D" w14:textId="77777777" w:rsidTr="0ABE8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  <w:noWrap/>
            <w:hideMark/>
          </w:tcPr>
          <w:p w14:paraId="2D9FCDA5" w14:textId="6971C85F" w:rsidR="0057337D" w:rsidRPr="007C6466" w:rsidRDefault="0057337D" w:rsidP="0057337D">
            <w:pPr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 xml:space="preserve">Сквозное (интеграционное) </w:t>
            </w:r>
            <w:r w:rsidR="00F93533" w:rsidRPr="007C6466">
              <w:rPr>
                <w:rFonts w:cs="Arial"/>
                <w:color w:val="000000"/>
                <w:sz w:val="20"/>
                <w:lang w:val="ru-RU"/>
              </w:rPr>
              <w:t>тестирование</w:t>
            </w:r>
          </w:p>
        </w:tc>
        <w:tc>
          <w:tcPr>
            <w:tcW w:w="1714" w:type="dxa"/>
            <w:noWrap/>
            <w:hideMark/>
          </w:tcPr>
          <w:p w14:paraId="66A10669" w14:textId="77777777" w:rsidR="0057337D" w:rsidRPr="007C6466" w:rsidRDefault="0057337D" w:rsidP="0057337D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Ключевой пользователь</w:t>
            </w:r>
          </w:p>
        </w:tc>
        <w:tc>
          <w:tcPr>
            <w:tcW w:w="1521" w:type="dxa"/>
            <w:noWrap/>
          </w:tcPr>
          <w:p w14:paraId="4A7FDCD2" w14:textId="196E77D5" w:rsidR="0057337D" w:rsidRPr="007C6466" w:rsidRDefault="0057337D" w:rsidP="0057337D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</w:p>
        </w:tc>
        <w:tc>
          <w:tcPr>
            <w:tcW w:w="3394" w:type="dxa"/>
            <w:noWrap/>
            <w:hideMark/>
          </w:tcPr>
          <w:p w14:paraId="26475163" w14:textId="1BDC4F8D" w:rsidR="0057337D" w:rsidRPr="007C6466" w:rsidRDefault="0057337D" w:rsidP="0057337D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ascii="Arial" w:eastAsia="Arial" w:hAnsi="Arial" w:cs="Arial"/>
                <w:color w:val="000000"/>
                <w:lang w:val="ru-RU"/>
              </w:rPr>
              <w:t>Обучение ключевых членов проектной команды</w:t>
            </w:r>
            <w:r w:rsidR="0ABE8F35" w:rsidRPr="007C6466">
              <w:rPr>
                <w:rFonts w:ascii="Arial" w:eastAsia="Arial" w:hAnsi="Arial" w:cs="Arial"/>
                <w:color w:val="000000"/>
                <w:lang w:val="ru-RU"/>
              </w:rPr>
              <w:t>, в случае участия конечных пользователей в сценарии тестирования - обучение конечных пользователей.</w:t>
            </w:r>
          </w:p>
        </w:tc>
      </w:tr>
      <w:tr w:rsidR="0057337D" w:rsidRPr="004517A3" w14:paraId="6E3CD129" w14:textId="77777777" w:rsidTr="0ABE8F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  <w:noWrap/>
            <w:hideMark/>
          </w:tcPr>
          <w:p w14:paraId="30F1FFB0" w14:textId="2E7265FF" w:rsidR="0057337D" w:rsidRPr="007C6466" w:rsidRDefault="0057337D" w:rsidP="0057337D">
            <w:pPr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Нагрузочное тестирование</w:t>
            </w:r>
          </w:p>
        </w:tc>
        <w:tc>
          <w:tcPr>
            <w:tcW w:w="1714" w:type="dxa"/>
            <w:noWrap/>
            <w:hideMark/>
          </w:tcPr>
          <w:p w14:paraId="4EEABE5B" w14:textId="77777777" w:rsidR="0057337D" w:rsidRPr="007C6466" w:rsidRDefault="0057337D" w:rsidP="0057337D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cs="Arial"/>
                <w:color w:val="000000"/>
                <w:lang w:val="ru-RU"/>
              </w:rPr>
              <w:t>Ключевой пользователь, конечный пользователь</w:t>
            </w:r>
          </w:p>
        </w:tc>
        <w:tc>
          <w:tcPr>
            <w:tcW w:w="1521" w:type="dxa"/>
            <w:noWrap/>
          </w:tcPr>
          <w:p w14:paraId="1E958479" w14:textId="3DF7F787" w:rsidR="0057337D" w:rsidRPr="007C6466" w:rsidRDefault="0057337D" w:rsidP="0057337D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</w:p>
        </w:tc>
        <w:tc>
          <w:tcPr>
            <w:tcW w:w="3394" w:type="dxa"/>
            <w:noWrap/>
            <w:hideMark/>
          </w:tcPr>
          <w:p w14:paraId="6907E082" w14:textId="39AB8C76" w:rsidR="0057337D" w:rsidRPr="007C6466" w:rsidRDefault="0057337D" w:rsidP="0057337D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val="ru-RU" w:eastAsia="en-AU"/>
              </w:rPr>
            </w:pPr>
            <w:r w:rsidRPr="007C6466">
              <w:rPr>
                <w:rFonts w:ascii="Arial" w:eastAsia="Arial" w:hAnsi="Arial" w:cs="Arial"/>
                <w:color w:val="000000"/>
                <w:lang w:val="ru-RU"/>
              </w:rPr>
              <w:t>Обучение ключевых членов проектной команды</w:t>
            </w:r>
            <w:r w:rsidR="0ABE8F35" w:rsidRPr="007C6466">
              <w:rPr>
                <w:rFonts w:ascii="Arial" w:eastAsia="Arial" w:hAnsi="Arial" w:cs="Arial"/>
                <w:color w:val="000000"/>
                <w:lang w:val="ru-RU"/>
              </w:rPr>
              <w:t xml:space="preserve">, </w:t>
            </w:r>
            <w:r w:rsidR="0ABE8F35" w:rsidRPr="007C6466">
              <w:rPr>
                <w:rFonts w:ascii="Arial" w:eastAsia="Arial" w:hAnsi="Arial" w:cs="Arial"/>
                <w:color w:val="000000" w:themeColor="text1"/>
                <w:lang w:val="ru-RU"/>
              </w:rPr>
              <w:t>в случае участия конечных пользователей в сценарии тестирования - обучение конечных пользователей.</w:t>
            </w:r>
          </w:p>
        </w:tc>
      </w:tr>
    </w:tbl>
    <w:p w14:paraId="2E310E5A" w14:textId="77777777" w:rsidR="00D4198C" w:rsidRPr="007C6466" w:rsidRDefault="00D4198C" w:rsidP="00D4198C">
      <w:pPr>
        <w:jc w:val="center"/>
        <w:rPr>
          <w:rFonts w:cs="Arial"/>
          <w:b/>
          <w:sz w:val="20"/>
          <w:lang w:val="ru-RU"/>
        </w:rPr>
      </w:pPr>
      <w:r w:rsidRPr="007C6466">
        <w:rPr>
          <w:rFonts w:cs="Arial"/>
          <w:b/>
          <w:sz w:val="20"/>
          <w:lang w:val="ru-RU"/>
        </w:rPr>
        <w:t xml:space="preserve">Таблица </w:t>
      </w:r>
      <w:r w:rsidR="005C28A2" w:rsidRPr="007C6466">
        <w:rPr>
          <w:rFonts w:cs="Arial"/>
          <w:b/>
          <w:sz w:val="20"/>
          <w:lang w:val="ru-RU"/>
        </w:rPr>
        <w:fldChar w:fldCharType="begin"/>
      </w:r>
      <w:r w:rsidRPr="007C6466">
        <w:rPr>
          <w:rFonts w:cs="Arial"/>
          <w:b/>
          <w:sz w:val="20"/>
          <w:lang w:val="ru-RU"/>
        </w:rPr>
        <w:instrText xml:space="preserve"> SEQ Table \* ARABIC </w:instrText>
      </w:r>
      <w:r w:rsidR="005C28A2" w:rsidRPr="007C6466">
        <w:rPr>
          <w:rFonts w:cs="Arial"/>
          <w:b/>
          <w:sz w:val="20"/>
          <w:lang w:val="ru-RU"/>
        </w:rPr>
        <w:fldChar w:fldCharType="separate"/>
      </w:r>
      <w:r w:rsidR="00A81923" w:rsidRPr="007C6466">
        <w:rPr>
          <w:rFonts w:cs="Arial"/>
          <w:b/>
          <w:noProof/>
          <w:sz w:val="20"/>
          <w:lang w:val="ru-RU"/>
        </w:rPr>
        <w:t>4</w:t>
      </w:r>
      <w:r w:rsidR="005C28A2" w:rsidRPr="007C6466">
        <w:rPr>
          <w:rFonts w:cs="Arial"/>
          <w:b/>
          <w:sz w:val="20"/>
          <w:lang w:val="ru-RU"/>
        </w:rPr>
        <w:fldChar w:fldCharType="end"/>
      </w:r>
      <w:r w:rsidRPr="007C6466">
        <w:rPr>
          <w:rFonts w:cs="Arial"/>
          <w:b/>
          <w:sz w:val="20"/>
          <w:lang w:val="ru-RU"/>
        </w:rPr>
        <w:t>. Требования к персоналу и обучению</w:t>
      </w:r>
    </w:p>
    <w:p w14:paraId="733FDDD7" w14:textId="77777777" w:rsidR="00D4198C" w:rsidRPr="007C6466" w:rsidRDefault="00D4198C" w:rsidP="00C25BF2">
      <w:pPr>
        <w:pStyle w:val="3"/>
        <w:rPr>
          <w:lang w:val="ru-RU"/>
        </w:rPr>
      </w:pPr>
      <w:bookmarkStart w:id="75" w:name="_Toc220141063"/>
      <w:bookmarkStart w:id="76" w:name="_Toc444863987"/>
      <w:bookmarkStart w:id="77" w:name="_Toc445299045"/>
      <w:r w:rsidRPr="007C6466">
        <w:rPr>
          <w:lang w:val="ru-RU"/>
        </w:rPr>
        <w:t>Средства тестирования</w:t>
      </w:r>
      <w:bookmarkEnd w:id="75"/>
      <w:bookmarkEnd w:id="76"/>
      <w:bookmarkEnd w:id="77"/>
    </w:p>
    <w:p w14:paraId="32B9D859" w14:textId="60745BB2" w:rsidR="00D4198C" w:rsidRPr="007C6466" w:rsidRDefault="001040C9" w:rsidP="00C25BF2">
      <w:pPr>
        <w:pStyle w:val="4"/>
        <w:rPr>
          <w:lang w:val="ru-RU"/>
        </w:rPr>
      </w:pPr>
      <w:r>
        <w:rPr>
          <w:lang w:val="ru-RU"/>
        </w:rPr>
        <w:t>Нагрузочное тестирование</w:t>
      </w:r>
    </w:p>
    <w:p w14:paraId="52C13AC4" w14:textId="77777777" w:rsidR="0057337D" w:rsidRPr="007C6466" w:rsidRDefault="00D4198C" w:rsidP="0002130A">
      <w:pPr>
        <w:jc w:val="both"/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Тестирование производительности и нагрузочное тестирование лучше всего проводить с помощью соответствующих используемой платформе средств, которые создают значительную нагрузку на каждую функцию системы. </w:t>
      </w:r>
    </w:p>
    <w:p w14:paraId="086EB425" w14:textId="77777777" w:rsidR="0057337D" w:rsidRPr="007C6466" w:rsidRDefault="00D4198C" w:rsidP="0002130A">
      <w:pPr>
        <w:jc w:val="both"/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Использование средств для автоматического тестирования производительности позволяет обеспечить воспроизводимость результатов тестов и сократить количество ошибок, а также снизить высокие во всех 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lastRenderedPageBreak/>
        <w:t xml:space="preserve">остальных случаях требования к ресурсам, необходимым для выполнения этого вида тестирования. Для формализации тестирования производительности </w:t>
      </w:r>
      <w:r w:rsidR="00C25BF2" w:rsidRPr="007C6466">
        <w:rPr>
          <w:rStyle w:val="EstiloCuerpo"/>
          <w:rFonts w:asciiTheme="minorHAnsi" w:hAnsiTheme="minorHAnsi" w:cs="Arial"/>
          <w:sz w:val="22"/>
          <w:lang w:val="ru-RU"/>
        </w:rPr>
        <w:t>решения можно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 использовать &lt;&lt;введите здесь средство тестирования производительности&gt;&gt;. Использование предоставляемых средств позволяет определить нагрузку и разработать соответствующие сценарии. </w:t>
      </w:r>
    </w:p>
    <w:p w14:paraId="04A10E1D" w14:textId="4E2F87E2" w:rsidR="00D4198C" w:rsidRPr="007C6466" w:rsidRDefault="00D4198C" w:rsidP="0002130A">
      <w:pPr>
        <w:jc w:val="both"/>
        <w:rPr>
          <w:rStyle w:val="EstiloCuerpo"/>
          <w:rFonts w:asciiTheme="minorHAnsi" w:hAnsiTheme="minorHAnsi" w:cs="Arial"/>
          <w:sz w:val="22"/>
          <w:lang w:val="ru-RU"/>
        </w:rPr>
      </w:pP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Эти сценарии выполняются с помощью среды нагрузочного тестирования; они передают в тестируемую систему поток запросов, позволяющих моделировать ситуации, которые могут возникнуть при обычной эксплуатации </w:t>
      </w:r>
      <w:r w:rsidR="00C25BF2" w:rsidRPr="007C6466">
        <w:rPr>
          <w:rStyle w:val="EstiloCuerpo"/>
          <w:rFonts w:asciiTheme="minorHAnsi" w:hAnsiTheme="minorHAnsi" w:cs="Arial"/>
          <w:sz w:val="22"/>
          <w:lang w:val="ru-RU"/>
        </w:rPr>
        <w:t>решения.</w:t>
      </w:r>
      <w:r w:rsidRPr="007C6466">
        <w:rPr>
          <w:rStyle w:val="EstiloCuerpo"/>
          <w:rFonts w:asciiTheme="minorHAnsi" w:hAnsiTheme="minorHAnsi" w:cs="Arial"/>
          <w:sz w:val="22"/>
          <w:lang w:val="ru-RU"/>
        </w:rPr>
        <w:t xml:space="preserve"> Кроме того, можно контролировать как число моделируемых пользователей, так и интенсивность выполнения ими своих операций с целью определения ограничений размера и масштабируемости для заданной системы и нагрузки.</w:t>
      </w:r>
    </w:p>
    <w:tbl>
      <w:tblPr>
        <w:tblStyle w:val="-4110"/>
        <w:tblW w:w="10206" w:type="dxa"/>
        <w:tblLook w:val="04A0" w:firstRow="1" w:lastRow="0" w:firstColumn="1" w:lastColumn="0" w:noHBand="0" w:noVBand="1"/>
      </w:tblPr>
      <w:tblGrid>
        <w:gridCol w:w="2835"/>
        <w:gridCol w:w="2685"/>
        <w:gridCol w:w="4686"/>
      </w:tblGrid>
      <w:tr w:rsidR="00D4198C" w:rsidRPr="004517A3" w14:paraId="6C75F26E" w14:textId="77777777" w:rsidTr="0002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1A2F7D9" w14:textId="77777777" w:rsidR="00D4198C" w:rsidRPr="007C6466" w:rsidRDefault="00D4198C" w:rsidP="00645F8E">
            <w:pPr>
              <w:spacing w:before="60"/>
              <w:rPr>
                <w:rFonts w:cs="Arial"/>
                <w:bCs w:val="0"/>
                <w:sz w:val="20"/>
                <w:lang w:val="ru-RU" w:eastAsia="en-AU"/>
              </w:rPr>
            </w:pPr>
            <w:r w:rsidRPr="007C6466">
              <w:rPr>
                <w:rFonts w:cs="Arial"/>
                <w:bCs w:val="0"/>
                <w:sz w:val="20"/>
                <w:lang w:val="ru-RU"/>
              </w:rPr>
              <w:t>Необходимые средства</w:t>
            </w:r>
          </w:p>
        </w:tc>
        <w:tc>
          <w:tcPr>
            <w:tcW w:w="2685" w:type="dxa"/>
            <w:hideMark/>
          </w:tcPr>
          <w:p w14:paraId="140B3972" w14:textId="77777777" w:rsidR="00D4198C" w:rsidRPr="007C6466" w:rsidRDefault="00D4198C" w:rsidP="00645F8E">
            <w:pPr>
              <w:spacing w:before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20"/>
                <w:lang w:val="ru-RU" w:eastAsia="en-AU"/>
              </w:rPr>
            </w:pPr>
            <w:r w:rsidRPr="007C6466">
              <w:rPr>
                <w:rFonts w:cs="Arial"/>
                <w:bCs w:val="0"/>
                <w:sz w:val="20"/>
                <w:lang w:val="ru-RU"/>
              </w:rPr>
              <w:t>Расположение</w:t>
            </w:r>
          </w:p>
        </w:tc>
        <w:tc>
          <w:tcPr>
            <w:tcW w:w="4686" w:type="dxa"/>
            <w:hideMark/>
          </w:tcPr>
          <w:p w14:paraId="0DA77666" w14:textId="4EEF6206" w:rsidR="00D4198C" w:rsidRPr="007C6466" w:rsidRDefault="00D4198C" w:rsidP="00645F8E">
            <w:pPr>
              <w:spacing w:before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20"/>
                <w:lang w:val="ru-RU" w:eastAsia="en-AU"/>
              </w:rPr>
            </w:pPr>
            <w:r w:rsidRPr="007C6466">
              <w:rPr>
                <w:rFonts w:cs="Arial"/>
                <w:bCs w:val="0"/>
                <w:sz w:val="20"/>
                <w:lang w:val="ru-RU"/>
              </w:rPr>
              <w:t xml:space="preserve">Существует или требует </w:t>
            </w:r>
            <w:r w:rsidR="00C25BF2" w:rsidRPr="007C6466">
              <w:rPr>
                <w:rFonts w:cs="Arial"/>
                <w:bCs w:val="0"/>
                <w:sz w:val="20"/>
                <w:lang w:val="ru-RU"/>
              </w:rPr>
              <w:t>установки,</w:t>
            </w:r>
            <w:r w:rsidRPr="007C6466">
              <w:rPr>
                <w:rFonts w:cs="Arial"/>
                <w:bCs w:val="0"/>
                <w:sz w:val="20"/>
                <w:lang w:val="ru-RU"/>
              </w:rPr>
              <w:t xml:space="preserve"> или разработки</w:t>
            </w:r>
          </w:p>
        </w:tc>
      </w:tr>
      <w:tr w:rsidR="00D4198C" w:rsidRPr="004517A3" w14:paraId="1D2B3855" w14:textId="77777777" w:rsidTr="0002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03E25BD4" w14:textId="77777777" w:rsidR="00D4198C" w:rsidRPr="007C6466" w:rsidRDefault="00D4198C" w:rsidP="00645F8E">
            <w:pPr>
              <w:spacing w:before="6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&lt;&lt;Средства тестирования производительности&gt;&gt;</w:t>
            </w:r>
          </w:p>
        </w:tc>
        <w:tc>
          <w:tcPr>
            <w:tcW w:w="2685" w:type="dxa"/>
            <w:noWrap/>
            <w:hideMark/>
          </w:tcPr>
          <w:p w14:paraId="1DE97CDB" w14:textId="2F7366F4" w:rsidR="00D4198C" w:rsidRPr="007C6466" w:rsidRDefault="0072613B" w:rsidP="00162CCD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lang w:val="ru-RU"/>
              </w:rPr>
              <w:fldChar w:fldCharType="begin"/>
            </w:r>
            <w:r w:rsidRPr="007C6466">
              <w:rPr>
                <w:lang w:val="ru-RU"/>
              </w:rPr>
              <w:instrText xml:space="preserve"> DOCPROPERTY  Company  \* MERGEFORMAT </w:instrText>
            </w:r>
            <w:r w:rsidRPr="007C6466">
              <w:rPr>
                <w:lang w:val="ru-RU"/>
              </w:rPr>
              <w:fldChar w:fldCharType="separate"/>
            </w:r>
            <w:r w:rsidR="0020420E" w:rsidRPr="007C6466">
              <w:rPr>
                <w:rFonts w:cs="Arial"/>
                <w:bCs/>
                <w:sz w:val="20"/>
                <w:lang w:val="ru-RU"/>
              </w:rPr>
              <w:t>Заказчиком</w:t>
            </w:r>
            <w:r w:rsidRPr="007C6466">
              <w:rPr>
                <w:rFonts w:cs="Arial"/>
                <w:bCs/>
                <w:sz w:val="20"/>
                <w:lang w:val="ru-RU"/>
              </w:rPr>
              <w:fldChar w:fldCharType="end"/>
            </w:r>
            <w:r w:rsidR="005B11FA" w:rsidRPr="007C6466">
              <w:rPr>
                <w:rFonts w:cs="Arial"/>
                <w:color w:val="000000"/>
                <w:sz w:val="20"/>
                <w:lang w:val="ru-RU"/>
              </w:rPr>
              <w:t xml:space="preserve"> — среда TEST</w:t>
            </w:r>
          </w:p>
        </w:tc>
        <w:tc>
          <w:tcPr>
            <w:tcW w:w="4686" w:type="dxa"/>
            <w:noWrap/>
            <w:hideMark/>
          </w:tcPr>
          <w:p w14:paraId="216790D0" w14:textId="77777777" w:rsidR="00D4198C" w:rsidRPr="007C6466" w:rsidRDefault="00D4198C" w:rsidP="00645F8E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ru-RU" w:eastAsia="en-AU"/>
              </w:rPr>
            </w:pPr>
            <w:r w:rsidRPr="007C6466">
              <w:rPr>
                <w:rFonts w:cs="Arial"/>
                <w:color w:val="000000"/>
                <w:sz w:val="20"/>
                <w:lang w:val="ru-RU"/>
              </w:rPr>
              <w:t>Требуется установка в среде TEST</w:t>
            </w:r>
          </w:p>
        </w:tc>
      </w:tr>
    </w:tbl>
    <w:p w14:paraId="1E1CD445" w14:textId="77777777" w:rsidR="00D4198C" w:rsidRPr="007C6466" w:rsidRDefault="00D4198C" w:rsidP="00D4198C">
      <w:pPr>
        <w:jc w:val="center"/>
        <w:rPr>
          <w:rFonts w:cs="Arial"/>
          <w:b/>
          <w:sz w:val="20"/>
          <w:lang w:val="ru-RU"/>
        </w:rPr>
      </w:pPr>
      <w:r w:rsidRPr="007C6466">
        <w:rPr>
          <w:rFonts w:cs="Arial"/>
          <w:b/>
          <w:sz w:val="20"/>
          <w:lang w:val="ru-RU"/>
        </w:rPr>
        <w:t xml:space="preserve">Таблица </w:t>
      </w:r>
      <w:r w:rsidR="005C28A2" w:rsidRPr="007C6466">
        <w:rPr>
          <w:rFonts w:cs="Arial"/>
          <w:b/>
          <w:sz w:val="20"/>
          <w:lang w:val="ru-RU"/>
        </w:rPr>
        <w:fldChar w:fldCharType="begin"/>
      </w:r>
      <w:r w:rsidRPr="007C6466">
        <w:rPr>
          <w:rFonts w:cs="Arial"/>
          <w:b/>
          <w:sz w:val="20"/>
          <w:lang w:val="ru-RU"/>
        </w:rPr>
        <w:instrText xml:space="preserve"> SEQ Table \* ARABIC </w:instrText>
      </w:r>
      <w:r w:rsidR="005C28A2" w:rsidRPr="007C6466">
        <w:rPr>
          <w:rFonts w:cs="Arial"/>
          <w:b/>
          <w:sz w:val="20"/>
          <w:lang w:val="ru-RU"/>
        </w:rPr>
        <w:fldChar w:fldCharType="separate"/>
      </w:r>
      <w:r w:rsidR="00A81923" w:rsidRPr="007C6466">
        <w:rPr>
          <w:rFonts w:cs="Arial"/>
          <w:b/>
          <w:noProof/>
          <w:sz w:val="20"/>
          <w:lang w:val="ru-RU"/>
        </w:rPr>
        <w:t>5</w:t>
      </w:r>
      <w:r w:rsidR="005C28A2" w:rsidRPr="007C6466">
        <w:rPr>
          <w:rFonts w:cs="Arial"/>
          <w:b/>
          <w:sz w:val="20"/>
          <w:lang w:val="ru-RU"/>
        </w:rPr>
        <w:fldChar w:fldCharType="end"/>
      </w:r>
      <w:r w:rsidRPr="007C6466">
        <w:rPr>
          <w:rFonts w:cs="Arial"/>
          <w:b/>
          <w:sz w:val="20"/>
          <w:lang w:val="ru-RU"/>
        </w:rPr>
        <w:t>. Необходимые средства тестирования</w:t>
      </w:r>
    </w:p>
    <w:p w14:paraId="7AF9CFEF" w14:textId="77777777" w:rsidR="00A134CD" w:rsidRPr="007C6466" w:rsidRDefault="00D4198C" w:rsidP="00A4761F">
      <w:pPr>
        <w:pStyle w:val="1"/>
        <w:rPr>
          <w:lang w:val="ru-RU"/>
        </w:rPr>
      </w:pPr>
      <w:bookmarkStart w:id="78" w:name="_Toc220141064"/>
      <w:bookmarkStart w:id="79" w:name="_Toc444863988"/>
      <w:bookmarkStart w:id="80" w:name="_Toc445299046"/>
      <w:r w:rsidRPr="007C6466">
        <w:rPr>
          <w:lang w:val="ru-RU"/>
        </w:rPr>
        <w:lastRenderedPageBreak/>
        <w:t>Объем тестирования</w:t>
      </w:r>
      <w:bookmarkEnd w:id="78"/>
      <w:bookmarkEnd w:id="79"/>
      <w:bookmarkEnd w:id="80"/>
    </w:p>
    <w:p w14:paraId="293641BD" w14:textId="77777777" w:rsidR="00D4198C" w:rsidRPr="007C6466" w:rsidRDefault="00D4198C" w:rsidP="00D4198C">
      <w:pPr>
        <w:rPr>
          <w:lang w:val="ru-RU"/>
        </w:rPr>
      </w:pPr>
      <w:r w:rsidRPr="007C6466">
        <w:rPr>
          <w:lang w:val="ru-RU"/>
        </w:rPr>
        <w:t>Перечисленные ниже элементы входят в состав выполняемых на различных этапах операций тестирования в соответствии с подходом, допущениями и обязанностями, описанными ранее в этом документе.</w:t>
      </w:r>
    </w:p>
    <w:p w14:paraId="7ADD4B94" w14:textId="776B41A2" w:rsidR="00D4198C" w:rsidRPr="007C6466" w:rsidRDefault="00D4198C" w:rsidP="00407D9E">
      <w:pPr>
        <w:numPr>
          <w:ilvl w:val="0"/>
          <w:numId w:val="5"/>
        </w:numPr>
        <w:spacing w:after="120"/>
        <w:rPr>
          <w:lang w:val="ru-RU"/>
        </w:rPr>
      </w:pPr>
      <w:r w:rsidRPr="007C6466">
        <w:rPr>
          <w:lang w:val="ru-RU"/>
        </w:rPr>
        <w:t xml:space="preserve">Тестирование обработки транзакций </w:t>
      </w:r>
      <w:r w:rsidR="00C25BF2" w:rsidRPr="007C6466">
        <w:rPr>
          <w:lang w:val="ru-RU"/>
        </w:rPr>
        <w:t>решением при</w:t>
      </w:r>
      <w:r w:rsidRPr="007C6466">
        <w:rPr>
          <w:lang w:val="ru-RU"/>
        </w:rPr>
        <w:t xml:space="preserve"> выполнении шагов теста.</w:t>
      </w:r>
    </w:p>
    <w:p w14:paraId="16A968DA" w14:textId="77777777" w:rsidR="00D4198C" w:rsidRPr="007C6466" w:rsidRDefault="00D4198C" w:rsidP="00407D9E">
      <w:pPr>
        <w:numPr>
          <w:ilvl w:val="0"/>
          <w:numId w:val="5"/>
        </w:numPr>
        <w:spacing w:after="120"/>
        <w:rPr>
          <w:lang w:val="ru-RU"/>
        </w:rPr>
      </w:pPr>
      <w:r w:rsidRPr="007C6466">
        <w:rPr>
          <w:lang w:val="ru-RU"/>
        </w:rPr>
        <w:t>Тестирование комплексных бизнес-сценариев, определенных в виде строк теста в итоговых тестовых сценариях.</w:t>
      </w:r>
    </w:p>
    <w:p w14:paraId="7C281EE0" w14:textId="77777777" w:rsidR="00D4198C" w:rsidRPr="007C6466" w:rsidRDefault="00D4198C" w:rsidP="00407D9E">
      <w:pPr>
        <w:numPr>
          <w:ilvl w:val="0"/>
          <w:numId w:val="5"/>
        </w:numPr>
        <w:spacing w:after="120"/>
        <w:rPr>
          <w:lang w:val="ru-RU"/>
        </w:rPr>
      </w:pPr>
      <w:r w:rsidRPr="007C6466">
        <w:rPr>
          <w:lang w:val="ru-RU"/>
        </w:rPr>
        <w:t xml:space="preserve">Тестирование использования репрезентативной выборки данных </w:t>
      </w:r>
      <w:r w:rsidRPr="007C6466">
        <w:rPr>
          <w:b/>
          <w:lang w:val="ru-RU"/>
        </w:rPr>
        <w:t>&lt;&lt;введите здесь типы записей&gt;&gt;</w:t>
      </w:r>
      <w:r w:rsidRPr="007C6466">
        <w:rPr>
          <w:lang w:val="ru-RU"/>
        </w:rPr>
        <w:t>.</w:t>
      </w:r>
    </w:p>
    <w:p w14:paraId="2A35739C" w14:textId="22A39545" w:rsidR="00D4198C" w:rsidRPr="007C6466" w:rsidRDefault="00D4198C" w:rsidP="00407D9E">
      <w:pPr>
        <w:numPr>
          <w:ilvl w:val="0"/>
          <w:numId w:val="5"/>
        </w:numPr>
        <w:spacing w:after="120"/>
        <w:rPr>
          <w:lang w:val="ru-RU"/>
        </w:rPr>
      </w:pPr>
      <w:r w:rsidRPr="007C6466">
        <w:rPr>
          <w:lang w:val="ru-RU"/>
        </w:rPr>
        <w:t xml:space="preserve">Тестирование стандартных и дополнительно созданных отчетов </w:t>
      </w:r>
      <w:r w:rsidR="00C25BF2" w:rsidRPr="007C6466">
        <w:rPr>
          <w:lang w:val="ru-RU"/>
        </w:rPr>
        <w:t>решения.</w:t>
      </w:r>
    </w:p>
    <w:p w14:paraId="5FA0E171" w14:textId="7FFF5702" w:rsidR="00D4198C" w:rsidRPr="007C6466" w:rsidRDefault="00D4198C" w:rsidP="00407D9E">
      <w:pPr>
        <w:numPr>
          <w:ilvl w:val="0"/>
          <w:numId w:val="5"/>
        </w:numPr>
        <w:spacing w:after="120"/>
        <w:rPr>
          <w:lang w:val="ru-RU"/>
        </w:rPr>
      </w:pPr>
      <w:r w:rsidRPr="007C6466">
        <w:rPr>
          <w:lang w:val="ru-RU"/>
        </w:rPr>
        <w:t xml:space="preserve">Тестирование настроенных представлений и изменений интерфейса </w:t>
      </w:r>
      <w:r w:rsidR="00C25BF2" w:rsidRPr="007C6466">
        <w:rPr>
          <w:lang w:val="ru-RU"/>
        </w:rPr>
        <w:t>решения.</w:t>
      </w:r>
    </w:p>
    <w:p w14:paraId="39F5879D" w14:textId="77777777" w:rsidR="00D4198C" w:rsidRPr="007C6466" w:rsidRDefault="00D4198C" w:rsidP="00407D9E">
      <w:pPr>
        <w:numPr>
          <w:ilvl w:val="0"/>
          <w:numId w:val="5"/>
        </w:numPr>
        <w:spacing w:after="120"/>
        <w:rPr>
          <w:lang w:val="ru-RU"/>
        </w:rPr>
      </w:pPr>
      <w:r w:rsidRPr="007C6466">
        <w:rPr>
          <w:lang w:val="ru-RU"/>
        </w:rPr>
        <w:t>Тестирование дополнительного кода, разработанного проектной командой.</w:t>
      </w:r>
    </w:p>
    <w:p w14:paraId="1B606A87" w14:textId="77777777" w:rsidR="00D4198C" w:rsidRPr="007C6466" w:rsidRDefault="00D4198C" w:rsidP="00407D9E">
      <w:pPr>
        <w:numPr>
          <w:ilvl w:val="0"/>
          <w:numId w:val="5"/>
        </w:numPr>
        <w:spacing w:after="120"/>
        <w:rPr>
          <w:lang w:val="ru-RU"/>
        </w:rPr>
      </w:pPr>
      <w:r w:rsidRPr="007C6466">
        <w:rPr>
          <w:lang w:val="ru-RU"/>
        </w:rPr>
        <w:t>Тестирование настраиваемых интеграций с существующими системами, разработанных проектной командной.</w:t>
      </w:r>
    </w:p>
    <w:p w14:paraId="5CE38460" w14:textId="43AD9FEF" w:rsidR="00D4198C" w:rsidRPr="007C6466" w:rsidRDefault="00D4198C" w:rsidP="00407D9E">
      <w:pPr>
        <w:numPr>
          <w:ilvl w:val="0"/>
          <w:numId w:val="5"/>
        </w:numPr>
        <w:spacing w:after="120"/>
        <w:rPr>
          <w:lang w:val="ru-RU"/>
        </w:rPr>
      </w:pPr>
      <w:r w:rsidRPr="007C6466">
        <w:rPr>
          <w:lang w:val="ru-RU"/>
        </w:rPr>
        <w:t xml:space="preserve">Тестирование производительности </w:t>
      </w:r>
      <w:r w:rsidR="00C25BF2" w:rsidRPr="007C6466">
        <w:rPr>
          <w:lang w:val="ru-RU"/>
        </w:rPr>
        <w:t>решения проектной</w:t>
      </w:r>
      <w:r w:rsidRPr="007C6466">
        <w:rPr>
          <w:lang w:val="ru-RU"/>
        </w:rPr>
        <w:t xml:space="preserve"> командной в соответствии с бизнес-процессами. </w:t>
      </w:r>
    </w:p>
    <w:p w14:paraId="1F5A2DB8" w14:textId="77777777" w:rsidR="00CE6705" w:rsidRPr="007C6466" w:rsidRDefault="00D4198C" w:rsidP="00407D9E">
      <w:pPr>
        <w:numPr>
          <w:ilvl w:val="0"/>
          <w:numId w:val="5"/>
        </w:numPr>
        <w:spacing w:after="120"/>
        <w:rPr>
          <w:lang w:val="ru-RU"/>
        </w:rPr>
      </w:pPr>
      <w:r w:rsidRPr="007C6466">
        <w:rPr>
          <w:lang w:val="ru-RU"/>
        </w:rPr>
        <w:t>Регистрация результатов тестирования в документах тестовых сценариев.</w:t>
      </w:r>
    </w:p>
    <w:p w14:paraId="1FE79F11" w14:textId="77777777" w:rsidR="00A208BA" w:rsidRPr="007C6466" w:rsidRDefault="00D4198C" w:rsidP="00816ABD">
      <w:pPr>
        <w:pStyle w:val="1"/>
        <w:rPr>
          <w:lang w:val="ru-RU"/>
        </w:rPr>
      </w:pPr>
      <w:bookmarkStart w:id="81" w:name="_Toc220141065"/>
      <w:bookmarkStart w:id="82" w:name="_Toc444863989"/>
      <w:bookmarkStart w:id="83" w:name="_Toc445299047"/>
      <w:r w:rsidRPr="007C6466">
        <w:rPr>
          <w:lang w:val="ru-RU"/>
        </w:rPr>
        <w:lastRenderedPageBreak/>
        <w:t>Процедура и пош</w:t>
      </w:r>
      <w:r w:rsidR="00951526" w:rsidRPr="007C6466">
        <w:rPr>
          <w:lang w:val="ru-RU"/>
        </w:rPr>
        <w:t>аговые руководства, связанные с </w:t>
      </w:r>
      <w:r w:rsidRPr="007C6466">
        <w:rPr>
          <w:lang w:val="ru-RU"/>
        </w:rPr>
        <w:t>тестированием</w:t>
      </w:r>
      <w:bookmarkEnd w:id="81"/>
      <w:bookmarkEnd w:id="82"/>
      <w:bookmarkEnd w:id="83"/>
    </w:p>
    <w:p w14:paraId="6B0B73F0" w14:textId="77777777" w:rsidR="00D4198C" w:rsidRPr="007C6466" w:rsidRDefault="00D4198C" w:rsidP="00816ABD">
      <w:pPr>
        <w:pStyle w:val="2"/>
        <w:rPr>
          <w:lang w:val="ru-RU"/>
        </w:rPr>
      </w:pPr>
      <w:bookmarkStart w:id="84" w:name="_Toc220141066"/>
      <w:bookmarkStart w:id="85" w:name="_Toc444863990"/>
      <w:bookmarkStart w:id="86" w:name="_Toc445299048"/>
      <w:r w:rsidRPr="007C6466">
        <w:rPr>
          <w:lang w:val="ru-RU"/>
        </w:rPr>
        <w:t>Процедура и операции по типам тестирования</w:t>
      </w:r>
      <w:bookmarkEnd w:id="84"/>
      <w:bookmarkEnd w:id="85"/>
      <w:bookmarkEnd w:id="86"/>
    </w:p>
    <w:p w14:paraId="1B466247" w14:textId="77777777" w:rsidR="00D4198C" w:rsidRPr="007C6466" w:rsidRDefault="00D4198C" w:rsidP="00C25BF2">
      <w:pPr>
        <w:pStyle w:val="3"/>
        <w:rPr>
          <w:lang w:val="ru-RU"/>
        </w:rPr>
      </w:pPr>
      <w:bookmarkStart w:id="87" w:name="_Toc220141069"/>
      <w:bookmarkStart w:id="88" w:name="_Toc444863991"/>
      <w:bookmarkStart w:id="89" w:name="_Toc445299049"/>
      <w:r w:rsidRPr="007C6466">
        <w:rPr>
          <w:lang w:val="ru-RU"/>
        </w:rPr>
        <w:t>Функциональное тестирование</w:t>
      </w:r>
      <w:bookmarkEnd w:id="87"/>
      <w:bookmarkEnd w:id="88"/>
      <w:bookmarkEnd w:id="89"/>
    </w:p>
    <w:p w14:paraId="693828CE" w14:textId="4DDF7D68" w:rsidR="00D4198C" w:rsidRPr="007C6466" w:rsidRDefault="00C25BF2" w:rsidP="0057337D">
      <w:pPr>
        <w:rPr>
          <w:lang w:val="ru-RU"/>
        </w:rPr>
      </w:pPr>
      <w:r w:rsidRPr="007C6466">
        <w:rPr>
          <w:lang w:val="ru-RU"/>
        </w:rPr>
        <w:t>Р</w:t>
      </w:r>
      <w:r w:rsidR="00D4198C" w:rsidRPr="007C6466">
        <w:rPr>
          <w:lang w:val="ru-RU"/>
        </w:rPr>
        <w:t>азработчик и консультант по функциональности проводят функциональное тестирование кода в среде TEST. Перед началом тестирования рекомендуется проанализировать описание функциональных требований, относящееся к тестируемой функции, чтобы убедиться в надлежащем понимании работы соответствующей функциональности.</w:t>
      </w:r>
    </w:p>
    <w:p w14:paraId="6367EDF7" w14:textId="0F31E035" w:rsidR="00D4198C" w:rsidRPr="007C6466" w:rsidRDefault="00D4198C" w:rsidP="00C25BF2">
      <w:pPr>
        <w:pStyle w:val="3"/>
        <w:rPr>
          <w:lang w:val="ru-RU"/>
        </w:rPr>
      </w:pPr>
      <w:bookmarkStart w:id="90" w:name="_Toc220141070"/>
      <w:bookmarkStart w:id="91" w:name="_Toc444863992"/>
      <w:bookmarkStart w:id="92" w:name="_Toc445299050"/>
      <w:r w:rsidRPr="007C6466">
        <w:rPr>
          <w:lang w:val="ru-RU"/>
        </w:rPr>
        <w:t xml:space="preserve">Тестирование </w:t>
      </w:r>
      <w:r w:rsidR="00F93533" w:rsidRPr="007C6466">
        <w:rPr>
          <w:lang w:val="ru-RU"/>
        </w:rPr>
        <w:t>по</w:t>
      </w:r>
      <w:r w:rsidRPr="007C6466">
        <w:rPr>
          <w:lang w:val="ru-RU"/>
        </w:rPr>
        <w:t xml:space="preserve"> процесс</w:t>
      </w:r>
      <w:bookmarkEnd w:id="90"/>
      <w:r w:rsidR="00F93533" w:rsidRPr="007C6466">
        <w:rPr>
          <w:lang w:val="ru-RU"/>
        </w:rPr>
        <w:t>ам</w:t>
      </w:r>
      <w:bookmarkEnd w:id="91"/>
      <w:bookmarkEnd w:id="92"/>
    </w:p>
    <w:p w14:paraId="557DE954" w14:textId="77777777" w:rsidR="00966732" w:rsidRPr="007C6466" w:rsidRDefault="00D4198C" w:rsidP="00686DDD">
      <w:pPr>
        <w:jc w:val="both"/>
        <w:rPr>
          <w:lang w:val="ru-RU"/>
        </w:rPr>
      </w:pPr>
      <w:r w:rsidRPr="007C6466">
        <w:rPr>
          <w:lang w:val="ru-RU"/>
        </w:rPr>
        <w:t xml:space="preserve">Поскольку проверка всех возможных </w:t>
      </w:r>
      <w:r w:rsidR="00966732" w:rsidRPr="007C6466">
        <w:rPr>
          <w:lang w:val="ru-RU"/>
        </w:rPr>
        <w:t>сценариев выполнения бизнес-процессов заняла бы слишком много времени, проводится тестирование</w:t>
      </w:r>
      <w:r w:rsidRPr="007C6466">
        <w:rPr>
          <w:lang w:val="ru-RU"/>
        </w:rPr>
        <w:t xml:space="preserve"> </w:t>
      </w:r>
      <w:r w:rsidR="00966732" w:rsidRPr="007C6466">
        <w:rPr>
          <w:lang w:val="ru-RU"/>
        </w:rPr>
        <w:t>следующих сценариев:</w:t>
      </w:r>
    </w:p>
    <w:p w14:paraId="184E9FC6" w14:textId="77777777" w:rsidR="00966732" w:rsidRPr="007C6466" w:rsidRDefault="00966732" w:rsidP="00407D9E">
      <w:pPr>
        <w:pStyle w:val="af4"/>
        <w:numPr>
          <w:ilvl w:val="0"/>
          <w:numId w:val="10"/>
        </w:numPr>
        <w:jc w:val="both"/>
        <w:rPr>
          <w:lang w:val="ru-RU"/>
        </w:rPr>
      </w:pPr>
      <w:r w:rsidRPr="007C6466">
        <w:rPr>
          <w:lang w:val="ru-RU"/>
        </w:rPr>
        <w:t xml:space="preserve">базовый сценарий бизнес-процесса, </w:t>
      </w:r>
    </w:p>
    <w:p w14:paraId="0892E09C" w14:textId="77777777" w:rsidR="00966732" w:rsidRPr="007C6466" w:rsidRDefault="00966732" w:rsidP="00407D9E">
      <w:pPr>
        <w:pStyle w:val="af4"/>
        <w:numPr>
          <w:ilvl w:val="0"/>
          <w:numId w:val="10"/>
        </w:numPr>
        <w:jc w:val="both"/>
        <w:rPr>
          <w:lang w:val="ru-RU"/>
        </w:rPr>
      </w:pPr>
      <w:r w:rsidRPr="007C6466">
        <w:rPr>
          <w:lang w:val="ru-RU"/>
        </w:rPr>
        <w:t xml:space="preserve">сценарии с наибольшим отклонением от базовой цены процесса, </w:t>
      </w:r>
    </w:p>
    <w:p w14:paraId="119D8BA3" w14:textId="18EFF86B" w:rsidR="00966732" w:rsidRPr="007C6466" w:rsidRDefault="00966732" w:rsidP="00407D9E">
      <w:pPr>
        <w:pStyle w:val="af4"/>
        <w:numPr>
          <w:ilvl w:val="0"/>
          <w:numId w:val="10"/>
        </w:numPr>
        <w:jc w:val="both"/>
        <w:rPr>
          <w:lang w:val="ru-RU"/>
        </w:rPr>
      </w:pPr>
      <w:r w:rsidRPr="007C6466">
        <w:rPr>
          <w:lang w:val="ru-RU"/>
        </w:rPr>
        <w:t>сценарии содержащие наиболее вероятные ошибки исполнения бизнес-процесса. Определяются на основании статистики или при отсутствии статистики на основании экспертной оценки.</w:t>
      </w:r>
    </w:p>
    <w:p w14:paraId="369ADB15" w14:textId="22BC0A92" w:rsidR="00966732" w:rsidRPr="007C6466" w:rsidRDefault="00966732" w:rsidP="00407D9E">
      <w:pPr>
        <w:pStyle w:val="af4"/>
        <w:numPr>
          <w:ilvl w:val="0"/>
          <w:numId w:val="10"/>
        </w:numPr>
        <w:jc w:val="both"/>
        <w:rPr>
          <w:lang w:val="ru-RU"/>
        </w:rPr>
      </w:pPr>
      <w:r w:rsidRPr="007C6466">
        <w:rPr>
          <w:lang w:val="ru-RU"/>
        </w:rPr>
        <w:t>Сценарии с наибольшим количеством бизнес-операций</w:t>
      </w:r>
    </w:p>
    <w:p w14:paraId="75285543" w14:textId="75F6AFAE" w:rsidR="00D4198C" w:rsidRPr="007C6466" w:rsidRDefault="00D4198C" w:rsidP="00686DDD">
      <w:pPr>
        <w:jc w:val="both"/>
        <w:rPr>
          <w:lang w:val="ru-RU"/>
        </w:rPr>
      </w:pPr>
      <w:r w:rsidRPr="007C6466">
        <w:rPr>
          <w:lang w:val="ru-RU"/>
        </w:rPr>
        <w:t>В ходе тестирования процессов проверяется, что конфигурац</w:t>
      </w:r>
      <w:r w:rsidR="00951526" w:rsidRPr="007C6466">
        <w:rPr>
          <w:lang w:val="ru-RU"/>
        </w:rPr>
        <w:t xml:space="preserve">ия </w:t>
      </w:r>
      <w:r w:rsidR="00A4761F" w:rsidRPr="007C6466">
        <w:rPr>
          <w:lang w:val="ru-RU"/>
        </w:rPr>
        <w:t>решения и</w:t>
      </w:r>
      <w:r w:rsidR="00951526" w:rsidRPr="007C6466">
        <w:rPr>
          <w:lang w:val="ru-RU"/>
        </w:rPr>
        <w:t> </w:t>
      </w:r>
      <w:r w:rsidRPr="007C6466">
        <w:rPr>
          <w:lang w:val="ru-RU"/>
        </w:rPr>
        <w:t xml:space="preserve">дополнительный код, разработанные для тех или иных бизнес-процессов </w:t>
      </w:r>
      <w:r w:rsidR="00A57A85" w:rsidRPr="007C6466">
        <w:rPr>
          <w:lang w:val="ru-RU"/>
        </w:rPr>
        <w:t>внутри более масштабной системы </w:t>
      </w:r>
      <w:r w:rsidRPr="007C6466">
        <w:rPr>
          <w:lang w:val="ru-RU"/>
        </w:rPr>
        <w:t xml:space="preserve">процессов, удовлетворяют требованиям к бизнес-процессам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DOCPROPERTY  Company  \* MERGEFORMAT </w:instrText>
      </w:r>
      <w:r w:rsidR="0072613B" w:rsidRPr="007C6466">
        <w:rPr>
          <w:lang w:val="ru-RU"/>
        </w:rPr>
        <w:fldChar w:fldCharType="separate"/>
      </w:r>
      <w:r w:rsidR="0020420E" w:rsidRPr="007C6466">
        <w:rPr>
          <w:rFonts w:cs="Arial"/>
          <w:kern w:val="28"/>
          <w:lang w:val="ru-RU"/>
        </w:rPr>
        <w:t>Заказчиком</w:t>
      </w:r>
      <w:r w:rsidR="0072613B" w:rsidRPr="007C6466">
        <w:rPr>
          <w:rFonts w:cs="Arial"/>
          <w:kern w:val="28"/>
          <w:lang w:val="ru-RU"/>
        </w:rPr>
        <w:fldChar w:fldCharType="end"/>
      </w:r>
      <w:r w:rsidRPr="007C6466">
        <w:rPr>
          <w:lang w:val="ru-RU"/>
        </w:rPr>
        <w:t xml:space="preserve">. Тестирование процессов </w:t>
      </w:r>
      <w:r w:rsidR="00422B68" w:rsidRPr="007C6466">
        <w:rPr>
          <w:lang w:val="ru-RU"/>
        </w:rPr>
        <w:t>проводится</w:t>
      </w:r>
      <w:r w:rsidRPr="007C6466">
        <w:rPr>
          <w:lang w:val="ru-RU"/>
        </w:rPr>
        <w:t xml:space="preserve"> </w:t>
      </w:r>
      <w:r w:rsidR="00422B68" w:rsidRPr="007C6466">
        <w:rPr>
          <w:lang w:val="ru-RU"/>
        </w:rPr>
        <w:t>последовательно с низу в верх (от</w:t>
      </w:r>
      <w:r w:rsidRPr="007C6466">
        <w:rPr>
          <w:lang w:val="ru-RU"/>
        </w:rPr>
        <w:t xml:space="preserve"> </w:t>
      </w:r>
      <w:r w:rsidR="00422B68" w:rsidRPr="007C6466">
        <w:rPr>
          <w:lang w:val="ru-RU"/>
        </w:rPr>
        <w:t>дочерних процессов</w:t>
      </w:r>
      <w:r w:rsidRPr="007C6466">
        <w:rPr>
          <w:lang w:val="ru-RU"/>
        </w:rPr>
        <w:t xml:space="preserve"> </w:t>
      </w:r>
      <w:r w:rsidR="00422B68" w:rsidRPr="007C6466">
        <w:rPr>
          <w:lang w:val="ru-RU"/>
        </w:rPr>
        <w:t xml:space="preserve">самого низкого уровня </w:t>
      </w:r>
      <w:r w:rsidRPr="007C6466">
        <w:rPr>
          <w:lang w:val="ru-RU"/>
        </w:rPr>
        <w:t>до тестирования процессов более высокого уровня</w:t>
      </w:r>
      <w:r w:rsidR="00422B68" w:rsidRPr="007C6466">
        <w:rPr>
          <w:lang w:val="ru-RU"/>
        </w:rPr>
        <w:t>)</w:t>
      </w:r>
      <w:r w:rsidRPr="007C6466">
        <w:rPr>
          <w:lang w:val="ru-RU"/>
        </w:rPr>
        <w:t>.</w:t>
      </w:r>
    </w:p>
    <w:p w14:paraId="3474667D" w14:textId="15C937F2" w:rsidR="00422B68" w:rsidRPr="007C6466" w:rsidRDefault="00422B68" w:rsidP="00422B68">
      <w:pPr>
        <w:jc w:val="both"/>
        <w:rPr>
          <w:lang w:val="ru-RU"/>
        </w:rPr>
      </w:pPr>
      <w:r w:rsidRPr="007C6466">
        <w:rPr>
          <w:lang w:val="ru-RU"/>
        </w:rPr>
        <w:t xml:space="preserve">В случае если произошло изменение кода или настроек системы, влияющих на функциональность уже протестированных бизнес-процессов, проводится повторное тестирование с низу в верх (от дочерних процессов самого низкого уровня до тестирования процессов более высокого уровня). Повторному тестированию подлежат так же смежные протестированные бизнес-процессы, на которые может повлиять данное изменение. </w:t>
      </w:r>
    </w:p>
    <w:p w14:paraId="4B652409" w14:textId="7FA9B5AD" w:rsidR="00966732" w:rsidRPr="007C6466" w:rsidRDefault="00D4198C" w:rsidP="00686DDD">
      <w:pPr>
        <w:jc w:val="both"/>
        <w:rPr>
          <w:lang w:val="ru-RU"/>
        </w:rPr>
      </w:pPr>
      <w:r w:rsidRPr="007C6466">
        <w:rPr>
          <w:lang w:val="ru-RU"/>
        </w:rPr>
        <w:t>Тестирование процессов представляет собой полное тестирование связан</w:t>
      </w:r>
      <w:r w:rsidR="00951526" w:rsidRPr="007C6466">
        <w:rPr>
          <w:lang w:val="ru-RU"/>
        </w:rPr>
        <w:t>ных функциональных возможностей </w:t>
      </w:r>
      <w:r w:rsidRPr="007C6466">
        <w:rPr>
          <w:lang w:val="ru-RU"/>
        </w:rPr>
        <w:t>и функций, которые составляют определенный бизнес-процесс. Оно выполняется</w:t>
      </w:r>
      <w:r w:rsidR="0057337D" w:rsidRPr="007C6466">
        <w:rPr>
          <w:lang w:val="ru-RU"/>
        </w:rPr>
        <w:t xml:space="preserve">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DOCPROPERTY  Company  \* MERGEFORMAT </w:instrText>
      </w:r>
      <w:r w:rsidR="0072613B" w:rsidRPr="007C6466">
        <w:rPr>
          <w:lang w:val="ru-RU"/>
        </w:rPr>
        <w:fldChar w:fldCharType="separate"/>
      </w:r>
      <w:r w:rsidR="0020420E" w:rsidRPr="007C6466">
        <w:rPr>
          <w:rFonts w:cs="Arial"/>
          <w:kern w:val="28"/>
          <w:lang w:val="ru-RU"/>
        </w:rPr>
        <w:t>Заказчиком</w:t>
      </w:r>
      <w:r w:rsidR="0072613B" w:rsidRPr="007C6466">
        <w:rPr>
          <w:rFonts w:cs="Arial"/>
          <w:kern w:val="28"/>
          <w:lang w:val="ru-RU"/>
        </w:rPr>
        <w:fldChar w:fldCharType="end"/>
      </w:r>
      <w:r w:rsidRPr="007C6466">
        <w:rPr>
          <w:lang w:val="ru-RU"/>
        </w:rPr>
        <w:t xml:space="preserve"> на этапе разработки</w:t>
      </w:r>
      <w:r w:rsidR="0094445D" w:rsidRPr="007C6466">
        <w:rPr>
          <w:lang w:val="ru-RU"/>
        </w:rPr>
        <w:t xml:space="preserve"> после успешного прохождения всех Функциональных тестов по доработкам, входящим в рамки данного бизнес-процесса</w:t>
      </w:r>
      <w:r w:rsidR="00022238" w:rsidRPr="007C6466">
        <w:rPr>
          <w:lang w:val="ru-RU"/>
        </w:rPr>
        <w:t xml:space="preserve"> и смежных бизнес-процессов</w:t>
      </w:r>
      <w:r w:rsidRPr="007C6466">
        <w:rPr>
          <w:lang w:val="ru-RU"/>
        </w:rPr>
        <w:t xml:space="preserve">. В ходе тестирования процессов проверяется, что конфигурация </w:t>
      </w:r>
      <w:r w:rsidR="00A4761F" w:rsidRPr="007C6466">
        <w:rPr>
          <w:lang w:val="ru-RU"/>
        </w:rPr>
        <w:t>решения и</w:t>
      </w:r>
      <w:r w:rsidRPr="007C6466">
        <w:rPr>
          <w:lang w:val="ru-RU"/>
        </w:rPr>
        <w:t xml:space="preserve"> дополнительный код, разработанный для тех или иных бизнес-процессов, удовлетворяют требованиям к бизнес-процессам. </w:t>
      </w:r>
    </w:p>
    <w:p w14:paraId="0A31BECC" w14:textId="3B7578B1" w:rsidR="00D4198C" w:rsidRPr="007C6466" w:rsidRDefault="00D4198C" w:rsidP="00686DDD">
      <w:pPr>
        <w:jc w:val="both"/>
        <w:rPr>
          <w:lang w:val="ru-RU"/>
        </w:rPr>
      </w:pPr>
      <w:r w:rsidRPr="007C6466">
        <w:rPr>
          <w:lang w:val="ru-RU"/>
        </w:rPr>
        <w:t xml:space="preserve">В качестве примеров сценариев тестирования процессов можно привести проверку рабочего процесса «создание обращения» или испытание функциональности какого-либо объекта </w:t>
      </w:r>
      <w:r w:rsidR="00A4761F" w:rsidRPr="007C6466">
        <w:rPr>
          <w:lang w:val="ru-RU"/>
        </w:rPr>
        <w:t>решения.</w:t>
      </w:r>
      <w:r w:rsidRPr="007C6466">
        <w:rPr>
          <w:lang w:val="ru-RU"/>
        </w:rPr>
        <w:t xml:space="preserve"> Хотя при тестировании процессов необходимо обязательно проверить функциональность всех аспектов разрабатываемого решения, оно не предполагает тестирование производительности системы. Ключевые пользователи и, если необходимо, специалисты-эксперты определяют сценарии тестирования процессов на основании целевых рабочих процессов и вносят соответствующие изменения после их проверки. Эти сценарии должны охватывать всю функциональность, необходимую для поддержки ключевых бизнес-процессов. Уровень детализации в сценариях тестирования процессов </w:t>
      </w:r>
      <w:r w:rsidR="00022238" w:rsidRPr="007C6466">
        <w:rPr>
          <w:lang w:val="ru-RU"/>
        </w:rPr>
        <w:t xml:space="preserve">зависит от отклонения от </w:t>
      </w:r>
      <w:r w:rsidR="00022238" w:rsidRPr="007C6466">
        <w:rPr>
          <w:lang w:val="ru-RU"/>
        </w:rPr>
        <w:lastRenderedPageBreak/>
        <w:t>стандартной конфигурации и сложности бизнес-процесса</w:t>
      </w:r>
      <w:r w:rsidRPr="007C6466">
        <w:rPr>
          <w:lang w:val="ru-RU"/>
        </w:rPr>
        <w:t>.</w:t>
      </w:r>
      <w:r w:rsidR="00022238" w:rsidRPr="007C6466">
        <w:rPr>
          <w:lang w:val="ru-RU"/>
        </w:rPr>
        <w:t xml:space="preserve"> </w:t>
      </w:r>
      <w:r w:rsidR="00407D9E" w:rsidRPr="007C6466">
        <w:rPr>
          <w:lang w:val="ru-RU"/>
        </w:rPr>
        <w:t>Детализация должна быть необходимой и достаточной для предотвращения возможности выполнить действия, не входящие в тестирование текущего сценария бизнес-процесса.</w:t>
      </w:r>
      <w:r w:rsidR="009355B3" w:rsidRPr="007C6466">
        <w:rPr>
          <w:lang w:val="ru-RU"/>
        </w:rPr>
        <w:t xml:space="preserve"> Например: </w:t>
      </w:r>
    </w:p>
    <w:p w14:paraId="65618926" w14:textId="349F9154" w:rsidR="00D4198C" w:rsidRPr="007C6466" w:rsidRDefault="00D4198C" w:rsidP="00686DDD">
      <w:pPr>
        <w:jc w:val="both"/>
        <w:rPr>
          <w:lang w:val="ru-RU"/>
        </w:rPr>
      </w:pPr>
      <w:r w:rsidRPr="007C6466">
        <w:rPr>
          <w:lang w:val="ru-RU"/>
        </w:rPr>
        <w:t xml:space="preserve">Ключевой пользователь должен проверить данные и ожидаемые результаты сценариев бизнес-процессов. Для успешного выполнения сценария все шаги должны быть описаны в правильном порядке. Если необходимо, тестовые сценарии включают использование соответствующих данных. </w:t>
      </w:r>
      <w:r w:rsidR="005153D0" w:rsidRPr="007C6466">
        <w:rPr>
          <w:lang w:val="ru-RU"/>
        </w:rPr>
        <w:t>Заказчик</w:t>
      </w:r>
      <w:r w:rsidRPr="007C6466">
        <w:rPr>
          <w:rFonts w:cs="Arial"/>
          <w:lang w:val="ru-RU"/>
        </w:rPr>
        <w:t xml:space="preserve"> </w:t>
      </w:r>
      <w:r w:rsidRPr="007C6466">
        <w:rPr>
          <w:lang w:val="ru-RU"/>
        </w:rPr>
        <w:t xml:space="preserve">создает, обновляет и проверяет данные, чтобы убедиться в наличии надлежащей поддержки требований тестового сценария. Критерии, определенные в ходе этой операции на этапе проектирования архитектуры, формируют основу для сравнения результатов тестирования, которое будет проводиться на этапе </w:t>
      </w:r>
      <w:r w:rsidR="001F52D1" w:rsidRPr="007C6466">
        <w:rPr>
          <w:lang w:val="ru-RU"/>
        </w:rPr>
        <w:t>реализации</w:t>
      </w:r>
      <w:r w:rsidRPr="007C6466">
        <w:rPr>
          <w:lang w:val="ru-RU"/>
        </w:rPr>
        <w:t>.</w:t>
      </w:r>
    </w:p>
    <w:p w14:paraId="3039A035" w14:textId="166FFE6D" w:rsidR="00221B01" w:rsidRPr="007C6466" w:rsidRDefault="0057337D" w:rsidP="00843A44">
      <w:pPr>
        <w:pStyle w:val="3"/>
        <w:rPr>
          <w:lang w:val="ru-RU"/>
        </w:rPr>
      </w:pPr>
      <w:bookmarkStart w:id="93" w:name="_Toc444863993"/>
      <w:bookmarkStart w:id="94" w:name="_Toc445299051"/>
      <w:r w:rsidRPr="007C6466">
        <w:rPr>
          <w:lang w:val="ru-RU"/>
        </w:rPr>
        <w:t>Сквозное (интеграционное) тестирование</w:t>
      </w:r>
      <w:bookmarkEnd w:id="93"/>
      <w:bookmarkEnd w:id="94"/>
    </w:p>
    <w:p w14:paraId="6EE85B0A" w14:textId="20E126CB" w:rsidR="00C068F8" w:rsidRPr="007C6466" w:rsidRDefault="00C068F8" w:rsidP="00C068F8">
      <w:pPr>
        <w:jc w:val="both"/>
        <w:rPr>
          <w:lang w:val="ru-RU"/>
        </w:rPr>
      </w:pPr>
      <w:r w:rsidRPr="007C6466">
        <w:rPr>
          <w:lang w:val="ru-RU"/>
        </w:rPr>
        <w:t>Цель данного тестирования состоит в проверке всех аспектов решения включая все взаимодействия со внешними системами и связанными бизнес-процессами, на предмет поддержки автоматизируемых в рамках проекта бизнес-процессов и возможности получения ожидаемых результатов. Также позволяет удостовериться в том, что добавление дополнительных интерфейсов или функций обеспечения безопасности не окажет негативного воздействия на предварительно проверенную систему.</w:t>
      </w:r>
    </w:p>
    <w:p w14:paraId="6D631310" w14:textId="7402B202" w:rsidR="00843A44" w:rsidRPr="007C6466" w:rsidRDefault="00843A44" w:rsidP="00843A44">
      <w:pPr>
        <w:jc w:val="both"/>
        <w:rPr>
          <w:lang w:val="ru-RU"/>
        </w:rPr>
      </w:pPr>
      <w:r w:rsidRPr="007C6466">
        <w:rPr>
          <w:lang w:val="ru-RU"/>
        </w:rPr>
        <w:t xml:space="preserve">В ходе тестирования проверяется, что конфигурация решения и дополнительный код, разработанные в рамках проекта, удовлетворяют требованиям к бизнес-процессам Заказчика. </w:t>
      </w:r>
    </w:p>
    <w:p w14:paraId="71B01AEC" w14:textId="5371D9AE" w:rsidR="0094445D" w:rsidRPr="007C6466" w:rsidRDefault="00843A44" w:rsidP="00843A44">
      <w:pPr>
        <w:jc w:val="both"/>
        <w:rPr>
          <w:lang w:val="ru-RU"/>
        </w:rPr>
      </w:pPr>
      <w:r w:rsidRPr="007C6466">
        <w:rPr>
          <w:lang w:val="ru-RU"/>
        </w:rPr>
        <w:t xml:space="preserve">Тестирование представляет собой полное </w:t>
      </w:r>
      <w:r w:rsidR="00B57E7E" w:rsidRPr="007C6466">
        <w:rPr>
          <w:lang w:val="ru-RU"/>
        </w:rPr>
        <w:t xml:space="preserve">сквозное </w:t>
      </w:r>
      <w:r w:rsidRPr="007C6466">
        <w:rPr>
          <w:lang w:val="ru-RU"/>
        </w:rPr>
        <w:t>тестирование</w:t>
      </w:r>
      <w:r w:rsidR="00B57E7E" w:rsidRPr="007C6466">
        <w:rPr>
          <w:lang w:val="ru-RU"/>
        </w:rPr>
        <w:t xml:space="preserve"> автоматизируемых </w:t>
      </w:r>
      <w:proofErr w:type="gramStart"/>
      <w:r w:rsidR="00B57E7E" w:rsidRPr="007C6466">
        <w:rPr>
          <w:lang w:val="ru-RU"/>
        </w:rPr>
        <w:t>бизнес процессов</w:t>
      </w:r>
      <w:proofErr w:type="gramEnd"/>
      <w:r w:rsidR="00B57E7E" w:rsidRPr="007C6466">
        <w:rPr>
          <w:lang w:val="ru-RU"/>
        </w:rPr>
        <w:t>,</w:t>
      </w:r>
      <w:r w:rsidRPr="007C6466">
        <w:rPr>
          <w:lang w:val="ru-RU"/>
        </w:rPr>
        <w:t xml:space="preserve"> связанных </w:t>
      </w:r>
      <w:r w:rsidR="00B57E7E" w:rsidRPr="007C6466">
        <w:rPr>
          <w:lang w:val="ru-RU"/>
        </w:rPr>
        <w:t>процессов и информационных систем</w:t>
      </w:r>
      <w:r w:rsidRPr="007C6466">
        <w:rPr>
          <w:lang w:val="ru-RU"/>
        </w:rPr>
        <w:t xml:space="preserve">. Оно выполняется </w:t>
      </w:r>
      <w:r w:rsidRPr="007C6466">
        <w:rPr>
          <w:lang w:val="ru-RU"/>
        </w:rPr>
        <w:fldChar w:fldCharType="begin"/>
      </w:r>
      <w:r w:rsidRPr="007C6466">
        <w:rPr>
          <w:lang w:val="ru-RU"/>
        </w:rPr>
        <w:instrText xml:space="preserve"> DOCPROPERTY  Company  \* MERGEFORMAT </w:instrText>
      </w:r>
      <w:r w:rsidRPr="007C6466">
        <w:rPr>
          <w:lang w:val="ru-RU"/>
        </w:rPr>
        <w:fldChar w:fldCharType="separate"/>
      </w:r>
      <w:r w:rsidRPr="007C6466">
        <w:rPr>
          <w:rFonts w:cs="Arial"/>
          <w:kern w:val="28"/>
          <w:lang w:val="ru-RU"/>
        </w:rPr>
        <w:t>Заказчиком</w:t>
      </w:r>
      <w:r w:rsidRPr="007C6466">
        <w:rPr>
          <w:rFonts w:cs="Arial"/>
          <w:kern w:val="28"/>
          <w:lang w:val="ru-RU"/>
        </w:rPr>
        <w:fldChar w:fldCharType="end"/>
      </w:r>
      <w:r w:rsidRPr="007C6466">
        <w:rPr>
          <w:lang w:val="ru-RU"/>
        </w:rPr>
        <w:t xml:space="preserve"> на этапе </w:t>
      </w:r>
      <w:r w:rsidR="0094445D" w:rsidRPr="007C6466">
        <w:rPr>
          <w:lang w:val="ru-RU"/>
        </w:rPr>
        <w:t>реализации после успешного прохождения всех тестирований по бизнес-процессам</w:t>
      </w:r>
      <w:r w:rsidRPr="007C6466">
        <w:rPr>
          <w:lang w:val="ru-RU"/>
        </w:rPr>
        <w:t xml:space="preserve">. </w:t>
      </w:r>
    </w:p>
    <w:p w14:paraId="0CDF2BFA" w14:textId="478C722A" w:rsidR="00843A44" w:rsidRPr="007C6466" w:rsidRDefault="00843A44" w:rsidP="00843A44">
      <w:pPr>
        <w:jc w:val="both"/>
        <w:rPr>
          <w:lang w:val="ru-RU"/>
        </w:rPr>
      </w:pPr>
      <w:r w:rsidRPr="007C6466">
        <w:rPr>
          <w:lang w:val="ru-RU"/>
        </w:rPr>
        <w:t>Ключевые пользователи и, если необходимо, специалисты-эксперты определяют сценарии тестирования на основании целевых рабочих процессов и вносят соответствующие изменения после их проверки. Эти сценарии должны охватывать всю функциональность, необходимую для подд</w:t>
      </w:r>
      <w:r w:rsidR="0094445D" w:rsidRPr="007C6466">
        <w:rPr>
          <w:lang w:val="ru-RU"/>
        </w:rPr>
        <w:t>ержки ключевых бизнес-процессов и все основные ветвления.</w:t>
      </w:r>
      <w:r w:rsidRPr="007C6466">
        <w:rPr>
          <w:lang w:val="ru-RU"/>
        </w:rPr>
        <w:t xml:space="preserve"> Уровень детализации в сценариях тестирования процессов может изменяться по мере необходимости.</w:t>
      </w:r>
    </w:p>
    <w:p w14:paraId="7363BA76" w14:textId="0D445CF4" w:rsidR="00843A44" w:rsidRPr="007C6466" w:rsidRDefault="00843A44" w:rsidP="00686DDD">
      <w:pPr>
        <w:jc w:val="both"/>
        <w:rPr>
          <w:lang w:val="ru-RU"/>
        </w:rPr>
      </w:pPr>
      <w:r w:rsidRPr="007C6466">
        <w:rPr>
          <w:lang w:val="ru-RU"/>
        </w:rPr>
        <w:t>Ключевой пользователь должен проверить данные и ожидаемые результаты сценариев. Для успешного выполнения сценария все шаги должны быть описаны в правильном порядке. Если необходимо, тестовые сценарии включают использование соответствующих данных. Заказчик</w:t>
      </w:r>
      <w:r w:rsidRPr="007C6466">
        <w:rPr>
          <w:rFonts w:cs="Arial"/>
          <w:lang w:val="ru-RU"/>
        </w:rPr>
        <w:t xml:space="preserve"> </w:t>
      </w:r>
      <w:r w:rsidRPr="007C6466">
        <w:rPr>
          <w:lang w:val="ru-RU"/>
        </w:rPr>
        <w:t xml:space="preserve">создает, обновляет и проверяет данные, чтобы убедиться в наличии надлежащей поддержки требований тестового сценария. </w:t>
      </w:r>
    </w:p>
    <w:p w14:paraId="714E135B" w14:textId="5D41929F" w:rsidR="0094445D" w:rsidRPr="007C6466" w:rsidRDefault="0094445D" w:rsidP="00686DDD">
      <w:pPr>
        <w:jc w:val="both"/>
        <w:rPr>
          <w:lang w:val="ru-RU"/>
        </w:rPr>
      </w:pPr>
      <w:r w:rsidRPr="007C6466">
        <w:rPr>
          <w:lang w:val="ru-RU"/>
        </w:rPr>
        <w:t>Так же в рамки тестирования входит:</w:t>
      </w:r>
    </w:p>
    <w:p w14:paraId="2FE78E05" w14:textId="37A2C311" w:rsidR="0094445D" w:rsidRPr="007C6466" w:rsidRDefault="005B11FA" w:rsidP="00407D9E">
      <w:pPr>
        <w:pStyle w:val="af4"/>
        <w:numPr>
          <w:ilvl w:val="0"/>
          <w:numId w:val="9"/>
        </w:numPr>
        <w:jc w:val="both"/>
        <w:rPr>
          <w:lang w:val="ru-RU"/>
        </w:rPr>
      </w:pPr>
      <w:r w:rsidRPr="007C6466">
        <w:rPr>
          <w:lang w:val="ru-RU"/>
        </w:rPr>
        <w:t xml:space="preserve">анализ </w:t>
      </w:r>
      <w:r w:rsidR="00A57A85" w:rsidRPr="007C6466">
        <w:rPr>
          <w:lang w:val="ru-RU"/>
        </w:rPr>
        <w:t>данных решения в соответствии с </w:t>
      </w:r>
      <w:r w:rsidRPr="007C6466">
        <w:rPr>
          <w:lang w:val="ru-RU"/>
        </w:rPr>
        <w:t xml:space="preserve">требованиями к миграции данных и стратегией этой миграции. В ходе </w:t>
      </w:r>
      <w:r w:rsidR="00A57A85" w:rsidRPr="007C6466">
        <w:rPr>
          <w:lang w:val="ru-RU"/>
        </w:rPr>
        <w:t xml:space="preserve">тестирования </w:t>
      </w:r>
      <w:r w:rsidRPr="007C6466">
        <w:rPr>
          <w:lang w:val="ru-RU"/>
        </w:rPr>
        <w:t>заказчик не только проверяет перенесенные данные, но подтверждает возможность обращени</w:t>
      </w:r>
      <w:r w:rsidR="00A57A85" w:rsidRPr="007C6466">
        <w:rPr>
          <w:lang w:val="ru-RU"/>
        </w:rPr>
        <w:t>я к этим </w:t>
      </w:r>
      <w:r w:rsidR="00951526" w:rsidRPr="007C6466">
        <w:rPr>
          <w:lang w:val="ru-RU"/>
        </w:rPr>
        <w:t>данным, создания на их </w:t>
      </w:r>
      <w:r w:rsidRPr="007C6466">
        <w:rPr>
          <w:lang w:val="ru-RU"/>
        </w:rPr>
        <w:t>основе отчетов и выполнения транзакций.</w:t>
      </w:r>
    </w:p>
    <w:p w14:paraId="0FAB1DFA" w14:textId="608A1049" w:rsidR="00221B01" w:rsidRPr="007C6466" w:rsidRDefault="005B11FA" w:rsidP="00407D9E">
      <w:pPr>
        <w:pStyle w:val="af4"/>
        <w:numPr>
          <w:ilvl w:val="0"/>
          <w:numId w:val="9"/>
        </w:numPr>
        <w:jc w:val="both"/>
        <w:rPr>
          <w:lang w:val="ru-RU"/>
        </w:rPr>
      </w:pPr>
      <w:r w:rsidRPr="007C6466">
        <w:rPr>
          <w:lang w:val="ru-RU"/>
        </w:rPr>
        <w:t>тестировани</w:t>
      </w:r>
      <w:r w:rsidR="0094445D" w:rsidRPr="007C6466">
        <w:rPr>
          <w:lang w:val="ru-RU"/>
        </w:rPr>
        <w:t>е</w:t>
      </w:r>
      <w:r w:rsidRPr="007C6466">
        <w:rPr>
          <w:lang w:val="ru-RU"/>
        </w:rPr>
        <w:t xml:space="preserve"> интеграции</w:t>
      </w:r>
      <w:r w:rsidR="0094445D" w:rsidRPr="007C6466">
        <w:rPr>
          <w:lang w:val="ru-RU"/>
        </w:rPr>
        <w:t xml:space="preserve"> со смежными бизнес-процессами и информационными системами</w:t>
      </w:r>
    </w:p>
    <w:p w14:paraId="371610D4" w14:textId="7899EF9E" w:rsidR="00221B01" w:rsidRPr="007C6466" w:rsidRDefault="00221B01" w:rsidP="00686DDD">
      <w:pPr>
        <w:jc w:val="both"/>
        <w:rPr>
          <w:lang w:val="ru-RU"/>
        </w:rPr>
      </w:pPr>
      <w:r w:rsidRPr="007C6466">
        <w:rPr>
          <w:lang w:val="ru-RU"/>
        </w:rPr>
        <w:t>Данное тестирование проводится в среде TEST при включенных механизмах обеспечения безопасности приложений. Необходимо протестировать все аспекты безопасности фун</w:t>
      </w:r>
      <w:r w:rsidR="00A57A85" w:rsidRPr="007C6466">
        <w:rPr>
          <w:lang w:val="ru-RU"/>
        </w:rPr>
        <w:t>кциональных возможностей, чтобы </w:t>
      </w:r>
      <w:r w:rsidRPr="007C6466">
        <w:rPr>
          <w:lang w:val="ru-RU"/>
        </w:rPr>
        <w:t>убедиться в отсутствии дефектов и правильной реализации утвержденной архитектуры системы безопасности. Кроме тестирования дополнительных функциональны</w:t>
      </w:r>
      <w:r w:rsidR="00A57A85" w:rsidRPr="007C6466">
        <w:rPr>
          <w:lang w:val="ru-RU"/>
        </w:rPr>
        <w:t>х возможностей в соответствии с </w:t>
      </w:r>
      <w:r w:rsidRPr="007C6466">
        <w:rPr>
          <w:lang w:val="ru-RU"/>
        </w:rPr>
        <w:t xml:space="preserve">заданными жесткими требованиями необходимо также протестировать стандартные функциональные </w:t>
      </w:r>
      <w:r w:rsidRPr="007C6466">
        <w:rPr>
          <w:lang w:val="ru-RU"/>
        </w:rPr>
        <w:lastRenderedPageBreak/>
        <w:t xml:space="preserve">возможности или усовершенствования, полностью входящие в состав приложения, чтобы проверить правильность задания прав доступа пользователей. </w:t>
      </w:r>
    </w:p>
    <w:p w14:paraId="3E1B13D3" w14:textId="6E176944" w:rsidR="00843A44" w:rsidRPr="007C6466" w:rsidRDefault="00843A44" w:rsidP="00843A44">
      <w:pPr>
        <w:pStyle w:val="3"/>
        <w:rPr>
          <w:lang w:val="ru-RU"/>
        </w:rPr>
      </w:pPr>
      <w:bookmarkStart w:id="95" w:name="_Toc444863994"/>
      <w:bookmarkStart w:id="96" w:name="_Toc445299052"/>
      <w:r w:rsidRPr="007C6466">
        <w:rPr>
          <w:lang w:val="ru-RU"/>
        </w:rPr>
        <w:t>Нагрузочное тестирование</w:t>
      </w:r>
      <w:bookmarkEnd w:id="95"/>
      <w:bookmarkEnd w:id="96"/>
    </w:p>
    <w:p w14:paraId="2FD46C01" w14:textId="220502F7" w:rsidR="00843A44" w:rsidRPr="007C6466" w:rsidRDefault="00843A44" w:rsidP="00843A44">
      <w:pPr>
        <w:jc w:val="both"/>
        <w:rPr>
          <w:lang w:val="ru-RU"/>
        </w:rPr>
      </w:pPr>
      <w:r w:rsidRPr="007C6466">
        <w:rPr>
          <w:lang w:val="ru-RU"/>
        </w:rPr>
        <w:t xml:space="preserve">Ключевые пользователи Заказчика и технические специалисты создают такое количество транзакций и пользователей системы, которые ожидаются в периоды пиковых нагрузок. Это позволяет проверить выполнение бизнес-требований, касающихся производительности системы. </w:t>
      </w:r>
    </w:p>
    <w:p w14:paraId="7D66434A" w14:textId="77777777" w:rsidR="00221B01" w:rsidRPr="007C6466" w:rsidRDefault="00221B01" w:rsidP="00C25BF2">
      <w:pPr>
        <w:pStyle w:val="2"/>
        <w:rPr>
          <w:lang w:val="ru-RU"/>
        </w:rPr>
      </w:pPr>
      <w:bookmarkStart w:id="97" w:name="_Toc220141073"/>
      <w:bookmarkStart w:id="98" w:name="_Toc444863995"/>
      <w:bookmarkStart w:id="99" w:name="_Toc445299053"/>
      <w:r w:rsidRPr="007C6466">
        <w:rPr>
          <w:lang w:val="ru-RU"/>
        </w:rPr>
        <w:t>Выполнение тестовых сценариев (тесты, выполняемые заказчиком)</w:t>
      </w:r>
      <w:bookmarkEnd w:id="97"/>
      <w:bookmarkEnd w:id="98"/>
      <w:bookmarkEnd w:id="99"/>
    </w:p>
    <w:p w14:paraId="57306086" w14:textId="77777777" w:rsidR="00221B01" w:rsidRPr="007C6466" w:rsidRDefault="00221B01" w:rsidP="00686DDD">
      <w:pPr>
        <w:jc w:val="both"/>
        <w:rPr>
          <w:lang w:val="ru-RU"/>
        </w:rPr>
      </w:pPr>
      <w:r w:rsidRPr="007C6466">
        <w:rPr>
          <w:lang w:val="ru-RU"/>
        </w:rPr>
        <w:t>Каждый тестовый сценарий выполняется на различных шагах, вклю</w:t>
      </w:r>
      <w:r w:rsidR="00951526" w:rsidRPr="007C6466">
        <w:rPr>
          <w:lang w:val="ru-RU"/>
        </w:rPr>
        <w:t>чающих подготовку, выполнение и </w:t>
      </w:r>
      <w:r w:rsidRPr="007C6466">
        <w:rPr>
          <w:lang w:val="ru-RU"/>
        </w:rPr>
        <w:t>окончательное оформление. Подготовка заключается в определении целей тестового сценария, запланированных результатов и связанных зависимостей, которые установлены в тестовом сценарии.</w:t>
      </w:r>
    </w:p>
    <w:p w14:paraId="24C81BAE" w14:textId="77777777" w:rsidR="00221B01" w:rsidRPr="007C6466" w:rsidRDefault="00221B01" w:rsidP="00686DDD">
      <w:pPr>
        <w:jc w:val="both"/>
        <w:rPr>
          <w:lang w:val="ru-RU"/>
        </w:rPr>
      </w:pPr>
      <w:r w:rsidRPr="007C6466">
        <w:rPr>
          <w:lang w:val="ru-RU"/>
        </w:rPr>
        <w:t xml:space="preserve">Тестовые сценарии выполняются в порядке, указанном в таблице со </w:t>
      </w:r>
      <w:r w:rsidR="00951526" w:rsidRPr="007C6466">
        <w:rPr>
          <w:lang w:val="ru-RU"/>
        </w:rPr>
        <w:t>списком тестовых сценариев. Для </w:t>
      </w:r>
      <w:r w:rsidRPr="007C6466">
        <w:rPr>
          <w:lang w:val="ru-RU"/>
        </w:rPr>
        <w:t>успешной реализации проектной командой тестов для всех запланированных бизнес-сценариев очень важно соблюдать этот порядок. Каждый тест определяет данные и услови</w:t>
      </w:r>
      <w:r w:rsidR="00951526" w:rsidRPr="007C6466">
        <w:rPr>
          <w:lang w:val="ru-RU"/>
        </w:rPr>
        <w:t>я, которые затем используются в </w:t>
      </w:r>
      <w:r w:rsidRPr="007C6466">
        <w:rPr>
          <w:lang w:val="ru-RU"/>
        </w:rPr>
        <w:t>последующих тестовых сценариях и шагах.</w:t>
      </w:r>
    </w:p>
    <w:p w14:paraId="7FCF2304" w14:textId="4DFBF524" w:rsidR="00221B01" w:rsidRPr="007C6466" w:rsidRDefault="00221B01" w:rsidP="00686DDD">
      <w:pPr>
        <w:jc w:val="both"/>
        <w:rPr>
          <w:lang w:val="ru-RU"/>
        </w:rPr>
      </w:pPr>
      <w:r w:rsidRPr="007C6466">
        <w:rPr>
          <w:lang w:val="ru-RU"/>
        </w:rPr>
        <w:t xml:space="preserve">Каждый тестовый сценарий включает один или несколько шагов тестирования, зафиксированных в описании тестового сценария. </w:t>
      </w:r>
      <w:r w:rsidR="00785086" w:rsidRPr="007C6466">
        <w:rPr>
          <w:lang w:val="ru-RU"/>
        </w:rPr>
        <w:t>Тестирующие</w:t>
      </w:r>
      <w:r w:rsidRPr="007C6466">
        <w:rPr>
          <w:lang w:val="ru-RU"/>
        </w:rPr>
        <w:t xml:space="preserve"> выполняют каждый шаг и документируют данные и результаты соответствующим образом. Чтобы предоставить проектной команде возможность зарегистрировать значения конфигурации </w:t>
      </w:r>
      <w:r w:rsidR="00C25BF2" w:rsidRPr="007C6466">
        <w:rPr>
          <w:lang w:val="ru-RU"/>
        </w:rPr>
        <w:t>решения,</w:t>
      </w:r>
      <w:r w:rsidRPr="007C6466">
        <w:rPr>
          <w:lang w:val="ru-RU"/>
        </w:rPr>
        <w:t xml:space="preserve"> которые управляют поведением системы и формируемыми ею результатами, </w:t>
      </w:r>
      <w:r w:rsidR="00E20561" w:rsidRPr="007C6466">
        <w:rPr>
          <w:lang w:val="ru-RU"/>
        </w:rPr>
        <w:t xml:space="preserve">при необходимости </w:t>
      </w:r>
      <w:r w:rsidRPr="007C6466">
        <w:rPr>
          <w:lang w:val="ru-RU"/>
        </w:rPr>
        <w:t>создаются снимки экрана, содержащие графическое представление значений данных до и после каждого теста.</w:t>
      </w:r>
    </w:p>
    <w:p w14:paraId="5426F2BB" w14:textId="77777777" w:rsidR="00221B01" w:rsidRPr="007C6466" w:rsidRDefault="00221B01" w:rsidP="00221B01">
      <w:pPr>
        <w:rPr>
          <w:lang w:val="ru-RU"/>
        </w:rPr>
      </w:pPr>
      <w:r w:rsidRPr="007C6466">
        <w:rPr>
          <w:lang w:val="ru-RU"/>
        </w:rPr>
        <w:t>Все ошибки, происходящие в ходе тестирования, регистрируются в журнале и устраняются в соответст</w:t>
      </w:r>
      <w:r w:rsidR="00951526" w:rsidRPr="007C6466">
        <w:rPr>
          <w:lang w:val="ru-RU"/>
        </w:rPr>
        <w:t>вии с </w:t>
      </w:r>
      <w:r w:rsidRPr="007C6466">
        <w:rPr>
          <w:lang w:val="ru-RU"/>
        </w:rPr>
        <w:t xml:space="preserve">процедурой отслеживания результатов теста, описанной ниже в </w:t>
      </w:r>
      <w:r w:rsidRPr="007C6466">
        <w:rPr>
          <w:i/>
          <w:lang w:val="ru-RU"/>
        </w:rPr>
        <w:t xml:space="preserve">разделе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REF _Ref220140849 \r \h  \* MERGEFORMAT </w:instrText>
      </w:r>
      <w:r w:rsidR="0072613B" w:rsidRPr="007C6466">
        <w:rPr>
          <w:lang w:val="ru-RU"/>
        </w:rPr>
      </w:r>
      <w:r w:rsidR="0072613B" w:rsidRPr="007C6466">
        <w:rPr>
          <w:lang w:val="ru-RU"/>
        </w:rPr>
        <w:fldChar w:fldCharType="separate"/>
      </w:r>
      <w:r w:rsidR="0096168B" w:rsidRPr="007C6466">
        <w:rPr>
          <w:i/>
          <w:lang w:val="ru-RU"/>
        </w:rPr>
        <w:t>8.3</w:t>
      </w:r>
      <w:r w:rsidR="0072613B" w:rsidRPr="007C6466">
        <w:rPr>
          <w:lang w:val="ru-RU"/>
        </w:rPr>
        <w:fldChar w:fldCharType="end"/>
      </w:r>
      <w:r w:rsidRPr="007C6466">
        <w:rPr>
          <w:lang w:val="ru-RU"/>
        </w:rPr>
        <w:t xml:space="preserve"> Отслеживание результатов тестирования.</w:t>
      </w:r>
    </w:p>
    <w:p w14:paraId="6B8C6067" w14:textId="0EEBC5F1" w:rsidR="00221B01" w:rsidRPr="007C6466" w:rsidRDefault="00221B01" w:rsidP="00221B01">
      <w:pPr>
        <w:rPr>
          <w:lang w:val="ru-RU"/>
        </w:rPr>
      </w:pPr>
      <w:r w:rsidRPr="007C6466">
        <w:rPr>
          <w:lang w:val="ru-RU"/>
        </w:rPr>
        <w:t xml:space="preserve">Для формального завершения и утверждения тестовых сценариев требуется их проверка и утверждение руководством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DOCPROPERTY  Company  \* MERGEFORMAT </w:instrText>
      </w:r>
      <w:r w:rsidR="0072613B" w:rsidRPr="007C6466">
        <w:rPr>
          <w:lang w:val="ru-RU"/>
        </w:rPr>
        <w:fldChar w:fldCharType="separate"/>
      </w:r>
      <w:r w:rsidR="0020420E" w:rsidRPr="007C6466">
        <w:rPr>
          <w:rFonts w:cs="Arial"/>
          <w:kern w:val="28"/>
          <w:lang w:val="ru-RU"/>
        </w:rPr>
        <w:t>Заказчиком</w:t>
      </w:r>
      <w:r w:rsidR="0072613B" w:rsidRPr="007C6466">
        <w:rPr>
          <w:rFonts w:cs="Arial"/>
          <w:kern w:val="28"/>
          <w:lang w:val="ru-RU"/>
        </w:rPr>
        <w:fldChar w:fldCharType="end"/>
      </w:r>
      <w:r w:rsidRPr="007C6466">
        <w:rPr>
          <w:lang w:val="ru-RU"/>
        </w:rPr>
        <w:t>.</w:t>
      </w:r>
    </w:p>
    <w:p w14:paraId="5C3C0FDC" w14:textId="77777777" w:rsidR="00221B01" w:rsidRPr="007C6466" w:rsidRDefault="00221B01" w:rsidP="00816ABD">
      <w:pPr>
        <w:pStyle w:val="2"/>
        <w:rPr>
          <w:lang w:val="ru-RU"/>
        </w:rPr>
      </w:pPr>
      <w:bookmarkStart w:id="100" w:name="_Ref220140485"/>
      <w:bookmarkStart w:id="101" w:name="_Ref220140743"/>
      <w:bookmarkStart w:id="102" w:name="_Ref220140779"/>
      <w:bookmarkStart w:id="103" w:name="_Ref220140849"/>
      <w:bookmarkStart w:id="104" w:name="_Toc220141074"/>
      <w:bookmarkStart w:id="105" w:name="_Toc444863996"/>
      <w:bookmarkStart w:id="106" w:name="_Toc445299054"/>
      <w:r w:rsidRPr="007C6466">
        <w:rPr>
          <w:lang w:val="ru-RU"/>
        </w:rPr>
        <w:t>Отслеживание результатов тестирования</w:t>
      </w:r>
      <w:bookmarkEnd w:id="100"/>
      <w:bookmarkEnd w:id="101"/>
      <w:bookmarkEnd w:id="102"/>
      <w:bookmarkEnd w:id="103"/>
      <w:bookmarkEnd w:id="104"/>
      <w:bookmarkEnd w:id="105"/>
      <w:bookmarkEnd w:id="106"/>
    </w:p>
    <w:p w14:paraId="07394A62" w14:textId="77777777" w:rsidR="00221B01" w:rsidRPr="007C6466" w:rsidRDefault="00221B01" w:rsidP="0002130A">
      <w:pPr>
        <w:jc w:val="both"/>
        <w:rPr>
          <w:lang w:val="ru-RU"/>
        </w:rPr>
      </w:pPr>
      <w:r w:rsidRPr="007C6466">
        <w:rPr>
          <w:lang w:val="ru-RU"/>
        </w:rPr>
        <w:t>Все обнаруженные ошибки регистрируются в таблице, которая содержится в</w:t>
      </w:r>
      <w:r w:rsidR="00951526" w:rsidRPr="007C6466">
        <w:rPr>
          <w:lang w:val="ru-RU"/>
        </w:rPr>
        <w:t xml:space="preserve"> описании тестового сценария, а </w:t>
      </w:r>
      <w:r w:rsidRPr="007C6466">
        <w:rPr>
          <w:lang w:val="ru-RU"/>
        </w:rPr>
        <w:t xml:space="preserve">также в сводном отчете по отслеживанию результатов тестирования (на странице сводки таблицы тестового сценария). Таблица отчета по отслеживанию результатов тестирования является главным источником для отслеживания всех результатов, полученных в ходе тестирования. </w:t>
      </w:r>
    </w:p>
    <w:p w14:paraId="34AD86C8" w14:textId="77777777" w:rsidR="00221B01" w:rsidRPr="007C6466" w:rsidRDefault="00221B01" w:rsidP="0002130A">
      <w:pPr>
        <w:jc w:val="both"/>
        <w:rPr>
          <w:lang w:val="ru-RU"/>
        </w:rPr>
      </w:pPr>
      <w:r w:rsidRPr="007C6466">
        <w:rPr>
          <w:lang w:val="ru-RU"/>
        </w:rPr>
        <w:t xml:space="preserve">Дефекты, возникающие при выполнении тестовых сценариев, должны регистрироваться и отслеживаться вплоть до момента их устранения. Каждый результат тестирования, помеченный как «неудачный», должен включать описание возникшей проблемы и сведения о категории, которую он получает в соответствии со своим влиянием на систему и степенью серьезности. Подобная классификация формирует схему для определения приоритетов ответных действий для устранения дефектов. Ошибки 1-й и 2-й степени серьезности должны устраняться до ввода в эксплуатацию (см. раздел </w:t>
      </w:r>
      <w:r w:rsidR="0072613B" w:rsidRPr="007C6466">
        <w:rPr>
          <w:lang w:val="ru-RU"/>
        </w:rPr>
        <w:fldChar w:fldCharType="begin"/>
      </w:r>
      <w:r w:rsidR="0072613B" w:rsidRPr="007C6466">
        <w:rPr>
          <w:lang w:val="ru-RU"/>
        </w:rPr>
        <w:instrText xml:space="preserve"> REF _Ref220140805 \r \h  \* MERGEFORMAT </w:instrText>
      </w:r>
      <w:r w:rsidR="0072613B" w:rsidRPr="007C6466">
        <w:rPr>
          <w:lang w:val="ru-RU"/>
        </w:rPr>
      </w:r>
      <w:r w:rsidR="0072613B" w:rsidRPr="007C6466">
        <w:rPr>
          <w:lang w:val="ru-RU"/>
        </w:rPr>
        <w:fldChar w:fldCharType="separate"/>
      </w:r>
      <w:r w:rsidR="00A81923" w:rsidRPr="007C6466">
        <w:rPr>
          <w:lang w:val="ru-RU"/>
        </w:rPr>
        <w:t>4.1.2</w:t>
      </w:r>
      <w:r w:rsidR="0072613B" w:rsidRPr="007C6466">
        <w:rPr>
          <w:lang w:val="ru-RU"/>
        </w:rPr>
        <w:fldChar w:fldCharType="end"/>
      </w:r>
      <w:r w:rsidRPr="007C6466">
        <w:rPr>
          <w:lang w:val="ru-RU"/>
        </w:rPr>
        <w:t>, относящийся к критериям приемки). Ответные меры для устранения проблем 3-й и 4-й степени можно запланировать в соответствии с доступностью ресурсов.</w:t>
      </w:r>
    </w:p>
    <w:p w14:paraId="115F6B85" w14:textId="15CBF829" w:rsidR="00221B01" w:rsidRPr="007C6466" w:rsidRDefault="00221B01" w:rsidP="0002130A">
      <w:pPr>
        <w:jc w:val="both"/>
        <w:rPr>
          <w:lang w:val="ru-RU"/>
        </w:rPr>
      </w:pPr>
      <w:r w:rsidRPr="007C6466">
        <w:rPr>
          <w:lang w:val="ru-RU"/>
        </w:rPr>
        <w:lastRenderedPageBreak/>
        <w:t xml:space="preserve">Дефекты, подобные описанным выше, документируются и регистрируются в журнале инцидентов </w:t>
      </w:r>
      <w:r w:rsidR="00A4761F" w:rsidRPr="007C6466">
        <w:rPr>
          <w:lang w:val="ru-RU"/>
        </w:rPr>
        <w:t>ServiceDesk</w:t>
      </w:r>
      <w:r w:rsidRPr="007C6466">
        <w:rPr>
          <w:lang w:val="ru-RU"/>
        </w:rPr>
        <w:t xml:space="preserve">. </w:t>
      </w:r>
    </w:p>
    <w:p w14:paraId="012F9C74" w14:textId="5106DE93" w:rsidR="00221B01" w:rsidRPr="007C6466" w:rsidRDefault="00221B01" w:rsidP="0002130A">
      <w:pPr>
        <w:jc w:val="both"/>
        <w:rPr>
          <w:lang w:val="ru-RU"/>
        </w:rPr>
      </w:pPr>
      <w:r w:rsidRPr="007C6466">
        <w:rPr>
          <w:lang w:val="ru-RU"/>
        </w:rPr>
        <w:t xml:space="preserve">В этом журнале также записываются меры по устранению дефектов. </w:t>
      </w:r>
    </w:p>
    <w:p w14:paraId="65C3304D" w14:textId="77777777" w:rsidR="00221B01" w:rsidRPr="007C6466" w:rsidRDefault="00221B01" w:rsidP="0002130A">
      <w:pPr>
        <w:jc w:val="both"/>
        <w:rPr>
          <w:lang w:val="ru-RU"/>
        </w:rPr>
      </w:pPr>
      <w:r w:rsidRPr="007C6466">
        <w:rPr>
          <w:lang w:val="ru-RU"/>
        </w:rPr>
        <w:t xml:space="preserve">Сведения об ошибках также ведутся в соответствующих описаниях тестовых сценариев. Ошибки регистрируются в момент их возникновения, и все операции тестирования прекращаются до присвоения им категории. Меры по диагностике и устранению дефектов зависят от природы </w:t>
      </w:r>
      <w:r w:rsidR="00951526" w:rsidRPr="007C6466">
        <w:rPr>
          <w:lang w:val="ru-RU"/>
        </w:rPr>
        <w:t>и степени серьезности проблемы.</w:t>
      </w:r>
    </w:p>
    <w:p w14:paraId="655D323F" w14:textId="77777777" w:rsidR="00221B01" w:rsidRPr="007C6466" w:rsidRDefault="00221B01" w:rsidP="00407D9E">
      <w:pPr>
        <w:numPr>
          <w:ilvl w:val="0"/>
          <w:numId w:val="5"/>
        </w:numPr>
        <w:spacing w:before="60" w:after="120"/>
        <w:jc w:val="both"/>
        <w:rPr>
          <w:lang w:val="ru-RU"/>
        </w:rPr>
      </w:pPr>
      <w:r w:rsidRPr="007C6466">
        <w:rPr>
          <w:b/>
          <w:lang w:val="ru-RU"/>
        </w:rPr>
        <w:t>Степень серьезности 1</w:t>
      </w:r>
      <w:r w:rsidRPr="007C6466">
        <w:rPr>
          <w:lang w:val="ru-RU"/>
        </w:rPr>
        <w:t>. Критически важная бизнес-функция ра</w:t>
      </w:r>
      <w:r w:rsidR="00951526" w:rsidRPr="007C6466">
        <w:rPr>
          <w:lang w:val="ru-RU"/>
        </w:rPr>
        <w:t>ботает ненадлежащим образом или </w:t>
      </w:r>
      <w:r w:rsidRPr="007C6466">
        <w:rPr>
          <w:lang w:val="ru-RU"/>
        </w:rPr>
        <w:t xml:space="preserve">недоступна. Выполнение ручных процессов или иных альтернативных методов невозможно. Продолжение тестирования связанных сценариев, расположенных ниже в порядке тестирования, также невозможно, поскольку данная проблема влияет на тестируемые в них бизнес-функции. </w:t>
      </w:r>
    </w:p>
    <w:p w14:paraId="435D8F8D" w14:textId="77777777" w:rsidR="00221B01" w:rsidRPr="007C6466" w:rsidRDefault="00221B01" w:rsidP="00407D9E">
      <w:pPr>
        <w:numPr>
          <w:ilvl w:val="0"/>
          <w:numId w:val="5"/>
        </w:numPr>
        <w:spacing w:before="60" w:after="120"/>
        <w:jc w:val="both"/>
        <w:rPr>
          <w:lang w:val="ru-RU"/>
        </w:rPr>
      </w:pPr>
      <w:r w:rsidRPr="007C6466">
        <w:rPr>
          <w:b/>
          <w:lang w:val="ru-RU"/>
        </w:rPr>
        <w:t>Степень серьезности 2</w:t>
      </w:r>
      <w:r w:rsidRPr="007C6466">
        <w:rPr>
          <w:lang w:val="ru-RU"/>
        </w:rPr>
        <w:t>. Критически важная бизнес-функция неправильно работает или серьезно повреждена. Выполнение ручных процессов или иных альтернативных методов возможно, но нецелесообразно. Продолжение тестирования, скорее всего, возможно без риска распространения ошибки на бизнес-функции, расположенные ниже в порядке тестирования. Исправление тестового сценария, завершившегося неудачей, и повторение его тестировани</w:t>
      </w:r>
      <w:r w:rsidR="00951526" w:rsidRPr="007C6466">
        <w:rPr>
          <w:lang w:val="ru-RU"/>
        </w:rPr>
        <w:t>я можно выполнить независимо от </w:t>
      </w:r>
      <w:r w:rsidRPr="007C6466">
        <w:rPr>
          <w:lang w:val="ru-RU"/>
        </w:rPr>
        <w:t>остальных тестовых сценариев.</w:t>
      </w:r>
    </w:p>
    <w:p w14:paraId="7758E6F1" w14:textId="77777777" w:rsidR="00221B01" w:rsidRPr="007C6466" w:rsidRDefault="00221B01" w:rsidP="00407D9E">
      <w:pPr>
        <w:numPr>
          <w:ilvl w:val="0"/>
          <w:numId w:val="5"/>
        </w:numPr>
        <w:spacing w:before="60" w:after="120"/>
        <w:jc w:val="both"/>
        <w:rPr>
          <w:lang w:val="ru-RU"/>
        </w:rPr>
      </w:pPr>
      <w:r w:rsidRPr="007C6466">
        <w:rPr>
          <w:b/>
          <w:lang w:val="ru-RU"/>
        </w:rPr>
        <w:t>Степень серьезности 3</w:t>
      </w:r>
      <w:r w:rsidRPr="007C6466">
        <w:rPr>
          <w:lang w:val="ru-RU"/>
        </w:rPr>
        <w:t>. Бизнес-функция, не являющаяся критически важной, работает неправильно или серьезно повреждена. Выполнение ручных процессов или иных альтернативных методов возможно. Продолжение тестирования связанных сценариев, расположенных ниже в порядке тестирования, также, скорее всего, возможно без риска распространения ошибки на бизнес-функции, расположенные ниже в порядке тестирования. Исправление тестового сценария, завершившегося неудачей, и повторение его тестирования можно выполнить независимо от остальных тестовых сценариев.</w:t>
      </w:r>
    </w:p>
    <w:p w14:paraId="28A099C6" w14:textId="77777777" w:rsidR="00221B01" w:rsidRPr="007C6466" w:rsidRDefault="00221B01" w:rsidP="00407D9E">
      <w:pPr>
        <w:numPr>
          <w:ilvl w:val="0"/>
          <w:numId w:val="5"/>
        </w:numPr>
        <w:spacing w:before="60" w:after="120"/>
        <w:jc w:val="both"/>
        <w:rPr>
          <w:lang w:val="ru-RU"/>
        </w:rPr>
      </w:pPr>
      <w:r w:rsidRPr="007C6466">
        <w:rPr>
          <w:b/>
          <w:lang w:val="ru-RU"/>
        </w:rPr>
        <w:t>Степень серьезности 4</w:t>
      </w:r>
      <w:r w:rsidRPr="007C6466">
        <w:rPr>
          <w:lang w:val="ru-RU"/>
        </w:rPr>
        <w:t>. Все остальные ошибки тестирования, которые оказывают минимальное влияние на общие данные заказчика или затрагивают только отдельных пользователей. Устранение подобных ошибок тестовых сценариев предлагается и осуществляется, только если это позволяет график проекта. В противном случае ошибки регистрируются для устранения в последующих выпусках.</w:t>
      </w:r>
    </w:p>
    <w:p w14:paraId="62C77E85" w14:textId="0272049A" w:rsidR="00D16287" w:rsidRPr="007C6466" w:rsidRDefault="00D16287">
      <w:pPr>
        <w:rPr>
          <w:sz w:val="20"/>
          <w:lang w:val="ru-RU"/>
        </w:rPr>
      </w:pPr>
    </w:p>
    <w:p w14:paraId="31A095A4" w14:textId="17A1CFD1" w:rsidR="00476E64" w:rsidRPr="00476E64" w:rsidRDefault="00476E64" w:rsidP="00476E64">
      <w:pPr>
        <w:rPr>
          <w:lang w:val="ru-RU"/>
        </w:rPr>
      </w:pPr>
      <w:bookmarkStart w:id="107" w:name="_Ref220140511"/>
      <w:bookmarkStart w:id="108" w:name="_Toc220141076"/>
      <w:bookmarkStart w:id="109" w:name="_Toc444863997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107"/>
      <w:bookmarkEnd w:id="108"/>
      <w:bookmarkEnd w:id="109"/>
    </w:p>
    <w:sectPr w:rsidR="00476E64" w:rsidRPr="00476E64" w:rsidSect="004517A3">
      <w:footerReference w:type="default" r:id="rId11"/>
      <w:footerReference w:type="first" r:id="rId12"/>
      <w:pgSz w:w="11909" w:h="16834" w:orient="landscape" w:code="9"/>
      <w:pgMar w:top="567" w:right="567" w:bottom="567" w:left="1134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8040" w14:textId="77777777" w:rsidR="00206C92" w:rsidRDefault="00206C92">
      <w:r>
        <w:separator/>
      </w:r>
    </w:p>
  </w:endnote>
  <w:endnote w:type="continuationSeparator" w:id="0">
    <w:p w14:paraId="5319ADA0" w14:textId="77777777" w:rsidR="00206C92" w:rsidRDefault="00206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">
    <w:panose1 w:val="00000000000000000000"/>
    <w:charset w:val="00"/>
    <w:family w:val="roman"/>
    <w:notTrueType/>
    <w:pitch w:val="default"/>
    <w:sig w:usb0="4800244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18923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35F79793" w14:textId="77777777" w:rsidR="00EE50B8" w:rsidRDefault="00EE50B8" w:rsidP="0072613B">
        <w:pPr>
          <w:pStyle w:val="a4"/>
          <w:jc w:val="right"/>
        </w:pPr>
        <w:r w:rsidRPr="0096168B">
          <w:rPr>
            <w:sz w:val="20"/>
          </w:rPr>
          <w:fldChar w:fldCharType="begin"/>
        </w:r>
        <w:r w:rsidRPr="0096168B">
          <w:rPr>
            <w:sz w:val="20"/>
          </w:rPr>
          <w:instrText xml:space="preserve"> PAGE   \* MERGEFORMAT </w:instrText>
        </w:r>
        <w:r w:rsidRPr="0096168B">
          <w:rPr>
            <w:sz w:val="20"/>
          </w:rPr>
          <w:fldChar w:fldCharType="separate"/>
        </w:r>
        <w:r w:rsidR="001040C9">
          <w:rPr>
            <w:noProof/>
            <w:sz w:val="20"/>
          </w:rPr>
          <w:t>19</w:t>
        </w:r>
        <w:r w:rsidRPr="0096168B">
          <w:rPr>
            <w:sz w:val="20"/>
          </w:rPr>
          <w:fldChar w:fldCharType="end"/>
        </w:r>
      </w:p>
    </w:sdtContent>
  </w:sdt>
  <w:p w14:paraId="767EA17D" w14:textId="77777777" w:rsidR="00EE50B8" w:rsidRPr="000F1A60" w:rsidRDefault="00EE50B8" w:rsidP="000F1A6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842057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06074A9" w14:textId="6057CBBB" w:rsidR="00EE50B8" w:rsidRPr="008C7823" w:rsidRDefault="00206C92">
        <w:pPr>
          <w:pStyle w:val="a4"/>
          <w:jc w:val="center"/>
          <w:rPr>
            <w:sz w:val="20"/>
          </w:rPr>
        </w:pPr>
      </w:p>
    </w:sdtContent>
  </w:sdt>
  <w:p w14:paraId="1F68605F" w14:textId="77777777" w:rsidR="00EE50B8" w:rsidRDefault="00EE50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4B5B0" w14:textId="77777777" w:rsidR="00206C92" w:rsidRDefault="00206C92">
      <w:r>
        <w:separator/>
      </w:r>
    </w:p>
  </w:footnote>
  <w:footnote w:type="continuationSeparator" w:id="0">
    <w:p w14:paraId="53F7FACF" w14:textId="77777777" w:rsidR="00206C92" w:rsidRDefault="00206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.5pt;height:8.25pt" o:bullet="t">
        <v:imagedata r:id="rId1" o:title="image001"/>
      </v:shape>
    </w:pict>
  </w:numPicBullet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2535DF8"/>
    <w:multiLevelType w:val="hybridMultilevel"/>
    <w:tmpl w:val="64440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63307"/>
    <w:multiLevelType w:val="hybridMultilevel"/>
    <w:tmpl w:val="79D2FC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806F30"/>
    <w:multiLevelType w:val="hybridMultilevel"/>
    <w:tmpl w:val="9AFE8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1D8C"/>
    <w:multiLevelType w:val="multilevel"/>
    <w:tmpl w:val="0409001D"/>
    <w:styleLink w:val="List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DFE6326"/>
    <w:multiLevelType w:val="hybridMultilevel"/>
    <w:tmpl w:val="79D2FC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3F52918"/>
    <w:multiLevelType w:val="hybridMultilevel"/>
    <w:tmpl w:val="54F0F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E66D7"/>
    <w:multiLevelType w:val="hybridMultilevel"/>
    <w:tmpl w:val="A418D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2E75F9"/>
    <w:multiLevelType w:val="hybridMultilevel"/>
    <w:tmpl w:val="79D2FC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71DF3CD7"/>
    <w:multiLevelType w:val="hybridMultilevel"/>
    <w:tmpl w:val="6BB6A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0"/>
  </w:num>
  <w:num w:numId="5">
    <w:abstractNumId w:val="8"/>
  </w:num>
  <w:num w:numId="6">
    <w:abstractNumId w:val="12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2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449"/>
    <w:rsid w:val="000005FD"/>
    <w:rsid w:val="00005272"/>
    <w:rsid w:val="0000535F"/>
    <w:rsid w:val="00010E83"/>
    <w:rsid w:val="00012076"/>
    <w:rsid w:val="0001515C"/>
    <w:rsid w:val="0002130A"/>
    <w:rsid w:val="00022238"/>
    <w:rsid w:val="00026E03"/>
    <w:rsid w:val="0005375B"/>
    <w:rsid w:val="000549B3"/>
    <w:rsid w:val="00054EC4"/>
    <w:rsid w:val="00067554"/>
    <w:rsid w:val="00071B85"/>
    <w:rsid w:val="000739BF"/>
    <w:rsid w:val="00077DBF"/>
    <w:rsid w:val="00082AB9"/>
    <w:rsid w:val="00086380"/>
    <w:rsid w:val="00086643"/>
    <w:rsid w:val="00091CF5"/>
    <w:rsid w:val="000B1154"/>
    <w:rsid w:val="000B150A"/>
    <w:rsid w:val="000C10B4"/>
    <w:rsid w:val="000C7555"/>
    <w:rsid w:val="000C7BF1"/>
    <w:rsid w:val="000E40E8"/>
    <w:rsid w:val="000E6EF3"/>
    <w:rsid w:val="000F1A60"/>
    <w:rsid w:val="001040C9"/>
    <w:rsid w:val="00114E4E"/>
    <w:rsid w:val="001150BE"/>
    <w:rsid w:val="00125A9B"/>
    <w:rsid w:val="00132B24"/>
    <w:rsid w:val="0013511E"/>
    <w:rsid w:val="0014700F"/>
    <w:rsid w:val="00156252"/>
    <w:rsid w:val="00162CCD"/>
    <w:rsid w:val="0016303B"/>
    <w:rsid w:val="00163763"/>
    <w:rsid w:val="00167DA4"/>
    <w:rsid w:val="0017289E"/>
    <w:rsid w:val="00172DF5"/>
    <w:rsid w:val="00173CEA"/>
    <w:rsid w:val="001802B1"/>
    <w:rsid w:val="00182D49"/>
    <w:rsid w:val="00185F48"/>
    <w:rsid w:val="00194C96"/>
    <w:rsid w:val="00196708"/>
    <w:rsid w:val="001A322F"/>
    <w:rsid w:val="001A48E0"/>
    <w:rsid w:val="001A5A09"/>
    <w:rsid w:val="001B23F5"/>
    <w:rsid w:val="001B50F9"/>
    <w:rsid w:val="001B6BF6"/>
    <w:rsid w:val="001C4DDC"/>
    <w:rsid w:val="001D29DA"/>
    <w:rsid w:val="001E43F4"/>
    <w:rsid w:val="001F01C2"/>
    <w:rsid w:val="001F199A"/>
    <w:rsid w:val="001F52D1"/>
    <w:rsid w:val="001F6519"/>
    <w:rsid w:val="0020132E"/>
    <w:rsid w:val="0020420E"/>
    <w:rsid w:val="002065F7"/>
    <w:rsid w:val="002067BE"/>
    <w:rsid w:val="00206C92"/>
    <w:rsid w:val="00210ED4"/>
    <w:rsid w:val="00220387"/>
    <w:rsid w:val="00221B01"/>
    <w:rsid w:val="0023480D"/>
    <w:rsid w:val="00240194"/>
    <w:rsid w:val="00246466"/>
    <w:rsid w:val="00251284"/>
    <w:rsid w:val="002556E8"/>
    <w:rsid w:val="002652A5"/>
    <w:rsid w:val="002705AA"/>
    <w:rsid w:val="0027695C"/>
    <w:rsid w:val="00295809"/>
    <w:rsid w:val="002978B7"/>
    <w:rsid w:val="002A52C8"/>
    <w:rsid w:val="002B099C"/>
    <w:rsid w:val="002B0D47"/>
    <w:rsid w:val="002B462C"/>
    <w:rsid w:val="002C203A"/>
    <w:rsid w:val="002C3EBA"/>
    <w:rsid w:val="002D1E44"/>
    <w:rsid w:val="002E055D"/>
    <w:rsid w:val="002E313C"/>
    <w:rsid w:val="00301D7E"/>
    <w:rsid w:val="00301E0F"/>
    <w:rsid w:val="00307F1F"/>
    <w:rsid w:val="003131C8"/>
    <w:rsid w:val="003137B7"/>
    <w:rsid w:val="00313FF5"/>
    <w:rsid w:val="00315FB5"/>
    <w:rsid w:val="0031694E"/>
    <w:rsid w:val="00320318"/>
    <w:rsid w:val="00323BBB"/>
    <w:rsid w:val="00335E3E"/>
    <w:rsid w:val="00341190"/>
    <w:rsid w:val="00343BDD"/>
    <w:rsid w:val="00357535"/>
    <w:rsid w:val="00372B33"/>
    <w:rsid w:val="0037339B"/>
    <w:rsid w:val="003804C6"/>
    <w:rsid w:val="00384497"/>
    <w:rsid w:val="003A06D4"/>
    <w:rsid w:val="003A3BCF"/>
    <w:rsid w:val="003A40C0"/>
    <w:rsid w:val="003C0FDA"/>
    <w:rsid w:val="003D1DE2"/>
    <w:rsid w:val="003E0516"/>
    <w:rsid w:val="003E3256"/>
    <w:rsid w:val="003F1EA8"/>
    <w:rsid w:val="003F7CD8"/>
    <w:rsid w:val="00407D9E"/>
    <w:rsid w:val="004202B3"/>
    <w:rsid w:val="00422B68"/>
    <w:rsid w:val="004279D1"/>
    <w:rsid w:val="00450DB7"/>
    <w:rsid w:val="004517A3"/>
    <w:rsid w:val="004526CE"/>
    <w:rsid w:val="004634A4"/>
    <w:rsid w:val="00470F1A"/>
    <w:rsid w:val="004734E9"/>
    <w:rsid w:val="0047606E"/>
    <w:rsid w:val="00476E64"/>
    <w:rsid w:val="00494A9F"/>
    <w:rsid w:val="004A0C07"/>
    <w:rsid w:val="004B0871"/>
    <w:rsid w:val="004B08E6"/>
    <w:rsid w:val="004B6003"/>
    <w:rsid w:val="004C67EA"/>
    <w:rsid w:val="004F24D6"/>
    <w:rsid w:val="004F3C76"/>
    <w:rsid w:val="00501D46"/>
    <w:rsid w:val="005052C2"/>
    <w:rsid w:val="00511721"/>
    <w:rsid w:val="005153D0"/>
    <w:rsid w:val="0051569B"/>
    <w:rsid w:val="005175E2"/>
    <w:rsid w:val="005179AB"/>
    <w:rsid w:val="00533517"/>
    <w:rsid w:val="0053432A"/>
    <w:rsid w:val="00537CEF"/>
    <w:rsid w:val="005547F5"/>
    <w:rsid w:val="00560CC9"/>
    <w:rsid w:val="0056737A"/>
    <w:rsid w:val="0057337D"/>
    <w:rsid w:val="0058542B"/>
    <w:rsid w:val="0058634C"/>
    <w:rsid w:val="00593135"/>
    <w:rsid w:val="005A01F5"/>
    <w:rsid w:val="005A076E"/>
    <w:rsid w:val="005A7F2F"/>
    <w:rsid w:val="005B11FA"/>
    <w:rsid w:val="005B3EE4"/>
    <w:rsid w:val="005C0419"/>
    <w:rsid w:val="005C2183"/>
    <w:rsid w:val="005C28A2"/>
    <w:rsid w:val="005C5E00"/>
    <w:rsid w:val="005D5256"/>
    <w:rsid w:val="005E1078"/>
    <w:rsid w:val="005E10A1"/>
    <w:rsid w:val="005E24D0"/>
    <w:rsid w:val="00600413"/>
    <w:rsid w:val="00610118"/>
    <w:rsid w:val="00627F4A"/>
    <w:rsid w:val="006317A3"/>
    <w:rsid w:val="00645F8E"/>
    <w:rsid w:val="00684882"/>
    <w:rsid w:val="00686DDD"/>
    <w:rsid w:val="00690314"/>
    <w:rsid w:val="006955EE"/>
    <w:rsid w:val="0069576C"/>
    <w:rsid w:val="00697D0A"/>
    <w:rsid w:val="006A0597"/>
    <w:rsid w:val="006A4866"/>
    <w:rsid w:val="006B2AAC"/>
    <w:rsid w:val="006B2BDA"/>
    <w:rsid w:val="006C2199"/>
    <w:rsid w:val="006C489E"/>
    <w:rsid w:val="006D4E2B"/>
    <w:rsid w:val="006E302B"/>
    <w:rsid w:val="006E3BE2"/>
    <w:rsid w:val="006E7E24"/>
    <w:rsid w:val="006F383F"/>
    <w:rsid w:val="00703C9B"/>
    <w:rsid w:val="00704149"/>
    <w:rsid w:val="007067A4"/>
    <w:rsid w:val="00716C08"/>
    <w:rsid w:val="00723568"/>
    <w:rsid w:val="0072613B"/>
    <w:rsid w:val="00734EA6"/>
    <w:rsid w:val="007368F8"/>
    <w:rsid w:val="00740689"/>
    <w:rsid w:val="007433DB"/>
    <w:rsid w:val="0074412D"/>
    <w:rsid w:val="007603B1"/>
    <w:rsid w:val="00785086"/>
    <w:rsid w:val="007A5E2C"/>
    <w:rsid w:val="007A6F27"/>
    <w:rsid w:val="007B1A78"/>
    <w:rsid w:val="007B3028"/>
    <w:rsid w:val="007C3218"/>
    <w:rsid w:val="007C6466"/>
    <w:rsid w:val="007D4C7F"/>
    <w:rsid w:val="007D74FE"/>
    <w:rsid w:val="007E10F2"/>
    <w:rsid w:val="008012EC"/>
    <w:rsid w:val="00806F0A"/>
    <w:rsid w:val="00810C11"/>
    <w:rsid w:val="00813EE9"/>
    <w:rsid w:val="00816ABD"/>
    <w:rsid w:val="0082209D"/>
    <w:rsid w:val="00824857"/>
    <w:rsid w:val="00843A44"/>
    <w:rsid w:val="00852512"/>
    <w:rsid w:val="00856A59"/>
    <w:rsid w:val="008608F1"/>
    <w:rsid w:val="00860ED7"/>
    <w:rsid w:val="0088190C"/>
    <w:rsid w:val="00886809"/>
    <w:rsid w:val="00893B58"/>
    <w:rsid w:val="008B0FFC"/>
    <w:rsid w:val="008C22CD"/>
    <w:rsid w:val="008C381B"/>
    <w:rsid w:val="008C7823"/>
    <w:rsid w:val="008D0ABD"/>
    <w:rsid w:val="008D484C"/>
    <w:rsid w:val="008D7ADE"/>
    <w:rsid w:val="008E1FD6"/>
    <w:rsid w:val="008F3737"/>
    <w:rsid w:val="008F538C"/>
    <w:rsid w:val="00907F9F"/>
    <w:rsid w:val="00916443"/>
    <w:rsid w:val="009265E0"/>
    <w:rsid w:val="009355B3"/>
    <w:rsid w:val="00941F27"/>
    <w:rsid w:val="00941F60"/>
    <w:rsid w:val="0094445D"/>
    <w:rsid w:val="00944894"/>
    <w:rsid w:val="00950234"/>
    <w:rsid w:val="00951526"/>
    <w:rsid w:val="0096168B"/>
    <w:rsid w:val="009664AE"/>
    <w:rsid w:val="00966732"/>
    <w:rsid w:val="00971D03"/>
    <w:rsid w:val="0097529A"/>
    <w:rsid w:val="0098049E"/>
    <w:rsid w:val="00980850"/>
    <w:rsid w:val="009A72FF"/>
    <w:rsid w:val="009B2B0E"/>
    <w:rsid w:val="009B308C"/>
    <w:rsid w:val="009C6808"/>
    <w:rsid w:val="009E307C"/>
    <w:rsid w:val="009F3714"/>
    <w:rsid w:val="009F3C9B"/>
    <w:rsid w:val="009F6342"/>
    <w:rsid w:val="00A04AB9"/>
    <w:rsid w:val="00A052B9"/>
    <w:rsid w:val="00A06F92"/>
    <w:rsid w:val="00A134CD"/>
    <w:rsid w:val="00A14786"/>
    <w:rsid w:val="00A20071"/>
    <w:rsid w:val="00A208BA"/>
    <w:rsid w:val="00A226AD"/>
    <w:rsid w:val="00A30950"/>
    <w:rsid w:val="00A44E89"/>
    <w:rsid w:val="00A4761F"/>
    <w:rsid w:val="00A5229B"/>
    <w:rsid w:val="00A572A9"/>
    <w:rsid w:val="00A57A85"/>
    <w:rsid w:val="00A61EF3"/>
    <w:rsid w:val="00A7299D"/>
    <w:rsid w:val="00A72C10"/>
    <w:rsid w:val="00A72D7A"/>
    <w:rsid w:val="00A81923"/>
    <w:rsid w:val="00A904B5"/>
    <w:rsid w:val="00AB505B"/>
    <w:rsid w:val="00AB5409"/>
    <w:rsid w:val="00AC5A1E"/>
    <w:rsid w:val="00AC6A19"/>
    <w:rsid w:val="00AD285D"/>
    <w:rsid w:val="00AE5EA1"/>
    <w:rsid w:val="00B22286"/>
    <w:rsid w:val="00B26E59"/>
    <w:rsid w:val="00B32DD3"/>
    <w:rsid w:val="00B4288A"/>
    <w:rsid w:val="00B47D0E"/>
    <w:rsid w:val="00B50AC7"/>
    <w:rsid w:val="00B51AEB"/>
    <w:rsid w:val="00B57509"/>
    <w:rsid w:val="00B57E7E"/>
    <w:rsid w:val="00B6006C"/>
    <w:rsid w:val="00B63AC1"/>
    <w:rsid w:val="00B70D80"/>
    <w:rsid w:val="00B74E71"/>
    <w:rsid w:val="00BA651B"/>
    <w:rsid w:val="00BD3C58"/>
    <w:rsid w:val="00BD604E"/>
    <w:rsid w:val="00BE564C"/>
    <w:rsid w:val="00BF2ACA"/>
    <w:rsid w:val="00BF694C"/>
    <w:rsid w:val="00C06343"/>
    <w:rsid w:val="00C068F8"/>
    <w:rsid w:val="00C15D32"/>
    <w:rsid w:val="00C17A1D"/>
    <w:rsid w:val="00C17DEC"/>
    <w:rsid w:val="00C25BF2"/>
    <w:rsid w:val="00C3252F"/>
    <w:rsid w:val="00C6642D"/>
    <w:rsid w:val="00C74E0B"/>
    <w:rsid w:val="00C81C7F"/>
    <w:rsid w:val="00C97DA3"/>
    <w:rsid w:val="00CA3B65"/>
    <w:rsid w:val="00CB097B"/>
    <w:rsid w:val="00CB259B"/>
    <w:rsid w:val="00CB7928"/>
    <w:rsid w:val="00CC1B8D"/>
    <w:rsid w:val="00CC2340"/>
    <w:rsid w:val="00CC3777"/>
    <w:rsid w:val="00CD19CC"/>
    <w:rsid w:val="00CD3982"/>
    <w:rsid w:val="00CD4AB8"/>
    <w:rsid w:val="00CE027E"/>
    <w:rsid w:val="00CE109B"/>
    <w:rsid w:val="00CE26C7"/>
    <w:rsid w:val="00CE6705"/>
    <w:rsid w:val="00D049C7"/>
    <w:rsid w:val="00D14D69"/>
    <w:rsid w:val="00D16287"/>
    <w:rsid w:val="00D1797C"/>
    <w:rsid w:val="00D27D97"/>
    <w:rsid w:val="00D37433"/>
    <w:rsid w:val="00D4198C"/>
    <w:rsid w:val="00D86AD6"/>
    <w:rsid w:val="00D915C2"/>
    <w:rsid w:val="00D94319"/>
    <w:rsid w:val="00DA5963"/>
    <w:rsid w:val="00DD2279"/>
    <w:rsid w:val="00DE2852"/>
    <w:rsid w:val="00DE2BC6"/>
    <w:rsid w:val="00DF4FB2"/>
    <w:rsid w:val="00E03788"/>
    <w:rsid w:val="00E11541"/>
    <w:rsid w:val="00E20561"/>
    <w:rsid w:val="00E21A56"/>
    <w:rsid w:val="00E343D2"/>
    <w:rsid w:val="00E366D9"/>
    <w:rsid w:val="00E545A6"/>
    <w:rsid w:val="00E60449"/>
    <w:rsid w:val="00E634DE"/>
    <w:rsid w:val="00E63B8B"/>
    <w:rsid w:val="00E64420"/>
    <w:rsid w:val="00E657B7"/>
    <w:rsid w:val="00E84BF4"/>
    <w:rsid w:val="00E91279"/>
    <w:rsid w:val="00EA6DDD"/>
    <w:rsid w:val="00EB1E7D"/>
    <w:rsid w:val="00EB1FDD"/>
    <w:rsid w:val="00EC28FE"/>
    <w:rsid w:val="00EC60BD"/>
    <w:rsid w:val="00ED185C"/>
    <w:rsid w:val="00EE292B"/>
    <w:rsid w:val="00EE50B8"/>
    <w:rsid w:val="00EE70EB"/>
    <w:rsid w:val="00F029F5"/>
    <w:rsid w:val="00F04235"/>
    <w:rsid w:val="00F11C62"/>
    <w:rsid w:val="00F20D9F"/>
    <w:rsid w:val="00F26EB3"/>
    <w:rsid w:val="00F30FE0"/>
    <w:rsid w:val="00F313E3"/>
    <w:rsid w:val="00F44C49"/>
    <w:rsid w:val="00F51B1D"/>
    <w:rsid w:val="00F53954"/>
    <w:rsid w:val="00F76849"/>
    <w:rsid w:val="00F81315"/>
    <w:rsid w:val="00F818E6"/>
    <w:rsid w:val="00F83B78"/>
    <w:rsid w:val="00F84AAB"/>
    <w:rsid w:val="00F93533"/>
    <w:rsid w:val="00F952CC"/>
    <w:rsid w:val="00FB201E"/>
    <w:rsid w:val="00FB20A4"/>
    <w:rsid w:val="00FB7D43"/>
    <w:rsid w:val="00FC22EC"/>
    <w:rsid w:val="00FC7D3D"/>
    <w:rsid w:val="00FD54B9"/>
    <w:rsid w:val="0ABE8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silver,#ddd"/>
    </o:shapedefaults>
    <o:shapelayout v:ext="edit">
      <o:idmap v:ext="edit" data="2"/>
    </o:shapelayout>
  </w:shapeDefaults>
  <w:decimalSymbol w:val=","/>
  <w:listSeparator w:val=";"/>
  <w14:docId w14:val="5D97CC39"/>
  <w15:docId w15:val="{82A7D35E-93B1-4C20-A4B6-C4C6FB83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13B"/>
  </w:style>
  <w:style w:type="paragraph" w:styleId="1">
    <w:name w:val="heading 1"/>
    <w:basedOn w:val="a"/>
    <w:next w:val="a"/>
    <w:link w:val="10"/>
    <w:uiPriority w:val="9"/>
    <w:qFormat/>
    <w:rsid w:val="0072613B"/>
    <w:pPr>
      <w:keepNext/>
      <w:keepLines/>
      <w:pageBreakBefore/>
      <w:numPr>
        <w:numId w:val="7"/>
      </w:numPr>
      <w:spacing w:before="480" w:after="36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613B"/>
    <w:pPr>
      <w:keepNext/>
      <w:keepLines/>
      <w:numPr>
        <w:ilvl w:val="1"/>
        <w:numId w:val="7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613B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4761F"/>
    <w:pPr>
      <w:keepNext/>
      <w:keepLines/>
      <w:numPr>
        <w:ilvl w:val="3"/>
        <w:numId w:val="7"/>
      </w:numPr>
      <w:spacing w:before="200" w:after="12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2613B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72613B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2613B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72613B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72613B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B2AAC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6B2AAC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6B2AAC"/>
    <w:rPr>
      <w:rFonts w:ascii="t" w:hAnsi="t"/>
    </w:rPr>
  </w:style>
  <w:style w:type="character" w:styleId="a7">
    <w:name w:val="page number"/>
    <w:basedOn w:val="a0"/>
    <w:rsid w:val="006B2AAC"/>
  </w:style>
  <w:style w:type="paragraph" w:styleId="a8">
    <w:name w:val="Body Text Indent"/>
    <w:basedOn w:val="a"/>
    <w:rsid w:val="006B2AAC"/>
    <w:pPr>
      <w:ind w:left="360"/>
    </w:pPr>
  </w:style>
  <w:style w:type="paragraph" w:styleId="21">
    <w:name w:val="Body Text Indent 2"/>
    <w:basedOn w:val="a"/>
    <w:rsid w:val="006B2AAC"/>
    <w:pPr>
      <w:ind w:left="504" w:hanging="144"/>
    </w:pPr>
  </w:style>
  <w:style w:type="paragraph" w:styleId="31">
    <w:name w:val="Body Text Indent 3"/>
    <w:basedOn w:val="a"/>
    <w:rsid w:val="006B2AAC"/>
    <w:pPr>
      <w:ind w:left="1170"/>
    </w:pPr>
  </w:style>
  <w:style w:type="paragraph" w:styleId="a9">
    <w:name w:val="Document Map"/>
    <w:basedOn w:val="a"/>
    <w:semiHidden/>
    <w:rsid w:val="006B2AAC"/>
    <w:pPr>
      <w:shd w:val="clear" w:color="auto" w:fill="000080"/>
    </w:pPr>
    <w:rPr>
      <w:rFonts w:ascii="Tahoma" w:hAnsi="Tahoma"/>
    </w:rPr>
  </w:style>
  <w:style w:type="paragraph" w:styleId="22">
    <w:name w:val="Body Text 2"/>
    <w:basedOn w:val="a"/>
    <w:rsid w:val="006B2AAC"/>
  </w:style>
  <w:style w:type="paragraph" w:styleId="32">
    <w:name w:val="Body Text 3"/>
    <w:basedOn w:val="a"/>
    <w:rsid w:val="006B2AAC"/>
  </w:style>
  <w:style w:type="paragraph" w:styleId="11">
    <w:name w:val="toc 1"/>
    <w:basedOn w:val="a"/>
    <w:next w:val="a"/>
    <w:autoRedefine/>
    <w:uiPriority w:val="39"/>
    <w:rsid w:val="006B2AAC"/>
    <w:pPr>
      <w:spacing w:before="120" w:after="120"/>
    </w:pPr>
    <w:rPr>
      <w:b/>
      <w:caps/>
      <w:sz w:val="20"/>
    </w:rPr>
  </w:style>
  <w:style w:type="paragraph" w:styleId="23">
    <w:name w:val="toc 2"/>
    <w:basedOn w:val="a"/>
    <w:next w:val="a"/>
    <w:autoRedefine/>
    <w:uiPriority w:val="39"/>
    <w:rsid w:val="006B2AAC"/>
    <w:pPr>
      <w:ind w:left="220"/>
    </w:pPr>
    <w:rPr>
      <w:smallCaps/>
      <w:sz w:val="20"/>
    </w:rPr>
  </w:style>
  <w:style w:type="paragraph" w:styleId="33">
    <w:name w:val="toc 3"/>
    <w:basedOn w:val="a"/>
    <w:next w:val="a"/>
    <w:autoRedefine/>
    <w:uiPriority w:val="39"/>
    <w:rsid w:val="006B2AAC"/>
    <w:pPr>
      <w:ind w:left="440"/>
    </w:pPr>
    <w:rPr>
      <w:i/>
      <w:sz w:val="20"/>
    </w:rPr>
  </w:style>
  <w:style w:type="paragraph" w:styleId="41">
    <w:name w:val="toc 4"/>
    <w:basedOn w:val="a"/>
    <w:next w:val="a"/>
    <w:autoRedefine/>
    <w:semiHidden/>
    <w:rsid w:val="006B2AAC"/>
    <w:pPr>
      <w:ind w:left="660"/>
    </w:pPr>
    <w:rPr>
      <w:sz w:val="18"/>
    </w:rPr>
  </w:style>
  <w:style w:type="paragraph" w:styleId="51">
    <w:name w:val="toc 5"/>
    <w:basedOn w:val="a"/>
    <w:next w:val="a"/>
    <w:autoRedefine/>
    <w:semiHidden/>
    <w:rsid w:val="006B2AAC"/>
    <w:pPr>
      <w:ind w:left="880"/>
    </w:pPr>
    <w:rPr>
      <w:sz w:val="18"/>
    </w:rPr>
  </w:style>
  <w:style w:type="paragraph" w:styleId="61">
    <w:name w:val="toc 6"/>
    <w:basedOn w:val="a"/>
    <w:next w:val="a"/>
    <w:autoRedefine/>
    <w:semiHidden/>
    <w:rsid w:val="006B2AAC"/>
    <w:pPr>
      <w:ind w:left="1100"/>
    </w:pPr>
    <w:rPr>
      <w:sz w:val="18"/>
    </w:rPr>
  </w:style>
  <w:style w:type="paragraph" w:styleId="71">
    <w:name w:val="toc 7"/>
    <w:basedOn w:val="a"/>
    <w:next w:val="a"/>
    <w:autoRedefine/>
    <w:semiHidden/>
    <w:rsid w:val="006B2AAC"/>
    <w:pPr>
      <w:ind w:left="1320"/>
    </w:pPr>
    <w:rPr>
      <w:sz w:val="18"/>
    </w:rPr>
  </w:style>
  <w:style w:type="paragraph" w:styleId="81">
    <w:name w:val="toc 8"/>
    <w:basedOn w:val="a"/>
    <w:next w:val="a"/>
    <w:autoRedefine/>
    <w:semiHidden/>
    <w:rsid w:val="006B2AAC"/>
    <w:pPr>
      <w:ind w:left="1540"/>
    </w:pPr>
    <w:rPr>
      <w:sz w:val="18"/>
    </w:rPr>
  </w:style>
  <w:style w:type="paragraph" w:styleId="91">
    <w:name w:val="toc 9"/>
    <w:basedOn w:val="a"/>
    <w:next w:val="a"/>
    <w:autoRedefine/>
    <w:semiHidden/>
    <w:rsid w:val="006B2AAC"/>
    <w:pPr>
      <w:ind w:left="1760"/>
    </w:pPr>
    <w:rPr>
      <w:sz w:val="18"/>
    </w:rPr>
  </w:style>
  <w:style w:type="paragraph" w:styleId="aa">
    <w:name w:val="Block Text"/>
    <w:basedOn w:val="a"/>
    <w:rsid w:val="006B2AAC"/>
    <w:pPr>
      <w:ind w:left="1872" w:right="-630"/>
      <w:jc w:val="both"/>
    </w:pPr>
  </w:style>
  <w:style w:type="paragraph" w:customStyle="1" w:styleId="Figure">
    <w:name w:val="Figure"/>
    <w:basedOn w:val="a"/>
    <w:next w:val="ab"/>
    <w:rsid w:val="00916443"/>
    <w:pPr>
      <w:keepNext/>
      <w:spacing w:before="120"/>
      <w:jc w:val="center"/>
    </w:pPr>
    <w:rPr>
      <w:kern w:val="28"/>
      <w:sz w:val="20"/>
    </w:rPr>
  </w:style>
  <w:style w:type="paragraph" w:styleId="ab">
    <w:name w:val="caption"/>
    <w:basedOn w:val="a"/>
    <w:next w:val="a"/>
    <w:uiPriority w:val="35"/>
    <w:unhideWhenUsed/>
    <w:qFormat/>
    <w:rsid w:val="007261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26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table" w:styleId="ae">
    <w:name w:val="Table Grid"/>
    <w:basedOn w:val="a1"/>
    <w:rsid w:val="000739BF"/>
    <w:pPr>
      <w:spacing w:before="24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-Indent1">
    <w:name w:val="Normal Text - Indent 1"/>
    <w:basedOn w:val="aa"/>
    <w:rsid w:val="00697D0A"/>
    <w:pPr>
      <w:spacing w:before="120"/>
      <w:ind w:left="288" w:right="0"/>
      <w:jc w:val="left"/>
    </w:pPr>
    <w:rPr>
      <w:kern w:val="28"/>
      <w:sz w:val="20"/>
    </w:rPr>
  </w:style>
  <w:style w:type="character" w:styleId="af">
    <w:name w:val="Hyperlink"/>
    <w:basedOn w:val="a0"/>
    <w:uiPriority w:val="99"/>
    <w:rsid w:val="0056737A"/>
    <w:rPr>
      <w:color w:val="0000FF"/>
      <w:u w:val="single"/>
    </w:rPr>
  </w:style>
  <w:style w:type="paragraph" w:customStyle="1" w:styleId="Style1">
    <w:name w:val="Style1"/>
    <w:basedOn w:val="1"/>
    <w:next w:val="1"/>
    <w:rsid w:val="0056737A"/>
    <w:pPr>
      <w:shd w:val="pct10" w:color="auto" w:fill="auto"/>
      <w:spacing w:after="60"/>
      <w:jc w:val="center"/>
    </w:pPr>
    <w:rPr>
      <w:b w:val="0"/>
      <w:bCs w:val="0"/>
      <w:kern w:val="32"/>
    </w:rPr>
  </w:style>
  <w:style w:type="paragraph" w:customStyle="1" w:styleId="Style16ptBoldCenteredBefore6ptAfter3pt">
    <w:name w:val="Style 16 pt Bold Centered Before:  6 pt After:  3 pt"/>
    <w:basedOn w:val="1"/>
    <w:rsid w:val="00F83B78"/>
    <w:pPr>
      <w:shd w:val="pct10" w:color="auto" w:fill="auto"/>
      <w:spacing w:after="60"/>
      <w:jc w:val="center"/>
    </w:pPr>
    <w:rPr>
      <w:bCs w:val="0"/>
      <w:kern w:val="32"/>
    </w:rPr>
  </w:style>
  <w:style w:type="paragraph" w:customStyle="1" w:styleId="StyleHeader14ptBold">
    <w:name w:val="Style Header + 14 pt Bold"/>
    <w:basedOn w:val="a3"/>
    <w:next w:val="Style16ptBoldCenteredBefore6ptAfter3pt"/>
    <w:rsid w:val="0056737A"/>
    <w:rPr>
      <w:b/>
      <w:bCs/>
      <w:sz w:val="28"/>
    </w:rPr>
  </w:style>
  <w:style w:type="paragraph" w:customStyle="1" w:styleId="Char">
    <w:name w:val="Char"/>
    <w:basedOn w:val="a"/>
    <w:autoRedefine/>
    <w:rsid w:val="000F1A60"/>
    <w:pPr>
      <w:spacing w:after="160" w:line="240" w:lineRule="exact"/>
    </w:pPr>
    <w:rPr>
      <w:rFonts w:ascii="Verdana" w:hAnsi="Verdana"/>
      <w:sz w:val="20"/>
    </w:rPr>
  </w:style>
  <w:style w:type="paragraph" w:customStyle="1" w:styleId="Body">
    <w:name w:val="Body"/>
    <w:basedOn w:val="a"/>
    <w:rsid w:val="009265E0"/>
    <w:pPr>
      <w:spacing w:before="60" w:after="100" w:line="220" w:lineRule="atLeast"/>
    </w:pPr>
    <w:rPr>
      <w:rFonts w:ascii="Verdana" w:hAnsi="Verdana"/>
      <w:color w:val="000000"/>
      <w:sz w:val="20"/>
    </w:rPr>
  </w:style>
  <w:style w:type="paragraph" w:customStyle="1" w:styleId="Hidden">
    <w:name w:val="Hidden"/>
    <w:basedOn w:val="a"/>
    <w:link w:val="HiddenChar"/>
    <w:rsid w:val="005A01F5"/>
    <w:pPr>
      <w:shd w:val="clear" w:color="auto" w:fill="FFFF99"/>
      <w:spacing w:before="120" w:after="60" w:line="264" w:lineRule="auto"/>
      <w:ind w:left="227"/>
    </w:pPr>
    <w:rPr>
      <w:rFonts w:eastAsia="Arial" w:cs="Arial"/>
      <w:vanish/>
      <w:color w:val="0000FF"/>
      <w:sz w:val="20"/>
      <w:lang w:eastAsia="ja-JP"/>
    </w:rPr>
  </w:style>
  <w:style w:type="numbering" w:customStyle="1" w:styleId="Bullets">
    <w:name w:val="Bullets"/>
    <w:rsid w:val="005A01F5"/>
    <w:pPr>
      <w:numPr>
        <w:numId w:val="1"/>
      </w:numPr>
    </w:pPr>
  </w:style>
  <w:style w:type="table" w:customStyle="1" w:styleId="TableGridComplex">
    <w:name w:val="Table Grid Complex"/>
    <w:basedOn w:val="ae"/>
    <w:rsid w:val="005A01F5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Verdana" w:eastAsia="Wingdings 2" w:hAnsi="Verdana" w:cs="Wingdings 2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Verdana" w:eastAsia="Verdana" w:hAnsi="Verdana" w:cs="Verdana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Verdana" w:eastAsia="Verdana" w:hAnsi="Verdana" w:cs="Verdana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Verdana" w:eastAsia="Verdana" w:hAnsi="Verdana" w:cs="Verdana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Verdana" w:hAnsi="Verdana" w:cs="Verdana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Verdana" w:eastAsia="Verdana" w:hAnsi="Verdana" w:cs="Verdana"/>
        <w:sz w:val="18"/>
        <w:szCs w:val="18"/>
      </w:rPr>
    </w:tblStylePr>
  </w:style>
  <w:style w:type="paragraph" w:customStyle="1" w:styleId="TableNormal1">
    <w:name w:val="Table Normal1"/>
    <w:basedOn w:val="a"/>
    <w:rsid w:val="005A01F5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numbering" w:customStyle="1" w:styleId="Checklist">
    <w:name w:val="Checklist"/>
    <w:basedOn w:val="a2"/>
    <w:rsid w:val="005A01F5"/>
    <w:pPr>
      <w:numPr>
        <w:numId w:val="2"/>
      </w:numPr>
    </w:pPr>
  </w:style>
  <w:style w:type="character" w:customStyle="1" w:styleId="HiddenChar">
    <w:name w:val="Hidden Char"/>
    <w:basedOn w:val="a0"/>
    <w:link w:val="Hidden"/>
    <w:rsid w:val="005A01F5"/>
    <w:rPr>
      <w:rFonts w:ascii="Arial" w:eastAsia="Arial" w:hAnsi="Arial" w:cs="Arial"/>
      <w:vanish/>
      <w:color w:val="0000FF"/>
      <w:shd w:val="clear" w:color="auto" w:fill="FFFF99"/>
      <w:lang w:val="en-US" w:eastAsia="ja-JP"/>
    </w:rPr>
  </w:style>
  <w:style w:type="character" w:styleId="af0">
    <w:name w:val="annotation reference"/>
    <w:basedOn w:val="a0"/>
    <w:semiHidden/>
    <w:rsid w:val="006C2199"/>
    <w:rPr>
      <w:sz w:val="16"/>
      <w:szCs w:val="16"/>
    </w:rPr>
  </w:style>
  <w:style w:type="paragraph" w:styleId="af1">
    <w:name w:val="annotation text"/>
    <w:basedOn w:val="a"/>
    <w:semiHidden/>
    <w:rsid w:val="006C2199"/>
    <w:rPr>
      <w:sz w:val="20"/>
    </w:rPr>
  </w:style>
  <w:style w:type="paragraph" w:styleId="af2">
    <w:name w:val="annotation subject"/>
    <w:basedOn w:val="af1"/>
    <w:next w:val="af1"/>
    <w:semiHidden/>
    <w:rsid w:val="006C2199"/>
    <w:rPr>
      <w:b/>
      <w:bCs/>
    </w:rPr>
  </w:style>
  <w:style w:type="paragraph" w:styleId="af3">
    <w:name w:val="Balloon Text"/>
    <w:basedOn w:val="a"/>
    <w:semiHidden/>
    <w:rsid w:val="006C2199"/>
    <w:rPr>
      <w:rFonts w:ascii="Tahoma" w:hAnsi="Tahoma" w:cs="Tahoma"/>
      <w:sz w:val="16"/>
      <w:szCs w:val="16"/>
    </w:rPr>
  </w:style>
  <w:style w:type="paragraph" w:customStyle="1" w:styleId="DefaultParagraphFontParaChar">
    <w:name w:val="Default Paragraph Font Para Char"/>
    <w:basedOn w:val="a"/>
    <w:rsid w:val="009F3714"/>
    <w:pPr>
      <w:spacing w:after="160" w:line="240" w:lineRule="exact"/>
    </w:pPr>
    <w:rPr>
      <w:rFonts w:ascii="Verdana" w:hAnsi="Verdana"/>
      <w:sz w:val="20"/>
    </w:rPr>
  </w:style>
  <w:style w:type="numbering" w:customStyle="1" w:styleId="List1">
    <w:name w:val="List1"/>
    <w:rsid w:val="005B3EE4"/>
    <w:pPr>
      <w:numPr>
        <w:numId w:val="3"/>
      </w:numPr>
    </w:pPr>
  </w:style>
  <w:style w:type="paragraph" w:styleId="af4">
    <w:name w:val="List Paragraph"/>
    <w:aliases w:val="Маркированный"/>
    <w:basedOn w:val="a"/>
    <w:link w:val="af5"/>
    <w:uiPriority w:val="34"/>
    <w:qFormat/>
    <w:rsid w:val="0072613B"/>
    <w:pPr>
      <w:ind w:left="720"/>
      <w:contextualSpacing/>
    </w:pPr>
  </w:style>
  <w:style w:type="paragraph" w:customStyle="1" w:styleId="StyleStyle16ptBoldCenteredBefore6ptAfter3ptLeft">
    <w:name w:val="Style Style 16 pt Bold Centered Before:  6 pt After:  3 pt + Left"/>
    <w:basedOn w:val="Style16ptBoldCenteredBefore6ptAfter3pt"/>
    <w:rsid w:val="004B08E6"/>
    <w:pPr>
      <w:shd w:val="clear" w:color="auto" w:fill="CDE5FF"/>
      <w:jc w:val="left"/>
    </w:pPr>
  </w:style>
  <w:style w:type="paragraph" w:customStyle="1" w:styleId="StyleStyle16ptBoldCenteredBefore6ptAfter3ptLeft1">
    <w:name w:val="Style Style 16 pt Bold Centered Before:  6 pt After:  3 pt + Left1"/>
    <w:basedOn w:val="Style16ptBoldCenteredBefore6ptAfter3pt"/>
    <w:rsid w:val="004B08E6"/>
    <w:pPr>
      <w:shd w:val="clear" w:color="auto" w:fill="CDE5FF"/>
      <w:jc w:val="left"/>
    </w:pPr>
  </w:style>
  <w:style w:type="character" w:customStyle="1" w:styleId="a5">
    <w:name w:val="Нижний колонтитул Знак"/>
    <w:basedOn w:val="a0"/>
    <w:link w:val="a4"/>
    <w:uiPriority w:val="99"/>
    <w:rsid w:val="00600413"/>
    <w:rPr>
      <w:rFonts w:ascii="Arial" w:hAnsi="Arial"/>
      <w:sz w:val="24"/>
    </w:rPr>
  </w:style>
  <w:style w:type="paragraph" w:customStyle="1" w:styleId="NumHeading1">
    <w:name w:val="Num Heading 1"/>
    <w:basedOn w:val="1"/>
    <w:next w:val="a"/>
    <w:rsid w:val="00806F0A"/>
    <w:pPr>
      <w:numPr>
        <w:numId w:val="4"/>
      </w:numPr>
      <w:spacing w:before="0" w:after="120"/>
    </w:pPr>
    <w:rPr>
      <w:rFonts w:ascii="Arial Black" w:eastAsia="Arial Black" w:hAnsi="Arial Black" w:cs="Arial Black"/>
      <w:b w:val="0"/>
      <w:bCs w:val="0"/>
      <w:smallCaps/>
      <w:color w:val="333333"/>
      <w:kern w:val="32"/>
      <w:szCs w:val="32"/>
      <w:lang w:val="en-AU"/>
    </w:rPr>
  </w:style>
  <w:style w:type="paragraph" w:customStyle="1" w:styleId="NumHeading2">
    <w:name w:val="Num Heading 2"/>
    <w:basedOn w:val="2"/>
    <w:next w:val="a"/>
    <w:rsid w:val="00806F0A"/>
    <w:pPr>
      <w:numPr>
        <w:numId w:val="4"/>
      </w:numPr>
      <w:spacing w:before="240"/>
    </w:pPr>
    <w:rPr>
      <w:rFonts w:asciiTheme="minorHAnsi" w:eastAsiaTheme="minorHAnsi" w:hAnsiTheme="minorHAnsi" w:cstheme="minorBidi"/>
      <w:bCs w:val="0"/>
      <w:i/>
      <w:color w:val="333333"/>
      <w:lang w:val="en-AU"/>
    </w:rPr>
  </w:style>
  <w:style w:type="paragraph" w:customStyle="1" w:styleId="NumHeading3">
    <w:name w:val="Num Heading 3"/>
    <w:basedOn w:val="3"/>
    <w:next w:val="a"/>
    <w:rsid w:val="00806F0A"/>
    <w:pPr>
      <w:numPr>
        <w:numId w:val="4"/>
      </w:numPr>
      <w:spacing w:before="180" w:after="200"/>
    </w:pPr>
    <w:rPr>
      <w:rFonts w:asciiTheme="minorHAnsi" w:eastAsiaTheme="minorHAnsi" w:hAnsiTheme="minorHAnsi" w:cstheme="minorBidi"/>
      <w:b w:val="0"/>
      <w:color w:val="333333"/>
      <w:sz w:val="26"/>
      <w:szCs w:val="26"/>
      <w:lang w:val="en-AU"/>
    </w:rPr>
  </w:style>
  <w:style w:type="paragraph" w:customStyle="1" w:styleId="NumHeading4">
    <w:name w:val="Num Heading 4"/>
    <w:basedOn w:val="4"/>
    <w:next w:val="a"/>
    <w:rsid w:val="00806F0A"/>
    <w:pPr>
      <w:numPr>
        <w:numId w:val="4"/>
      </w:numPr>
      <w:spacing w:before="180" w:after="200"/>
    </w:pPr>
    <w:rPr>
      <w:rFonts w:asciiTheme="minorHAnsi" w:eastAsiaTheme="minorHAnsi" w:hAnsiTheme="minorHAnsi" w:cstheme="minorBidi"/>
      <w:b w:val="0"/>
      <w:bCs w:val="0"/>
      <w:i w:val="0"/>
      <w:iCs w:val="0"/>
      <w:color w:val="333333"/>
      <w:szCs w:val="24"/>
      <w:lang w:val="en-AU"/>
    </w:rPr>
  </w:style>
  <w:style w:type="paragraph" w:customStyle="1" w:styleId="HeadingAppendixOld">
    <w:name w:val="Heading Appendix Old"/>
    <w:basedOn w:val="a"/>
    <w:next w:val="a"/>
    <w:rsid w:val="00806F0A"/>
    <w:pPr>
      <w:keepNext/>
      <w:pageBreakBefore/>
      <w:numPr>
        <w:ilvl w:val="7"/>
        <w:numId w:val="4"/>
      </w:numPr>
    </w:pPr>
    <w:rPr>
      <w:rFonts w:ascii="Arial Black" w:eastAsia="Arial Black" w:hAnsi="Arial Black" w:cs="Arial Black"/>
      <w:smallCaps/>
      <w:color w:val="333333"/>
      <w:sz w:val="32"/>
      <w:szCs w:val="32"/>
      <w:lang w:val="en-AU"/>
    </w:rPr>
  </w:style>
  <w:style w:type="paragraph" w:customStyle="1" w:styleId="HeadingPart">
    <w:name w:val="Heading Part"/>
    <w:basedOn w:val="a"/>
    <w:next w:val="a"/>
    <w:rsid w:val="00806F0A"/>
    <w:pPr>
      <w:pageBreakBefore/>
      <w:numPr>
        <w:ilvl w:val="8"/>
        <w:numId w:val="4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val="en-AU"/>
    </w:rPr>
  </w:style>
  <w:style w:type="paragraph" w:customStyle="1" w:styleId="NumHeading5">
    <w:name w:val="Num Heading 5"/>
    <w:basedOn w:val="5"/>
    <w:next w:val="a"/>
    <w:rsid w:val="00806F0A"/>
    <w:pPr>
      <w:numPr>
        <w:numId w:val="4"/>
      </w:numPr>
      <w:spacing w:before="180" w:after="200"/>
    </w:pPr>
    <w:rPr>
      <w:rFonts w:asciiTheme="minorHAnsi" w:eastAsiaTheme="minorHAnsi" w:hAnsiTheme="minorHAnsi" w:cstheme="minorBidi"/>
      <w:b/>
      <w:bCs/>
      <w:i/>
      <w:iCs/>
      <w:color w:val="333333"/>
      <w:lang w:val="en-AU"/>
    </w:rPr>
  </w:style>
  <w:style w:type="character" w:customStyle="1" w:styleId="20">
    <w:name w:val="Заголовок 2 Знак"/>
    <w:basedOn w:val="a0"/>
    <w:link w:val="2"/>
    <w:uiPriority w:val="9"/>
    <w:rsid w:val="00726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61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stiloCuerpo">
    <w:name w:val="Estilo +Cuerpo"/>
    <w:basedOn w:val="a0"/>
    <w:rsid w:val="00CB097B"/>
    <w:rPr>
      <w:rFonts w:ascii="Calibri" w:hAnsi="Calibri"/>
      <w:sz w:val="24"/>
    </w:rPr>
  </w:style>
  <w:style w:type="paragraph" w:styleId="af6">
    <w:name w:val="TOC Heading"/>
    <w:basedOn w:val="1"/>
    <w:next w:val="a"/>
    <w:uiPriority w:val="39"/>
    <w:unhideWhenUsed/>
    <w:qFormat/>
    <w:rsid w:val="0072613B"/>
    <w:pPr>
      <w:ind w:left="0" w:firstLine="0"/>
      <w:outlineLvl w:val="9"/>
    </w:pPr>
  </w:style>
  <w:style w:type="paragraph" w:customStyle="1" w:styleId="m">
    <w:name w:val="m_ПростойТекст"/>
    <w:basedOn w:val="a"/>
    <w:link w:val="m0"/>
    <w:rsid w:val="0072613B"/>
    <w:pPr>
      <w:spacing w:before="120"/>
      <w:ind w:firstLine="851"/>
      <w:jc w:val="both"/>
    </w:pPr>
    <w:rPr>
      <w:lang w:val="ru-RU"/>
    </w:rPr>
  </w:style>
  <w:style w:type="character" w:customStyle="1" w:styleId="m0">
    <w:name w:val="m_ПростойТекст Знак"/>
    <w:basedOn w:val="a0"/>
    <w:link w:val="m"/>
    <w:rsid w:val="0072613B"/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726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476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7261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7261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261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7261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7261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">
    <w:name w:val="Заголовок Знак"/>
    <w:basedOn w:val="a0"/>
    <w:link w:val="ac"/>
    <w:uiPriority w:val="10"/>
    <w:rsid w:val="0072613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7261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7261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72613B"/>
    <w:rPr>
      <w:b/>
      <w:bCs/>
    </w:rPr>
  </w:style>
  <w:style w:type="character" w:styleId="afa">
    <w:name w:val="Emphasis"/>
    <w:basedOn w:val="a0"/>
    <w:uiPriority w:val="20"/>
    <w:qFormat/>
    <w:rsid w:val="0072613B"/>
    <w:rPr>
      <w:i/>
      <w:iCs/>
    </w:rPr>
  </w:style>
  <w:style w:type="paragraph" w:styleId="afb">
    <w:name w:val="No Spacing"/>
    <w:uiPriority w:val="1"/>
    <w:qFormat/>
    <w:rsid w:val="0072613B"/>
    <w:pPr>
      <w:spacing w:after="0" w:line="240" w:lineRule="auto"/>
    </w:pPr>
  </w:style>
  <w:style w:type="character" w:customStyle="1" w:styleId="af5">
    <w:name w:val="Абзац списка Знак"/>
    <w:aliases w:val="Маркированный Знак"/>
    <w:link w:val="af4"/>
    <w:uiPriority w:val="34"/>
    <w:locked/>
    <w:rsid w:val="0072613B"/>
  </w:style>
  <w:style w:type="paragraph" w:styleId="24">
    <w:name w:val="Quote"/>
    <w:basedOn w:val="a"/>
    <w:next w:val="a"/>
    <w:link w:val="25"/>
    <w:uiPriority w:val="29"/>
    <w:qFormat/>
    <w:rsid w:val="0072613B"/>
    <w:rPr>
      <w:i/>
      <w:iCs/>
      <w:color w:val="000000" w:themeColor="text1"/>
    </w:rPr>
  </w:style>
  <w:style w:type="character" w:customStyle="1" w:styleId="25">
    <w:name w:val="Цитата 2 Знак"/>
    <w:basedOn w:val="a0"/>
    <w:link w:val="24"/>
    <w:uiPriority w:val="29"/>
    <w:rsid w:val="0072613B"/>
    <w:rPr>
      <w:i/>
      <w:iCs/>
      <w:color w:val="000000" w:themeColor="text1"/>
    </w:rPr>
  </w:style>
  <w:style w:type="paragraph" w:styleId="afc">
    <w:name w:val="Intense Quote"/>
    <w:basedOn w:val="a"/>
    <w:next w:val="a"/>
    <w:link w:val="afd"/>
    <w:uiPriority w:val="30"/>
    <w:qFormat/>
    <w:rsid w:val="007261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d">
    <w:name w:val="Выделенная цитата Знак"/>
    <w:basedOn w:val="a0"/>
    <w:link w:val="afc"/>
    <w:uiPriority w:val="30"/>
    <w:rsid w:val="0072613B"/>
    <w:rPr>
      <w:b/>
      <w:bCs/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72613B"/>
    <w:rPr>
      <w:i/>
      <w:iCs/>
      <w:color w:val="808080" w:themeColor="text1" w:themeTint="7F"/>
    </w:rPr>
  </w:style>
  <w:style w:type="character" w:styleId="aff">
    <w:name w:val="Intense Emphasis"/>
    <w:basedOn w:val="a0"/>
    <w:uiPriority w:val="21"/>
    <w:qFormat/>
    <w:rsid w:val="0072613B"/>
    <w:rPr>
      <w:b/>
      <w:bCs/>
      <w:i/>
      <w:iCs/>
      <w:color w:val="4F81BD" w:themeColor="accent1"/>
    </w:rPr>
  </w:style>
  <w:style w:type="character" w:styleId="aff0">
    <w:name w:val="Subtle Reference"/>
    <w:basedOn w:val="a0"/>
    <w:uiPriority w:val="31"/>
    <w:qFormat/>
    <w:rsid w:val="0072613B"/>
    <w:rPr>
      <w:smallCaps/>
      <w:color w:val="C0504D" w:themeColor="accent2"/>
      <w:u w:val="single"/>
    </w:rPr>
  </w:style>
  <w:style w:type="character" w:styleId="aff1">
    <w:name w:val="Intense Reference"/>
    <w:basedOn w:val="a0"/>
    <w:uiPriority w:val="32"/>
    <w:qFormat/>
    <w:rsid w:val="0072613B"/>
    <w:rPr>
      <w:b/>
      <w:bCs/>
      <w:smallCaps/>
      <w:color w:val="C0504D" w:themeColor="accent2"/>
      <w:spacing w:val="5"/>
      <w:u w:val="single"/>
    </w:rPr>
  </w:style>
  <w:style w:type="character" w:styleId="aff2">
    <w:name w:val="Book Title"/>
    <w:basedOn w:val="a0"/>
    <w:uiPriority w:val="33"/>
    <w:qFormat/>
    <w:rsid w:val="0072613B"/>
    <w:rPr>
      <w:b/>
      <w:bCs/>
      <w:smallCaps/>
      <w:spacing w:val="5"/>
    </w:rPr>
  </w:style>
  <w:style w:type="table" w:customStyle="1" w:styleId="-311">
    <w:name w:val="Список-таблица 3 — акцент 11"/>
    <w:basedOn w:val="a1"/>
    <w:uiPriority w:val="48"/>
    <w:rsid w:val="00CC1B8D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-411">
    <w:name w:val="Список-таблица 4 — акцент 11"/>
    <w:basedOn w:val="a1"/>
    <w:uiPriority w:val="49"/>
    <w:rsid w:val="00CC1B8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0">
    <w:name w:val="Таблица-сетка 4 — акцент 11"/>
    <w:basedOn w:val="a1"/>
    <w:uiPriority w:val="49"/>
    <w:rsid w:val="009F3C9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yb\Desktop\SureStep%20Word%20Template.dotx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E9DDFF420B04429AAF402F6B4A0100" ma:contentTypeVersion="" ma:contentTypeDescription="Создание документа." ma:contentTypeScope="" ma:versionID="d49de76942b77b2f1d7d32f9117103eb">
  <xsd:schema xmlns:xsd="http://www.w3.org/2001/XMLSchema" xmlns:xs="http://www.w3.org/2001/XMLSchema" xmlns:p="http://schemas.microsoft.com/office/2006/metadata/properties" xmlns:ns2="4fea5877-2064-445a-8524-a6664b98b0e8" targetNamespace="http://schemas.microsoft.com/office/2006/metadata/properties" ma:root="true" ma:fieldsID="e29b1f04f30ce14360012d085330f827" ns2:_="">
    <xsd:import namespace="4fea5877-2064-445a-8524-a6664b98b0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a5877-2064-445a-8524-a6664b98b0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44C0B-BB1F-49D2-B803-26E325CB55AE}"/>
</file>

<file path=customXml/itemProps2.xml><?xml version="1.0" encoding="utf-8"?>
<ds:datastoreItem xmlns:ds="http://schemas.openxmlformats.org/officeDocument/2006/customXml" ds:itemID="{639A4BCA-9DAE-4076-9A9C-697256C1DF27}"/>
</file>

<file path=customXml/itemProps3.xml><?xml version="1.0" encoding="utf-8"?>
<ds:datastoreItem xmlns:ds="http://schemas.openxmlformats.org/officeDocument/2006/customXml" ds:itemID="{475334ED-F601-4E9E-824D-737981ACC249}"/>
</file>

<file path=customXml/itemProps4.xml><?xml version="1.0" encoding="utf-8"?>
<ds:datastoreItem xmlns:ds="http://schemas.openxmlformats.org/officeDocument/2006/customXml" ds:itemID="{63A12FC4-D5C4-4321-B9B7-8551EB477608}"/>
</file>

<file path=docProps/app.xml><?xml version="1.0" encoding="utf-8"?>
<Properties xmlns="http://schemas.openxmlformats.org/officeDocument/2006/extended-properties" xmlns:vt="http://schemas.openxmlformats.org/officeDocument/2006/docPropsVTypes">
  <Template>SureStep Word Template.dotx</Template>
  <TotalTime>330</TotalTime>
  <Pages>19</Pages>
  <Words>5558</Words>
  <Characters>31684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плана тестирования</vt:lpstr>
    </vt:vector>
  </TitlesOfParts>
  <Company>[Название заказчика]</Company>
  <LinksUpToDate>false</LinksUpToDate>
  <CharactersWithSpaces>37168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плана тестирования</dc:title>
  <dc:subject>[Название проекта]</dc:subject>
  <dc:creator>[Автор]</dc:creator>
  <cp:lastModifiedBy>Дмитрий Вьюнков</cp:lastModifiedBy>
  <cp:revision>16</cp:revision>
  <cp:lastPrinted>1999-08-25T22:38:00Z</cp:lastPrinted>
  <dcterms:created xsi:type="dcterms:W3CDTF">2016-03-03T13:48:00Z</dcterms:created>
  <dcterms:modified xsi:type="dcterms:W3CDTF">2022-09-13T07:17:00Z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0x010100EEE9DDFF420B04429AAF402F6B4A0100</vt:lpwstr>
  </property>
  <property fmtid="{D5CDD505-2E9C-101B-9397-08002B2CF9AE}" pid="3" name="Order">
    <vt:r8>5600</vt:r8>
  </property>
  <property fmtid="{D5CDD505-2E9C-101B-9397-08002B2CF9AE}" pid="4" name="Status">
    <vt:lpwstr>Ready for Content Review</vt:lpwstr>
  </property>
</Properties>
</file>