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D2A47" w14:textId="77777777" w:rsidR="00DB1ACA" w:rsidRPr="00DF6628" w:rsidRDefault="00DB1ACA" w:rsidP="00DB1ACA">
      <w:pPr>
        <w:spacing w:after="0" w:line="240" w:lineRule="auto"/>
        <w:rPr>
          <w:b/>
          <w:kern w:val="28"/>
          <w:sz w:val="56"/>
          <w:szCs w:val="56"/>
          <w:lang w:val="ru-RU"/>
        </w:rPr>
      </w:pPr>
      <w:bookmarkStart w:id="0" w:name="_GoBack"/>
      <w:bookmarkEnd w:id="0"/>
    </w:p>
    <w:p w14:paraId="126BE64C" w14:textId="77777777" w:rsidR="00DB1ACA" w:rsidRPr="00131E1C" w:rsidRDefault="00DB1ACA" w:rsidP="00DB1ACA">
      <w:pPr>
        <w:pStyle w:val="m0"/>
      </w:pPr>
    </w:p>
    <w:p w14:paraId="506EB8DE" w14:textId="68980A27" w:rsidR="00DB1ACA" w:rsidRPr="00131E1C" w:rsidRDefault="00C30114" w:rsidP="00DB1ACA">
      <w:pPr>
        <w:rPr>
          <w:b/>
          <w:kern w:val="28"/>
          <w:sz w:val="56"/>
          <w:szCs w:val="5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62E2A2" wp14:editId="3C2EC067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2BA24" id="Прямоугольник 1" o:spid="_x0000_s1026" style="position:absolute;margin-left:195.55pt;margin-top:11.3pt;width:392.6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="00DB1ACA" w:rsidRPr="00131E1C">
        <w:rPr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59724F0A" wp14:editId="114F28CC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DB1ACA" w:rsidRPr="004C61E9" w14:paraId="6F46DDEC" w14:textId="77777777" w:rsidTr="00847983">
        <w:trPr>
          <w:trHeight w:val="852"/>
        </w:trPr>
        <w:tc>
          <w:tcPr>
            <w:tcW w:w="3699" w:type="dxa"/>
          </w:tcPr>
          <w:p w14:paraId="42B6EC86" w14:textId="77777777" w:rsidR="00DB1ACA" w:rsidRPr="00DB1ACA" w:rsidRDefault="00DB1ACA" w:rsidP="00847983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E9C9C47" w14:textId="77777777" w:rsidR="00DB1ACA" w:rsidRPr="00131E1C" w:rsidRDefault="00DB1ACA" w:rsidP="00847983">
            <w:pPr>
              <w:tabs>
                <w:tab w:val="left" w:pos="5670"/>
              </w:tabs>
            </w:pPr>
          </w:p>
          <w:p w14:paraId="59245A8F" w14:textId="77777777" w:rsidR="00DB1ACA" w:rsidRPr="00131E1C" w:rsidRDefault="00DB1ACA" w:rsidP="00847983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62B30912" w14:textId="77777777" w:rsidR="00DB1ACA" w:rsidRPr="00131E1C" w:rsidRDefault="00DB1ACA" w:rsidP="00847983">
            <w:pPr>
              <w:tabs>
                <w:tab w:val="left" w:pos="5670"/>
              </w:tabs>
              <w:spacing w:after="0"/>
            </w:pPr>
          </w:p>
          <w:p w14:paraId="096FF1AD" w14:textId="77777777" w:rsidR="00DB1ACA" w:rsidRPr="00131E1C" w:rsidRDefault="00DB1ACA" w:rsidP="00847983">
            <w:pPr>
              <w:tabs>
                <w:tab w:val="left" w:pos="5670"/>
              </w:tabs>
              <w:spacing w:after="0"/>
            </w:pPr>
          </w:p>
          <w:p w14:paraId="2697302C" w14:textId="77777777" w:rsidR="00DB1ACA" w:rsidRPr="00E964DF" w:rsidRDefault="00DB1ACA" w:rsidP="0084798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>УТВЕРЖДАЮ</w:t>
            </w:r>
          </w:p>
          <w:p w14:paraId="111FD5EA" w14:textId="77777777" w:rsidR="00DB1ACA" w:rsidRPr="00E964DF" w:rsidRDefault="00DB1ACA" w:rsidP="0084798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0D5E21E4" w14:textId="1BA680E8" w:rsidR="00DB1ACA" w:rsidRPr="00E964DF" w:rsidRDefault="00DB1ACA" w:rsidP="004C61E9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 xml:space="preserve">Директор </w:t>
            </w:r>
            <w:r w:rsidR="004C61E9">
              <w:rPr>
                <w:lang w:val="ru-RU"/>
              </w:rPr>
              <w:t>ДИКТ</w:t>
            </w:r>
          </w:p>
        </w:tc>
      </w:tr>
      <w:tr w:rsidR="00DB1ACA" w:rsidRPr="00131E1C" w14:paraId="314DBA25" w14:textId="77777777" w:rsidTr="00847983">
        <w:trPr>
          <w:trHeight w:val="548"/>
        </w:trPr>
        <w:tc>
          <w:tcPr>
            <w:tcW w:w="3699" w:type="dxa"/>
          </w:tcPr>
          <w:p w14:paraId="0CBCAC7C" w14:textId="77777777" w:rsidR="00DB1ACA" w:rsidRPr="00E964DF" w:rsidRDefault="00DB1ACA" w:rsidP="00847983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3D31CD5D" w14:textId="77777777" w:rsidR="00DB1ACA" w:rsidRPr="00E964DF" w:rsidRDefault="00DB1ACA" w:rsidP="00847983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3AA04B17" w14:textId="77777777" w:rsidR="00DB1ACA" w:rsidRPr="00E964DF" w:rsidRDefault="00DB1ACA" w:rsidP="0084798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326D972F" w14:textId="77777777" w:rsidR="00DB1ACA" w:rsidRPr="00131E1C" w:rsidRDefault="00DB1ACA" w:rsidP="00847983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DB1ACA" w:rsidRPr="00131E1C" w14:paraId="2F9058D8" w14:textId="77777777" w:rsidTr="00847983">
        <w:trPr>
          <w:trHeight w:val="756"/>
        </w:trPr>
        <w:tc>
          <w:tcPr>
            <w:tcW w:w="3699" w:type="dxa"/>
          </w:tcPr>
          <w:p w14:paraId="0DEAEFA4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08F82406" w14:textId="77777777" w:rsidR="00DB1ACA" w:rsidRPr="00131E1C" w:rsidRDefault="00DB1ACA" w:rsidP="00847983">
            <w:pPr>
              <w:jc w:val="both"/>
            </w:pPr>
          </w:p>
        </w:tc>
        <w:tc>
          <w:tcPr>
            <w:tcW w:w="4186" w:type="dxa"/>
          </w:tcPr>
          <w:p w14:paraId="328AAB8F" w14:textId="77777777" w:rsidR="00DB1ACA" w:rsidRPr="00131E1C" w:rsidRDefault="00DB1ACA" w:rsidP="00847983">
            <w:pPr>
              <w:spacing w:after="0"/>
              <w:jc w:val="both"/>
            </w:pPr>
          </w:p>
          <w:p w14:paraId="0CE45B54" w14:textId="77777777" w:rsidR="00DB1ACA" w:rsidRPr="00131E1C" w:rsidRDefault="00DB1ACA" w:rsidP="00847983">
            <w:pPr>
              <w:spacing w:after="0"/>
              <w:jc w:val="both"/>
            </w:pPr>
            <w:r>
              <w:t>«___» ________________ 201</w:t>
            </w:r>
            <w:r>
              <w:rPr>
                <w:lang w:val="ru-RU"/>
              </w:rPr>
              <w:t>6</w:t>
            </w:r>
            <w:r w:rsidRPr="00131E1C">
              <w:t xml:space="preserve"> г.</w:t>
            </w:r>
          </w:p>
        </w:tc>
      </w:tr>
      <w:tr w:rsidR="00DB1ACA" w:rsidRPr="00131E1C" w14:paraId="6A797953" w14:textId="77777777" w:rsidTr="00847983">
        <w:trPr>
          <w:trHeight w:val="472"/>
        </w:trPr>
        <w:tc>
          <w:tcPr>
            <w:tcW w:w="3699" w:type="dxa"/>
          </w:tcPr>
          <w:p w14:paraId="4FAD1A34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3ED31E86" w14:textId="77777777" w:rsidR="00DB1ACA" w:rsidRPr="0086015E" w:rsidRDefault="00DB1ACA" w:rsidP="00847983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4446C828" w14:textId="77777777" w:rsidR="00DB1ACA" w:rsidRPr="0086015E" w:rsidRDefault="00DB1ACA" w:rsidP="00847983">
            <w:pPr>
              <w:spacing w:after="0"/>
              <w:jc w:val="both"/>
              <w:rPr>
                <w:lang w:val="ru-RU"/>
              </w:rPr>
            </w:pPr>
            <w:r w:rsidRPr="0086015E">
              <w:rPr>
                <w:lang w:val="ru-RU"/>
              </w:rPr>
              <w:t>Заказчик</w:t>
            </w:r>
          </w:p>
        </w:tc>
      </w:tr>
      <w:tr w:rsidR="00DB1ACA" w:rsidRPr="00131E1C" w14:paraId="247D4093" w14:textId="77777777" w:rsidTr="00847983">
        <w:trPr>
          <w:trHeight w:val="564"/>
        </w:trPr>
        <w:tc>
          <w:tcPr>
            <w:tcW w:w="3699" w:type="dxa"/>
          </w:tcPr>
          <w:p w14:paraId="51305A57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470698BE" w14:textId="77777777" w:rsidR="00DB1ACA" w:rsidRPr="00131E1C" w:rsidRDefault="00DB1ACA" w:rsidP="00847983">
            <w:pPr>
              <w:jc w:val="both"/>
            </w:pPr>
          </w:p>
        </w:tc>
        <w:tc>
          <w:tcPr>
            <w:tcW w:w="4186" w:type="dxa"/>
          </w:tcPr>
          <w:p w14:paraId="631E8265" w14:textId="77777777" w:rsidR="00DB1ACA" w:rsidRPr="00131E1C" w:rsidRDefault="00DB1ACA" w:rsidP="00847983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DB1ACA" w:rsidRPr="00131E1C" w14:paraId="18B2271F" w14:textId="77777777" w:rsidTr="00847983">
        <w:trPr>
          <w:trHeight w:val="572"/>
        </w:trPr>
        <w:tc>
          <w:tcPr>
            <w:tcW w:w="3699" w:type="dxa"/>
          </w:tcPr>
          <w:p w14:paraId="7422FFBF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7DBA3300" w14:textId="77777777" w:rsidR="00DB1ACA" w:rsidRPr="00131E1C" w:rsidRDefault="00DB1ACA" w:rsidP="00847983">
            <w:pPr>
              <w:jc w:val="both"/>
            </w:pPr>
          </w:p>
        </w:tc>
        <w:tc>
          <w:tcPr>
            <w:tcW w:w="4186" w:type="dxa"/>
          </w:tcPr>
          <w:p w14:paraId="6B438780" w14:textId="77777777" w:rsidR="00DB1ACA" w:rsidRPr="00131E1C" w:rsidRDefault="00DB1ACA" w:rsidP="00847983">
            <w:pPr>
              <w:spacing w:after="0"/>
              <w:jc w:val="both"/>
            </w:pPr>
            <w:r>
              <w:t>«___» ________________ 201</w:t>
            </w:r>
            <w:r>
              <w:rPr>
                <w:lang w:val="ru-RU"/>
              </w:rPr>
              <w:t>6</w:t>
            </w:r>
            <w:r w:rsidRPr="00131E1C">
              <w:t xml:space="preserve"> г.</w:t>
            </w:r>
          </w:p>
        </w:tc>
      </w:tr>
    </w:tbl>
    <w:p w14:paraId="0593A037" w14:textId="77777777" w:rsidR="00DB1ACA" w:rsidRPr="00131E1C" w:rsidRDefault="00DB1ACA" w:rsidP="00DB1ACA">
      <w:pPr>
        <w:pStyle w:val="m0"/>
      </w:pPr>
    </w:p>
    <w:p w14:paraId="0B760A31" w14:textId="77777777" w:rsidR="00DB1ACA" w:rsidRDefault="00DB1ACA" w:rsidP="00DB1ACA">
      <w:pPr>
        <w:pStyle w:val="m0"/>
        <w:jc w:val="center"/>
        <w:rPr>
          <w:b/>
          <w:caps/>
          <w:sz w:val="32"/>
          <w:szCs w:val="28"/>
        </w:rPr>
      </w:pPr>
    </w:p>
    <w:p w14:paraId="4A71B3B8" w14:textId="6CCBBBBB" w:rsidR="00DB1ACA" w:rsidRDefault="00DB1ACA" w:rsidP="00DB1ACA">
      <w:pPr>
        <w:pStyle w:val="m0"/>
        <w:ind w:firstLine="0"/>
        <w:jc w:val="left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2</w:t>
      </w:r>
      <w:r w:rsidRPr="00815F96">
        <w:rPr>
          <w:b/>
          <w:caps/>
          <w:sz w:val="32"/>
          <w:szCs w:val="28"/>
        </w:rPr>
        <w:t>.4.</w:t>
      </w:r>
      <w:r>
        <w:rPr>
          <w:b/>
          <w:caps/>
          <w:sz w:val="32"/>
          <w:szCs w:val="28"/>
        </w:rPr>
        <w:t>2.</w:t>
      </w:r>
      <w:r w:rsidRPr="00815F96">
        <w:rPr>
          <w:b/>
          <w:caps/>
          <w:sz w:val="32"/>
          <w:szCs w:val="28"/>
        </w:rPr>
        <w:t xml:space="preserve">1. </w:t>
      </w:r>
      <w:r w:rsidR="00EB6AC5">
        <w:rPr>
          <w:b/>
          <w:caps/>
          <w:sz w:val="32"/>
          <w:szCs w:val="28"/>
        </w:rPr>
        <w:t>Приложение к Техническому заданию.</w:t>
      </w:r>
    </w:p>
    <w:p w14:paraId="4F0D5767" w14:textId="13A59DEA" w:rsidR="00A40F22" w:rsidRPr="00387FD8" w:rsidRDefault="00A40F22" w:rsidP="00DB1ACA">
      <w:pPr>
        <w:pStyle w:val="m0"/>
        <w:ind w:firstLine="0"/>
        <w:jc w:val="left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 xml:space="preserve">Реализация бизнес-процесса </w:t>
      </w:r>
      <w:r w:rsidRPr="00A40F22">
        <w:rPr>
          <w:b/>
          <w:caps/>
          <w:sz w:val="32"/>
          <w:szCs w:val="28"/>
        </w:rPr>
        <w:t xml:space="preserve">&lt;&lt;&gt;&gt; </w:t>
      </w:r>
      <w:r>
        <w:rPr>
          <w:b/>
          <w:caps/>
          <w:sz w:val="32"/>
          <w:szCs w:val="28"/>
        </w:rPr>
        <w:t xml:space="preserve">в системе </w:t>
      </w:r>
      <w:r w:rsidRPr="00387FD8">
        <w:rPr>
          <w:b/>
          <w:caps/>
          <w:sz w:val="32"/>
          <w:szCs w:val="28"/>
        </w:rPr>
        <w:t>&lt;&lt;Название ИС&gt;&gt;</w:t>
      </w:r>
    </w:p>
    <w:p w14:paraId="07088359" w14:textId="77777777" w:rsidR="00DB1ACA" w:rsidRPr="00387FD8" w:rsidRDefault="00DB1ACA" w:rsidP="00DB1ACA">
      <w:pPr>
        <w:pStyle w:val="m0"/>
        <w:ind w:firstLine="0"/>
        <w:jc w:val="left"/>
        <w:rPr>
          <w:b/>
          <w:caps/>
          <w:sz w:val="32"/>
          <w:szCs w:val="28"/>
        </w:rPr>
      </w:pPr>
    </w:p>
    <w:p w14:paraId="6CA39737" w14:textId="77777777" w:rsidR="00DB1ACA" w:rsidRPr="00E964DF" w:rsidRDefault="00DB1ACA" w:rsidP="00DB1ACA">
      <w:pPr>
        <w:rPr>
          <w:lang w:val="ru-RU"/>
        </w:rPr>
      </w:pPr>
    </w:p>
    <w:p w14:paraId="5AED076C" w14:textId="62F5374C" w:rsidR="00DB1ACA" w:rsidRPr="00E964DF" w:rsidRDefault="001E6E22" w:rsidP="00DB1ACA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Проект</w:t>
      </w:r>
      <w:r w:rsidR="00DB1ACA" w:rsidRPr="00E964DF">
        <w:rPr>
          <w:b/>
          <w:sz w:val="28"/>
          <w:lang w:val="ru-RU"/>
        </w:rPr>
        <w:t>: &lt;&lt;Код и название проекта&gt;&gt;</w:t>
      </w:r>
    </w:p>
    <w:p w14:paraId="5242B08C" w14:textId="77777777" w:rsidR="00DB1ACA" w:rsidRPr="00E964DF" w:rsidRDefault="00DB1ACA" w:rsidP="00DB1ACA">
      <w:pPr>
        <w:rPr>
          <w:lang w:val="ru-RU"/>
        </w:rPr>
      </w:pPr>
    </w:p>
    <w:p w14:paraId="637BBD6E" w14:textId="77777777" w:rsidR="00DB1ACA" w:rsidRDefault="00DB1ACA" w:rsidP="00DB1ACA">
      <w:pPr>
        <w:rPr>
          <w:lang w:val="ru-RU"/>
        </w:rPr>
      </w:pPr>
    </w:p>
    <w:p w14:paraId="74573779" w14:textId="5B3B23AD" w:rsidR="001E6E22" w:rsidRDefault="001E6E22" w:rsidP="00DB1ACA">
      <w:pPr>
        <w:rPr>
          <w:lang w:val="ru-RU"/>
        </w:rPr>
      </w:pPr>
    </w:p>
    <w:p w14:paraId="7FE6FB14" w14:textId="77777777" w:rsidR="001E6E22" w:rsidRDefault="001E6E22" w:rsidP="00DB1ACA">
      <w:pPr>
        <w:rPr>
          <w:lang w:val="ru-RU"/>
        </w:rPr>
      </w:pPr>
    </w:p>
    <w:p w14:paraId="23F14EF1" w14:textId="77777777" w:rsidR="001E6E22" w:rsidRPr="00E964DF" w:rsidRDefault="001E6E22" w:rsidP="00DB1ACA">
      <w:pPr>
        <w:rPr>
          <w:lang w:val="ru-RU"/>
        </w:rPr>
      </w:pPr>
    </w:p>
    <w:p w14:paraId="1D1F053F" w14:textId="77777777" w:rsidR="00DB1ACA" w:rsidRPr="00E964DF" w:rsidRDefault="00DB1ACA" w:rsidP="00DB1ACA">
      <w:pPr>
        <w:jc w:val="center"/>
        <w:rPr>
          <w:lang w:val="ru-RU"/>
        </w:rPr>
      </w:pPr>
      <w:r w:rsidRPr="00E964DF">
        <w:rPr>
          <w:lang w:val="ru-RU"/>
        </w:rPr>
        <w:t>Версия 1.0</w:t>
      </w:r>
    </w:p>
    <w:p w14:paraId="4A190506" w14:textId="77777777" w:rsidR="00DB1ACA" w:rsidRPr="00131E1C" w:rsidRDefault="00DB1ACA" w:rsidP="00DB1ACA">
      <w:pPr>
        <w:pStyle w:val="m0"/>
        <w:jc w:val="center"/>
        <w:rPr>
          <w:b/>
        </w:rPr>
      </w:pPr>
    </w:p>
    <w:p w14:paraId="40E06E9C" w14:textId="77777777" w:rsidR="00DB1ACA" w:rsidRDefault="00DB1ACA" w:rsidP="00DB1ACA">
      <w:pPr>
        <w:spacing w:after="0" w:line="240" w:lineRule="auto"/>
        <w:jc w:val="center"/>
        <w:rPr>
          <w:lang w:val="ru-RU"/>
        </w:rPr>
      </w:pPr>
      <w:r w:rsidRPr="00DB1ACA">
        <w:rPr>
          <w:lang w:val="ru-RU"/>
        </w:rPr>
        <w:t>г. Владимир, 2016</w:t>
      </w:r>
    </w:p>
    <w:p w14:paraId="0F7647EA" w14:textId="7D002DF6" w:rsidR="002D1705" w:rsidRPr="00EB6AC5" w:rsidRDefault="00DB1ACA" w:rsidP="00EB6AC5">
      <w:pPr>
        <w:pStyle w:val="af5"/>
        <w:spacing w:after="240"/>
        <w:rPr>
          <w:b/>
          <w:sz w:val="28"/>
          <w:lang w:val="ru-RU"/>
        </w:rPr>
      </w:pPr>
      <w:r w:rsidRPr="00DB1ACA">
        <w:rPr>
          <w:i/>
          <w:lang w:val="ru-RU"/>
        </w:rPr>
        <w:br w:type="page"/>
      </w:r>
      <w:r w:rsidR="002D1705" w:rsidRPr="00EB6AC5">
        <w:rPr>
          <w:b/>
          <w:sz w:val="28"/>
          <w:lang w:val="ru-RU"/>
        </w:rPr>
        <w:lastRenderedPageBreak/>
        <w:t>Лист учета изменений и утверждений</w:t>
      </w:r>
    </w:p>
    <w:p w14:paraId="632CEF2D" w14:textId="77777777" w:rsidR="0086015E" w:rsidRPr="00EB6AC5" w:rsidRDefault="0086015E" w:rsidP="00EB6AC5">
      <w:pPr>
        <w:rPr>
          <w:b/>
          <w:sz w:val="24"/>
          <w:lang w:val="ru-RU"/>
        </w:rPr>
      </w:pPr>
      <w:bookmarkStart w:id="1" w:name="_Toc453093794"/>
      <w:r w:rsidRPr="00EB6AC5">
        <w:rPr>
          <w:b/>
          <w:sz w:val="24"/>
          <w:lang w:val="ru-RU"/>
        </w:rPr>
        <w:t>История изменений</w:t>
      </w:r>
      <w:bookmarkEnd w:id="1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86015E" w:rsidRPr="0086015E" w14:paraId="3EC61D64" w14:textId="77777777" w:rsidTr="000A4D51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DE0760D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1DAF5C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8DD1FB6" w14:textId="77777777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1640F1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86015E" w:rsidRPr="0086015E" w14:paraId="72E5FC0C" w14:textId="77777777" w:rsidTr="000A4D5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16255E0" w14:textId="4D9DD73B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4855654" w14:textId="690706D4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4DBA31" w14:textId="1406EEE2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ECD64D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6015E" w:rsidRPr="0086015E" w14:paraId="7429542A" w14:textId="77777777" w:rsidTr="000A4D51">
        <w:tc>
          <w:tcPr>
            <w:tcW w:w="1129" w:type="dxa"/>
          </w:tcPr>
          <w:p w14:paraId="7C033B69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230B3072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7F4E3E48" w14:textId="77777777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B84B2F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6015E" w:rsidRPr="0086015E" w14:paraId="0A51EDDA" w14:textId="77777777" w:rsidTr="000A4D5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708EC677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3060C322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B2ACB98" w14:textId="77777777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3D12A57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55EA84AF" w14:textId="77777777" w:rsidR="004C61E9" w:rsidRPr="00131E1C" w:rsidRDefault="004C61E9" w:rsidP="004C61E9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4C61E9" w:rsidRPr="005B3431" w14:paraId="4FFFD363" w14:textId="77777777" w:rsidTr="008E7A00">
        <w:tc>
          <w:tcPr>
            <w:tcW w:w="1758" w:type="dxa"/>
            <w:shd w:val="clear" w:color="auto" w:fill="E6E6E6"/>
            <w:vAlign w:val="center"/>
          </w:tcPr>
          <w:p w14:paraId="20F10086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58ADCB14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-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ная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1E549329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2D9E5E04" w14:textId="77777777" w:rsidR="004C61E9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ответст-венности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2F899C4A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4D3D9EBF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4C61E9" w:rsidRPr="005B3431" w14:paraId="616A1334" w14:textId="77777777" w:rsidTr="008E7A00">
        <w:tc>
          <w:tcPr>
            <w:tcW w:w="1758" w:type="dxa"/>
          </w:tcPr>
          <w:p w14:paraId="245D5A2D" w14:textId="7748C81B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C5948B1" w14:textId="624B2149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84667B1" w14:textId="0BF8C931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4004F6C0" w14:textId="1EB11ED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97AEA8F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B853C61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4765EEA7" w14:textId="77777777" w:rsidTr="008E7A00">
        <w:tc>
          <w:tcPr>
            <w:tcW w:w="1758" w:type="dxa"/>
          </w:tcPr>
          <w:p w14:paraId="3D6F940C" w14:textId="46BD7E7F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C8F683F" w14:textId="4828226D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49F3B90" w14:textId="118C2305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BBCD4C3" w14:textId="3E31A4CD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63B0153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00AEA7BF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487370FA" w14:textId="77777777" w:rsidTr="008E7A00">
        <w:tc>
          <w:tcPr>
            <w:tcW w:w="1758" w:type="dxa"/>
          </w:tcPr>
          <w:p w14:paraId="2C815336" w14:textId="41A59F22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8621C0D" w14:textId="710AAD42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6DB0BF7" w14:textId="2584C1C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7C66FCA3" w14:textId="6EAAB23D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5F6E75D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3C168EDC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1574F2F3" w14:textId="77777777" w:rsidTr="008E7A00">
        <w:tc>
          <w:tcPr>
            <w:tcW w:w="1758" w:type="dxa"/>
          </w:tcPr>
          <w:p w14:paraId="0FC2059C" w14:textId="192888B2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15DDC88" w14:textId="61230FF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8E2235A" w14:textId="0CACED94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672F44A" w14:textId="09D6B365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03125E07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2ADED49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2F4F2761" w14:textId="77777777" w:rsidTr="008E7A00">
        <w:tc>
          <w:tcPr>
            <w:tcW w:w="1758" w:type="dxa"/>
          </w:tcPr>
          <w:p w14:paraId="42990E32" w14:textId="527EF358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04C27DAB" w14:textId="39858653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345BB302" w14:textId="74E9699C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3CEF1BCF" w14:textId="4310C1D9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3C0AA400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F4258A1" w14:textId="77777777" w:rsidR="004C61E9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48A0F828" w14:textId="77777777" w:rsidTr="008E7A00">
        <w:tc>
          <w:tcPr>
            <w:tcW w:w="1758" w:type="dxa"/>
          </w:tcPr>
          <w:p w14:paraId="0AA676B4" w14:textId="4392AE0F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F248F4A" w14:textId="26451711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899D0B1" w14:textId="20102416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FE7E2BB" w14:textId="6B4A64F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DF1DDE6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2DAA2B5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2563D381" w14:textId="77777777" w:rsidTr="008E7A00">
        <w:tc>
          <w:tcPr>
            <w:tcW w:w="1758" w:type="dxa"/>
          </w:tcPr>
          <w:p w14:paraId="625D00DA" w14:textId="4C57A69B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24F6A1BC" w14:textId="52B6DD61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4A76A69" w14:textId="56F366AD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45AA1210" w14:textId="6D2C48D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883DA70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655FC05E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2FF49471" w14:textId="77777777" w:rsidR="00EB6AC5" w:rsidRPr="005B3431" w:rsidRDefault="00EB6AC5" w:rsidP="00EB6AC5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Валидаторы</w:t>
      </w:r>
    </w:p>
    <w:tbl>
      <w:tblPr>
        <w:tblW w:w="0" w:type="auto"/>
        <w:tblInd w:w="19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7"/>
        <w:gridCol w:w="1701"/>
        <w:gridCol w:w="1560"/>
        <w:gridCol w:w="2126"/>
        <w:gridCol w:w="2885"/>
      </w:tblGrid>
      <w:tr w:rsidR="00EB6AC5" w:rsidRPr="005B3431" w14:paraId="34CE02D2" w14:textId="77777777" w:rsidTr="00EB6AC5">
        <w:tc>
          <w:tcPr>
            <w:tcW w:w="1497" w:type="dxa"/>
            <w:shd w:val="clear" w:color="auto" w:fill="E6E6E6"/>
          </w:tcPr>
          <w:p w14:paraId="54EF877E" w14:textId="77777777" w:rsidR="00EB6AC5" w:rsidRPr="005B3431" w:rsidRDefault="00EB6AC5" w:rsidP="00BC703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1701" w:type="dxa"/>
            <w:shd w:val="clear" w:color="auto" w:fill="E6E6E6"/>
          </w:tcPr>
          <w:p w14:paraId="042DE1D1" w14:textId="77777777" w:rsidR="00EB6AC5" w:rsidRPr="005B3431" w:rsidRDefault="00EB6AC5" w:rsidP="00BC703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нная версия</w:t>
            </w:r>
          </w:p>
        </w:tc>
        <w:tc>
          <w:tcPr>
            <w:tcW w:w="1560" w:type="dxa"/>
            <w:shd w:val="clear" w:color="auto" w:fill="E6E6E6"/>
          </w:tcPr>
          <w:p w14:paraId="6F3CB7C2" w14:textId="77777777" w:rsidR="00EB6AC5" w:rsidRPr="005B3431" w:rsidRDefault="00EB6AC5" w:rsidP="00BC703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126" w:type="dxa"/>
            <w:shd w:val="clear" w:color="auto" w:fill="E6E6E6"/>
          </w:tcPr>
          <w:p w14:paraId="07628D75" w14:textId="77777777" w:rsidR="00EB6AC5" w:rsidRDefault="00EB6AC5" w:rsidP="00BC703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ответственности</w:t>
            </w:r>
          </w:p>
        </w:tc>
        <w:tc>
          <w:tcPr>
            <w:tcW w:w="2885" w:type="dxa"/>
            <w:shd w:val="clear" w:color="auto" w:fill="E6E6E6"/>
          </w:tcPr>
          <w:p w14:paraId="6AD97E45" w14:textId="77777777" w:rsidR="00EB6AC5" w:rsidRPr="005B3431" w:rsidRDefault="00EB6AC5" w:rsidP="00BC703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Отчет</w:t>
            </w:r>
          </w:p>
        </w:tc>
      </w:tr>
      <w:tr w:rsidR="00EB6AC5" w:rsidRPr="005B3431" w14:paraId="1260E009" w14:textId="77777777" w:rsidTr="00EB6AC5">
        <w:tc>
          <w:tcPr>
            <w:tcW w:w="1497" w:type="dxa"/>
          </w:tcPr>
          <w:p w14:paraId="5E4EFF8A" w14:textId="28D45216" w:rsidR="00EB6AC5" w:rsidRPr="0047168E" w:rsidRDefault="00EB6AC5" w:rsidP="00BC703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14:paraId="17AE3564" w14:textId="65C3EFD3" w:rsidR="00EB6AC5" w:rsidRPr="0047168E" w:rsidRDefault="00EB6AC5" w:rsidP="00BC703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60" w:type="dxa"/>
          </w:tcPr>
          <w:p w14:paraId="1142F228" w14:textId="24F4FE13" w:rsidR="00EB6AC5" w:rsidRPr="0047168E" w:rsidRDefault="00EB6AC5" w:rsidP="00BC703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</w:tcPr>
          <w:p w14:paraId="50509E2E" w14:textId="4F8B1016" w:rsidR="00EB6AC5" w:rsidRPr="0047168E" w:rsidRDefault="00EB6AC5" w:rsidP="00BC703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885" w:type="dxa"/>
          </w:tcPr>
          <w:p w14:paraId="6EECED84" w14:textId="60DE69BB" w:rsidR="00EB6AC5" w:rsidRPr="005B3431" w:rsidRDefault="00EB6AC5" w:rsidP="00BC703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01B5D149" w14:textId="77777777" w:rsidR="004C61E9" w:rsidRPr="00CE51BF" w:rsidRDefault="004C61E9" w:rsidP="004C61E9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CE51BF">
        <w:rPr>
          <w:b/>
          <w:color w:val="000000"/>
          <w:sz w:val="26"/>
          <w:szCs w:val="26"/>
          <w:lang w:val="ru-RU"/>
        </w:rPr>
        <w:t>Перечень экспертов, участвовавших в разработке документа</w:t>
      </w:r>
    </w:p>
    <w:tbl>
      <w:tblPr>
        <w:tblW w:w="9696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5245"/>
        <w:gridCol w:w="2410"/>
      </w:tblGrid>
      <w:tr w:rsidR="004C61E9" w:rsidRPr="005B3431" w14:paraId="1BA4082E" w14:textId="77777777" w:rsidTr="008E7A00">
        <w:tc>
          <w:tcPr>
            <w:tcW w:w="2041" w:type="dxa"/>
            <w:shd w:val="clear" w:color="auto" w:fill="E6E6E6"/>
          </w:tcPr>
          <w:p w14:paraId="372A93B2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5245" w:type="dxa"/>
            <w:shd w:val="clear" w:color="auto" w:fill="E6E6E6"/>
          </w:tcPr>
          <w:p w14:paraId="7770D3A7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3E74A328" w14:textId="77777777" w:rsidR="004C61E9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ответственности</w:t>
            </w:r>
          </w:p>
        </w:tc>
      </w:tr>
      <w:tr w:rsidR="004C61E9" w:rsidRPr="005B3431" w14:paraId="490746D3" w14:textId="77777777" w:rsidTr="008E7A00">
        <w:tc>
          <w:tcPr>
            <w:tcW w:w="2041" w:type="dxa"/>
          </w:tcPr>
          <w:p w14:paraId="21770BF6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F12AD10" w14:textId="5150FE0F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A8630B4" w14:textId="423A4AB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0EBB1223" w14:textId="77777777" w:rsidTr="008E7A00">
        <w:tc>
          <w:tcPr>
            <w:tcW w:w="2041" w:type="dxa"/>
          </w:tcPr>
          <w:p w14:paraId="0663BFF4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3BC7AD7C" w14:textId="73B4BB8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76575093" w14:textId="23B862D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34593E12" w14:textId="77777777" w:rsidTr="008E7A00">
        <w:tc>
          <w:tcPr>
            <w:tcW w:w="2041" w:type="dxa"/>
          </w:tcPr>
          <w:p w14:paraId="38BE124C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ED0BE9B" w14:textId="2E81BDAC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592D27B5" w14:textId="7D869151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27726040" w14:textId="77777777" w:rsidTr="008E7A00">
        <w:tc>
          <w:tcPr>
            <w:tcW w:w="2041" w:type="dxa"/>
          </w:tcPr>
          <w:p w14:paraId="5EAF00EB" w14:textId="6097AA1E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AC3230A" w14:textId="49843131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2B243783" w14:textId="3BEF262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0D343B49" w14:textId="77777777" w:rsidTr="008E7A00">
        <w:tc>
          <w:tcPr>
            <w:tcW w:w="2041" w:type="dxa"/>
          </w:tcPr>
          <w:p w14:paraId="69E351E9" w14:textId="51DA3B86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50CA4F9B" w14:textId="725C168E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7C5CBFBA" w14:textId="236199F5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2714ABA7" w14:textId="77777777" w:rsidTr="008E7A00">
        <w:tc>
          <w:tcPr>
            <w:tcW w:w="2041" w:type="dxa"/>
          </w:tcPr>
          <w:p w14:paraId="27D3049C" w14:textId="0C2A508D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564AB23" w14:textId="3FC88F32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62064F14" w14:textId="3C2A59EC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47CB859D" w14:textId="77777777" w:rsidTr="008E7A00">
        <w:tc>
          <w:tcPr>
            <w:tcW w:w="2041" w:type="dxa"/>
          </w:tcPr>
          <w:p w14:paraId="1957A10B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51C9F57E" w14:textId="7782C991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4BDBBC16" w14:textId="4E60ED77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5987C27F" w14:textId="77777777" w:rsidTr="008E7A00">
        <w:tc>
          <w:tcPr>
            <w:tcW w:w="2041" w:type="dxa"/>
          </w:tcPr>
          <w:p w14:paraId="3723613F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356924A" w14:textId="503B3199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0B370A03" w14:textId="037F931B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339D3F44" w14:textId="77777777" w:rsidTr="008E7A00">
        <w:tc>
          <w:tcPr>
            <w:tcW w:w="2041" w:type="dxa"/>
          </w:tcPr>
          <w:p w14:paraId="483D5ED3" w14:textId="572B7975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756B9293" w14:textId="1B84F804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AE30E02" w14:textId="096C51A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3290D3B1" w14:textId="77777777" w:rsidR="004C61E9" w:rsidRDefault="004C61E9" w:rsidP="004C61E9">
      <w:pPr>
        <w:outlineLvl w:val="0"/>
        <w:rPr>
          <w:lang w:val="ru-RU"/>
        </w:rPr>
      </w:pPr>
    </w:p>
    <w:p w14:paraId="0B09B139" w14:textId="77777777" w:rsidR="00DB1ACA" w:rsidRPr="00DF6628" w:rsidRDefault="00DB1ACA" w:rsidP="00D5701F">
      <w:pPr>
        <w:outlineLvl w:val="0"/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55847860"/>
        <w:docPartObj>
          <w:docPartGallery w:val="Table of Contents"/>
          <w:docPartUnique/>
        </w:docPartObj>
      </w:sdtPr>
      <w:sdtEndPr/>
      <w:sdtContent>
        <w:p w14:paraId="0DE0984C" w14:textId="2E525A8C" w:rsidR="00DB1ACA" w:rsidRPr="00EB6AC5" w:rsidRDefault="00DB1ACA">
          <w:pPr>
            <w:pStyle w:val="ae"/>
          </w:pPr>
          <w:r w:rsidRPr="00EB6AC5">
            <w:t>Оглавление</w:t>
          </w:r>
        </w:p>
        <w:p w14:paraId="327D52DD" w14:textId="77777777" w:rsidR="00EB6AC5" w:rsidRDefault="00DB1ACA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09754" w:history="1">
            <w:r w:rsidR="00EB6AC5" w:rsidRPr="007E12E2">
              <w:rPr>
                <w:rStyle w:val="aa"/>
                <w:noProof/>
                <w:lang w:val="ru-RU"/>
              </w:rPr>
              <w:t>2</w:t>
            </w:r>
            <w:r w:rsidR="00EB6AC5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Бизнес процесс &lt;&lt;Название бизнес процесса&gt;&gt;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_Toc461109754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0CE0B610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55" w:history="1">
            <w:r w:rsidR="00EB6AC5" w:rsidRPr="007E12E2">
              <w:rPr>
                <w:rStyle w:val="aa"/>
                <w:noProof/>
                <w:lang w:val="ru-RU"/>
              </w:rPr>
              <w:t>2.1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Цель выполнения БП: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_Toc461109755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23B54C1F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56" w:history="1">
            <w:r w:rsidR="00EB6AC5" w:rsidRPr="007E12E2">
              <w:rPr>
                <w:rStyle w:val="aa"/>
                <w:noProof/>
                <w:lang w:val="ru-RU"/>
              </w:rPr>
              <w:t>2.2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Краткое описание: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_Toc461109756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7D35FF99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57" w:history="1">
            <w:r w:rsidR="00EB6AC5" w:rsidRPr="007E12E2">
              <w:rPr>
                <w:rStyle w:val="aa"/>
                <w:noProof/>
                <w:lang w:val="ru-RU"/>
              </w:rPr>
              <w:t>2.3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Условия начала: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_Toc461109757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1B9B9595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58" w:history="1">
            <w:r w:rsidR="00EB6AC5" w:rsidRPr="007E12E2">
              <w:rPr>
                <w:rStyle w:val="aa"/>
                <w:noProof/>
                <w:lang w:val="ru-RU"/>
              </w:rPr>
              <w:t>2.4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Условия окончания: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_Toc461109758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3AC6387D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59" w:history="1">
            <w:r w:rsidR="00EB6AC5" w:rsidRPr="007E12E2">
              <w:rPr>
                <w:rStyle w:val="aa"/>
                <w:noProof/>
                <w:lang w:val="ru-RU"/>
              </w:rPr>
              <w:t>2.5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Ссылка на правила/регламенты выполнения процесса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_Toc461109759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6171F890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0" w:history="1">
            <w:r w:rsidR="00EB6AC5" w:rsidRPr="007E12E2">
              <w:rPr>
                <w:rStyle w:val="aa"/>
                <w:noProof/>
                <w:lang w:val="ru-RU"/>
              </w:rPr>
              <w:t>2.6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 xml:space="preserve">Схема бизнес процесса </w:t>
            </w:r>
            <w:r w:rsidR="00EB6AC5" w:rsidRPr="007E12E2">
              <w:rPr>
                <w:rStyle w:val="aa"/>
                <w:noProof/>
              </w:rPr>
              <w:t>To</w:t>
            </w:r>
            <w:r w:rsidR="00EB6AC5" w:rsidRPr="007E12E2">
              <w:rPr>
                <w:rStyle w:val="aa"/>
                <w:noProof/>
                <w:lang w:val="ru-RU"/>
              </w:rPr>
              <w:t>-</w:t>
            </w:r>
            <w:r w:rsidR="00EB6AC5" w:rsidRPr="007E12E2">
              <w:rPr>
                <w:rStyle w:val="aa"/>
                <w:noProof/>
              </w:rPr>
              <w:t>Be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_Toc461109760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6C598E64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1" w:history="1">
            <w:r w:rsidR="00EB6AC5" w:rsidRPr="007E12E2">
              <w:rPr>
                <w:rStyle w:val="aa"/>
                <w:noProof/>
                <w:lang w:val="ru-RU"/>
              </w:rPr>
              <w:t>2.7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Процедуры работы в системе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_Toc461109761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42B8899D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2" w:history="1">
            <w:r w:rsidR="00EB6AC5" w:rsidRPr="007E12E2">
              <w:rPr>
                <w:rStyle w:val="aa"/>
                <w:noProof/>
                <w:lang w:val="ru-RU"/>
              </w:rPr>
              <w:t>2.8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Проводки ГК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_Toc461109762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3C842C78" w14:textId="77777777" w:rsidR="00EB6AC5" w:rsidRDefault="00C3011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3" w:history="1">
            <w:r w:rsidR="00EB6AC5" w:rsidRPr="007E12E2">
              <w:rPr>
                <w:rStyle w:val="aa"/>
                <w:noProof/>
                <w:lang w:val="ru-RU"/>
              </w:rPr>
              <w:t>2.9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Вход (Документы, отчеты)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_Toc461109763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35AAC8AB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4" w:history="1">
            <w:r w:rsidR="00EB6AC5" w:rsidRPr="007E12E2">
              <w:rPr>
                <w:rStyle w:val="aa"/>
                <w:noProof/>
                <w:lang w:val="ru-RU"/>
              </w:rPr>
              <w:t>2.10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Вход из информационных систем (интеграция)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_Toc461109764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5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73E11020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5" w:history="1">
            <w:r w:rsidR="00EB6AC5" w:rsidRPr="007E12E2">
              <w:rPr>
                <w:rStyle w:val="aa"/>
                <w:noProof/>
                <w:lang w:val="ru-RU"/>
              </w:rPr>
              <w:t>2.11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Выход (результат)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_Toc461109765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6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1C348AD2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6" w:history="1">
            <w:r w:rsidR="00EB6AC5" w:rsidRPr="007E12E2">
              <w:rPr>
                <w:rStyle w:val="aa"/>
                <w:noProof/>
                <w:lang w:val="ru-RU"/>
              </w:rPr>
              <w:t>2.12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Выход в информационные системы (интеграция)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_Toc461109766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6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26BE630C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7" w:history="1">
            <w:r w:rsidR="00EB6AC5" w:rsidRPr="007E12E2">
              <w:rPr>
                <w:rStyle w:val="aa"/>
                <w:noProof/>
                <w:lang w:val="ru-RU"/>
              </w:rPr>
              <w:t>2.13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Человеческие ресурсы (Задействованные должности/роли/структурные подразделения) с указанием разграничений правд доступа (ролей безопасности в системе)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_Toc461109767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6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70EA8525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8" w:history="1">
            <w:r w:rsidR="00EB6AC5" w:rsidRPr="007E12E2">
              <w:rPr>
                <w:rStyle w:val="aa"/>
                <w:noProof/>
                <w:lang w:val="ru-RU"/>
              </w:rPr>
              <w:t>2.14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Список отчетов и унифицированных печатных форм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_Toc461109768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6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7002C8B6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69" w:history="1">
            <w:r w:rsidR="00EB6AC5" w:rsidRPr="007E12E2">
              <w:rPr>
                <w:rStyle w:val="aa"/>
                <w:noProof/>
                <w:lang w:val="ru-RU"/>
              </w:rPr>
              <w:t>2.15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</w:rPr>
              <w:t>KPI</w:t>
            </w:r>
            <w:r w:rsidR="00EB6AC5" w:rsidRPr="007E12E2">
              <w:rPr>
                <w:rStyle w:val="aa"/>
                <w:noProof/>
                <w:lang w:val="ru-RU"/>
              </w:rPr>
              <w:t xml:space="preserve"> по бизнес-процессу и </w:t>
            </w:r>
            <w:r w:rsidR="00EB6AC5" w:rsidRPr="007E12E2">
              <w:rPr>
                <w:rStyle w:val="aa"/>
                <w:noProof/>
              </w:rPr>
              <w:t>KPI</w:t>
            </w:r>
            <w:r w:rsidR="00EB6AC5" w:rsidRPr="007E12E2">
              <w:rPr>
                <w:rStyle w:val="aa"/>
                <w:noProof/>
                <w:lang w:val="ru-RU"/>
              </w:rPr>
              <w:t xml:space="preserve"> по сотрудникам, участвующим в бизнес-процессе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_Toc461109769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6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35DADA17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70" w:history="1">
            <w:r w:rsidR="00EB6AC5" w:rsidRPr="007E12E2">
              <w:rPr>
                <w:rStyle w:val="aa"/>
                <w:noProof/>
                <w:lang w:val="ru-RU"/>
              </w:rPr>
              <w:t>2.16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Контроль, оповещения и другие виды информирования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_Toc461109770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7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27ED7475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71" w:history="1">
            <w:r w:rsidR="00EB6AC5" w:rsidRPr="007E12E2">
              <w:rPr>
                <w:rStyle w:val="aa"/>
                <w:noProof/>
                <w:lang w:val="ru-RU"/>
              </w:rPr>
              <w:t>2.17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Необходимые настройки данного процесса в системе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_Toc461109771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7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5B9966A6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72" w:history="1">
            <w:r w:rsidR="00EB6AC5" w:rsidRPr="007E12E2">
              <w:rPr>
                <w:rStyle w:val="aa"/>
                <w:noProof/>
                <w:lang w:val="ru-RU"/>
              </w:rPr>
              <w:t>2.18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Список требуемых модификаций в решении для данного процесса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_Toc461109772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7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2703C659" w14:textId="77777777" w:rsidR="00EB6AC5" w:rsidRDefault="00C3011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61109773" w:history="1">
            <w:r w:rsidR="00EB6AC5" w:rsidRPr="007E12E2">
              <w:rPr>
                <w:rStyle w:val="aa"/>
                <w:noProof/>
                <w:lang w:val="ru-RU"/>
              </w:rPr>
              <w:t>2.19</w:t>
            </w:r>
            <w:r w:rsidR="00EB6AC5">
              <w:rPr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Список модификаций в прочих системах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_Toc461109773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7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56DD0837" w14:textId="77777777" w:rsidR="00EB6AC5" w:rsidRDefault="00C30114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61109774" w:history="1">
            <w:r w:rsidR="00EB6AC5" w:rsidRPr="007E12E2">
              <w:rPr>
                <w:rStyle w:val="aa"/>
                <w:noProof/>
                <w:lang w:val="ru-RU"/>
              </w:rPr>
              <w:t>3</w:t>
            </w:r>
            <w:r w:rsidR="00EB6AC5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EB6AC5" w:rsidRPr="007E12E2">
              <w:rPr>
                <w:rStyle w:val="aa"/>
                <w:noProof/>
                <w:lang w:val="ru-RU"/>
              </w:rPr>
              <w:t>Приложение 1. Форматы (шаблоны) документов и отчетов</w:t>
            </w:r>
            <w:r w:rsidR="00EB6AC5">
              <w:rPr>
                <w:noProof/>
                <w:webHidden/>
              </w:rPr>
              <w:tab/>
            </w:r>
            <w:r w:rsidR="00EB6AC5">
              <w:rPr>
                <w:noProof/>
                <w:webHidden/>
              </w:rPr>
              <w:fldChar w:fldCharType="begin"/>
            </w:r>
            <w:r w:rsidR="00EB6AC5">
              <w:rPr>
                <w:noProof/>
                <w:webHidden/>
              </w:rPr>
              <w:instrText xml:space="preserve"> PAGEREF _Toc461109774 \h </w:instrText>
            </w:r>
            <w:r w:rsidR="00EB6AC5">
              <w:rPr>
                <w:noProof/>
                <w:webHidden/>
              </w:rPr>
            </w:r>
            <w:r w:rsidR="00EB6AC5">
              <w:rPr>
                <w:noProof/>
                <w:webHidden/>
              </w:rPr>
              <w:fldChar w:fldCharType="separate"/>
            </w:r>
            <w:r w:rsidR="00EB6AC5">
              <w:rPr>
                <w:noProof/>
                <w:webHidden/>
              </w:rPr>
              <w:t>8</w:t>
            </w:r>
            <w:r w:rsidR="00EB6AC5">
              <w:rPr>
                <w:noProof/>
                <w:webHidden/>
              </w:rPr>
              <w:fldChar w:fldCharType="end"/>
            </w:r>
          </w:hyperlink>
        </w:p>
        <w:p w14:paraId="7C3F651C" w14:textId="1DE67CE7" w:rsidR="00DB1ACA" w:rsidRDefault="00DB1ACA">
          <w:r>
            <w:rPr>
              <w:b/>
              <w:bCs/>
            </w:rPr>
            <w:fldChar w:fldCharType="end"/>
          </w:r>
        </w:p>
      </w:sdtContent>
    </w:sdt>
    <w:p w14:paraId="409CF7AD" w14:textId="77777777" w:rsidR="00883937" w:rsidRPr="00DF6628" w:rsidRDefault="00883937" w:rsidP="00735ADA">
      <w:pPr>
        <w:pStyle w:val="Hidden"/>
        <w:rPr>
          <w:lang w:val="ru-RU"/>
        </w:rPr>
      </w:pPr>
      <w:bookmarkStart w:id="2" w:name="bmBodyStart"/>
      <w:bookmarkEnd w:id="2"/>
      <w:r w:rsidRPr="00DF6628">
        <w:rPr>
          <w:lang w:val="ru-RU"/>
        </w:rPr>
        <w:t>Указания по использованию шаблона</w:t>
      </w:r>
    </w:p>
    <w:p w14:paraId="60D671BA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 xml:space="preserve">Описание. «Описание дизайна решения» — это стратегический документ, в котором подробно описывается, каким образом решение позволит обеспечить эффективность эксплуатации, финансовых операций и выполнения сценариев использования. В сценариях использования описываются все участники и операции в рамках бизнес-среды, требующей внедрения решения. Концептуальный проект описывает одно или несколько альтернативных решений. Это описание дизайна представляется в контексте пользователей решения (руководителей, менеджеров, сотрудников, заказчика, внешних партнеров и т. д.) и определяет, каким образом решение будет обеспечивать поддержку их деятельности.  </w:t>
      </w:r>
    </w:p>
    <w:p w14:paraId="1DD5CA28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Описание дизайна решения должно быть кратким. В целевую аудиторию данного документа могут входить люди, не являющиеся членами команды внедрения и не имеющие глубоких технических знаний. Поэтому данный документ служит мощным средством коммуникаций.</w:t>
      </w:r>
    </w:p>
    <w:p w14:paraId="2DB9355A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Обоснование. Четкое определение бизнес-стратегии и концептуального дизайна обеспечивает следующие преимущества: 1) анализу подвергается широкий круг сценариев использования, и разрабатывается общая, учитывающая потребности бизнеса модель поведения решения; 2) команда рассматривает несколько альтернативных вариантов, учитывая не только сценарии использования, но и все остальные бизнес-цели и ограничения, заданные в рамках проекта.</w:t>
      </w:r>
    </w:p>
    <w:p w14:paraId="354088D9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Основная роль проектной команды. Руководители программы отвечают за подготовку описания дизайна решения. Системный архитектор несет основную ответственность за подготовку содержимого документа.</w:t>
      </w:r>
    </w:p>
    <w:p w14:paraId="07CECDCB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Дополнительная роль проектной команды. Менеджер по взаимодействию с заказчиком и куратор проекта со стороны заказчика должны проверить и изучить дизайн решения, чтобы донести его содержание до внешних сторон и убедиться, что он соответствует исходным требованиям, сформулированным куратором проекта. Консультант по приложению должен проверить дизайн, чтобы убедиться в выполнении требований пользователей.  Технический консультант участвует в процессе разработки как на этапе создания содержимого, так и на этапе проверки дизайна на соответствие требованиям по эксплуатации, развертыванию, миграции, взаимодействию и поддержке.</w:t>
      </w:r>
    </w:p>
    <w:p w14:paraId="2250D189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Представьте общий обзор содержания настоящего документа. Документ должен содержать критерии принятия и проверки дизайна.</w:t>
      </w:r>
    </w:p>
    <w:p w14:paraId="1183403A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Обоснование. Некоторым участникам проекта необходимо знать только основные пункты документа, и данный обзор предоставляет им такую возможность. А для тех, кто собирается прочесть документ целиком, данный обзор позволяет ознакомиться с основными моментами перед углублением в детали.</w:t>
      </w:r>
    </w:p>
    <w:p w14:paraId="7343A12C" w14:textId="77777777" w:rsidR="00883937" w:rsidRPr="00DF6628" w:rsidRDefault="00883937" w:rsidP="00735ADA">
      <w:pPr>
        <w:rPr>
          <w:lang w:val="ru-RU"/>
        </w:rPr>
      </w:pPr>
    </w:p>
    <w:p w14:paraId="5BFD8962" w14:textId="4FCDF188" w:rsidR="00183302" w:rsidRDefault="00183302" w:rsidP="00EB6AC5">
      <w:pPr>
        <w:pStyle w:val="1"/>
        <w:rPr>
          <w:lang w:val="ru-RU"/>
        </w:rPr>
      </w:pPr>
      <w:bookmarkStart w:id="3" w:name="_Toc461109754"/>
      <w:bookmarkStart w:id="4" w:name="_Toc280378448"/>
      <w:r>
        <w:rPr>
          <w:lang w:val="ru-RU"/>
        </w:rPr>
        <w:lastRenderedPageBreak/>
        <w:t xml:space="preserve">Бизнес процесс </w:t>
      </w:r>
      <w:r w:rsidRPr="008A14C9">
        <w:rPr>
          <w:lang w:val="ru-RU"/>
        </w:rPr>
        <w:t>&lt;&lt;</w:t>
      </w:r>
      <w:r>
        <w:rPr>
          <w:lang w:val="ru-RU"/>
        </w:rPr>
        <w:t>Название бизнес процесса</w:t>
      </w:r>
      <w:r w:rsidRPr="008A14C9">
        <w:rPr>
          <w:lang w:val="ru-RU"/>
        </w:rPr>
        <w:t>&gt;&gt;</w:t>
      </w:r>
      <w:bookmarkEnd w:id="3"/>
    </w:p>
    <w:p w14:paraId="77394D29" w14:textId="77777777" w:rsidR="00183302" w:rsidRPr="00AD70A4" w:rsidRDefault="00183302" w:rsidP="00EB6AC5">
      <w:pPr>
        <w:pStyle w:val="2"/>
        <w:rPr>
          <w:lang w:val="ru-RU"/>
        </w:rPr>
      </w:pPr>
      <w:bookmarkStart w:id="5" w:name="_Toc461109755"/>
      <w:r w:rsidRPr="00AD70A4">
        <w:rPr>
          <w:lang w:val="ru-RU"/>
        </w:rPr>
        <w:t>Цель выполнения БП:</w:t>
      </w:r>
      <w:bookmarkEnd w:id="5"/>
    </w:p>
    <w:p w14:paraId="5B1C2179" w14:textId="77777777" w:rsidR="00183302" w:rsidRPr="00AD70A4" w:rsidRDefault="00183302" w:rsidP="00EB6AC5">
      <w:pPr>
        <w:pStyle w:val="2"/>
        <w:rPr>
          <w:lang w:val="ru-RU"/>
        </w:rPr>
      </w:pPr>
      <w:bookmarkStart w:id="6" w:name="_Toc461109756"/>
      <w:r w:rsidRPr="00AD70A4">
        <w:rPr>
          <w:rStyle w:val="af3"/>
          <w:b/>
          <w:bCs/>
          <w:lang w:val="ru-RU"/>
        </w:rPr>
        <w:t>Краткое описание:</w:t>
      </w:r>
      <w:bookmarkEnd w:id="6"/>
    </w:p>
    <w:p w14:paraId="4A1A2F6E" w14:textId="77777777" w:rsidR="00183302" w:rsidRPr="00AD70A4" w:rsidRDefault="00183302" w:rsidP="00EB6AC5">
      <w:pPr>
        <w:pStyle w:val="2"/>
        <w:rPr>
          <w:lang w:val="ru-RU"/>
        </w:rPr>
      </w:pPr>
      <w:bookmarkStart w:id="7" w:name="_Toc461109757"/>
      <w:r w:rsidRPr="00AD70A4">
        <w:rPr>
          <w:rStyle w:val="af3"/>
          <w:b/>
          <w:bCs/>
          <w:lang w:val="ru-RU"/>
        </w:rPr>
        <w:t>Условия начала:</w:t>
      </w:r>
      <w:bookmarkEnd w:id="7"/>
    </w:p>
    <w:p w14:paraId="699A5AA3" w14:textId="77777777" w:rsidR="00183302" w:rsidRPr="00AD70A4" w:rsidRDefault="00183302" w:rsidP="00EB6AC5">
      <w:pPr>
        <w:pStyle w:val="2"/>
        <w:rPr>
          <w:rStyle w:val="af3"/>
          <w:b/>
          <w:bCs/>
          <w:lang w:val="ru-RU"/>
        </w:rPr>
      </w:pPr>
      <w:bookmarkStart w:id="8" w:name="_Toc461109758"/>
      <w:r w:rsidRPr="00AD70A4">
        <w:rPr>
          <w:rStyle w:val="af3"/>
          <w:b/>
          <w:bCs/>
          <w:lang w:val="ru-RU"/>
        </w:rPr>
        <w:t>Условия окончания:</w:t>
      </w:r>
      <w:bookmarkEnd w:id="8"/>
    </w:p>
    <w:p w14:paraId="6C68563D" w14:textId="3B29E9DE" w:rsidR="00A234D0" w:rsidRPr="00A234D0" w:rsidRDefault="00A234D0" w:rsidP="00EB6AC5">
      <w:pPr>
        <w:pStyle w:val="2"/>
        <w:rPr>
          <w:lang w:val="ru-RU"/>
        </w:rPr>
      </w:pPr>
      <w:bookmarkStart w:id="9" w:name="_Toc453708115"/>
      <w:bookmarkStart w:id="10" w:name="_Toc461109759"/>
      <w:r>
        <w:rPr>
          <w:lang w:val="ru-RU"/>
        </w:rPr>
        <w:t>Ссылка на п</w:t>
      </w:r>
      <w:r w:rsidRPr="00A234D0">
        <w:rPr>
          <w:lang w:val="ru-RU"/>
        </w:rPr>
        <w:t>равил</w:t>
      </w:r>
      <w:r>
        <w:rPr>
          <w:lang w:val="ru-RU"/>
        </w:rPr>
        <w:t>а</w:t>
      </w:r>
      <w:r w:rsidRPr="00A234D0">
        <w:rPr>
          <w:lang w:val="ru-RU"/>
        </w:rPr>
        <w:t>/регламент</w:t>
      </w:r>
      <w:r>
        <w:rPr>
          <w:lang w:val="ru-RU"/>
        </w:rPr>
        <w:t>ы</w:t>
      </w:r>
      <w:r w:rsidRPr="00A234D0">
        <w:rPr>
          <w:lang w:val="ru-RU"/>
        </w:rPr>
        <w:t xml:space="preserve"> выполнения процесса</w:t>
      </w:r>
      <w:bookmarkEnd w:id="9"/>
      <w:bookmarkEnd w:id="10"/>
    </w:p>
    <w:p w14:paraId="77144005" w14:textId="51FDB2B4" w:rsidR="00847983" w:rsidRPr="00CD4497" w:rsidRDefault="00183302" w:rsidP="00EB6AC5">
      <w:pPr>
        <w:pStyle w:val="2"/>
        <w:rPr>
          <w:lang w:val="ru-RU"/>
        </w:rPr>
      </w:pPr>
      <w:bookmarkStart w:id="11" w:name="_Toc461109760"/>
      <w:r>
        <w:rPr>
          <w:lang w:val="ru-RU"/>
        </w:rPr>
        <w:t>Схема</w:t>
      </w:r>
      <w:r w:rsidR="00847983">
        <w:rPr>
          <w:lang w:val="ru-RU"/>
        </w:rPr>
        <w:t xml:space="preserve"> бизнес процесс</w:t>
      </w:r>
      <w:r>
        <w:rPr>
          <w:lang w:val="ru-RU"/>
        </w:rPr>
        <w:t>а</w:t>
      </w:r>
      <w:r w:rsidR="00847983">
        <w:rPr>
          <w:lang w:val="ru-RU"/>
        </w:rPr>
        <w:t xml:space="preserve"> </w:t>
      </w:r>
      <w:r w:rsidR="00847983">
        <w:t>To</w:t>
      </w:r>
      <w:r w:rsidR="00847983" w:rsidRPr="00CD4497">
        <w:rPr>
          <w:lang w:val="ru-RU"/>
        </w:rPr>
        <w:t>-</w:t>
      </w:r>
      <w:r w:rsidR="00847983">
        <w:t>Be</w:t>
      </w:r>
      <w:bookmarkEnd w:id="11"/>
    </w:p>
    <w:p w14:paraId="0E91959C" w14:textId="459EB9D1" w:rsidR="00847983" w:rsidRPr="00DB1ACA" w:rsidRDefault="00847983" w:rsidP="00847983">
      <w:pPr>
        <w:pStyle w:val="af1"/>
        <w:rPr>
          <w:lang w:val="ru-RU"/>
        </w:rPr>
      </w:pPr>
      <w:r>
        <w:rPr>
          <w:lang w:val="ru-RU"/>
        </w:rPr>
        <w:t xml:space="preserve">(Размещается ссылка на </w:t>
      </w:r>
      <w:r w:rsidR="00183302">
        <w:rPr>
          <w:lang w:val="ru-RU"/>
        </w:rPr>
        <w:t xml:space="preserve">данный процесс в документе </w:t>
      </w:r>
      <w:r w:rsidRPr="00847983">
        <w:rPr>
          <w:lang w:val="ru-RU"/>
        </w:rPr>
        <w:t>2.3.5.1. Каталог бизнес процессов ToBe</w:t>
      </w:r>
      <w:r>
        <w:rPr>
          <w:lang w:val="ru-RU"/>
        </w:rPr>
        <w:t>)</w:t>
      </w:r>
    </w:p>
    <w:p w14:paraId="4C94A7F5" w14:textId="7CFD4B1F" w:rsidR="00483BB2" w:rsidRDefault="00483BB2" w:rsidP="00EB6AC5">
      <w:pPr>
        <w:pStyle w:val="2"/>
        <w:rPr>
          <w:lang w:val="ru-RU"/>
        </w:rPr>
      </w:pPr>
      <w:bookmarkStart w:id="12" w:name="_Toc461109761"/>
      <w:r>
        <w:rPr>
          <w:lang w:val="ru-RU"/>
        </w:rPr>
        <w:t>Процедуры работы в системе</w:t>
      </w:r>
      <w:bookmarkEnd w:id="12"/>
      <w:r>
        <w:rPr>
          <w:lang w:val="ru-RU"/>
        </w:rPr>
        <w:t xml:space="preserve"> </w:t>
      </w:r>
    </w:p>
    <w:p w14:paraId="22759FE2" w14:textId="635530AF" w:rsidR="00483BB2" w:rsidRDefault="00483BB2" w:rsidP="00483BB2">
      <w:pPr>
        <w:pStyle w:val="af1"/>
        <w:rPr>
          <w:lang w:val="ru-RU"/>
        </w:rPr>
      </w:pPr>
      <w:r>
        <w:rPr>
          <w:lang w:val="ru-RU"/>
        </w:rPr>
        <w:t>(Размещаются описание процедур работы в системе с учетом доработок)</w:t>
      </w:r>
    </w:p>
    <w:p w14:paraId="06520B70" w14:textId="2FEA18B2" w:rsidR="00F548F5" w:rsidRPr="00AD70A4" w:rsidRDefault="00F548F5" w:rsidP="00EB6AC5">
      <w:pPr>
        <w:pStyle w:val="2"/>
        <w:rPr>
          <w:lang w:val="ru-RU"/>
        </w:rPr>
      </w:pPr>
      <w:bookmarkStart w:id="13" w:name="_Toc461109762"/>
      <w:r w:rsidRPr="00AD70A4">
        <w:rPr>
          <w:lang w:val="ru-RU"/>
        </w:rPr>
        <w:t>Проводки ГК</w:t>
      </w:r>
      <w:bookmarkEnd w:id="13"/>
    </w:p>
    <w:p w14:paraId="4D29FAB0" w14:textId="77777777" w:rsidR="00C53759" w:rsidRPr="00AD70A4" w:rsidRDefault="00C53759" w:rsidP="00EB6AC5">
      <w:pPr>
        <w:pStyle w:val="2"/>
        <w:rPr>
          <w:lang w:val="ru-RU"/>
        </w:rPr>
      </w:pPr>
      <w:bookmarkStart w:id="14" w:name="_Toc453708116"/>
      <w:bookmarkStart w:id="15" w:name="_Toc461109763"/>
      <w:bookmarkStart w:id="16" w:name="_Toc453708118"/>
      <w:r w:rsidRPr="00AD70A4">
        <w:rPr>
          <w:lang w:val="ru-RU"/>
        </w:rPr>
        <w:t>Вход (Документы, отчеты)</w:t>
      </w:r>
      <w:bookmarkEnd w:id="14"/>
      <w:bookmarkEnd w:id="15"/>
    </w:p>
    <w:p w14:paraId="5E831BE2" w14:textId="77777777" w:rsidR="00C53759" w:rsidRPr="00A234D0" w:rsidRDefault="00C53759" w:rsidP="00C53759">
      <w:pPr>
        <w:rPr>
          <w:lang w:val="ru-RU"/>
        </w:rPr>
      </w:pPr>
      <w:r w:rsidRPr="00A234D0">
        <w:rPr>
          <w:lang w:val="ru-RU"/>
        </w:rPr>
        <w:t>В данном разделе должны быть приведены параметры, аналитики, формы документов или массивов данных с указанием БП в которые предоставляется данная информация.</w:t>
      </w:r>
    </w:p>
    <w:p w14:paraId="66D1A728" w14:textId="77777777" w:rsidR="00C53759" w:rsidRPr="0086015E" w:rsidRDefault="00C53759" w:rsidP="00C53759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="007544C8" w:rsidRPr="0086015E">
        <w:rPr>
          <w:lang w:val="ru-RU"/>
        </w:rPr>
        <w:fldChar w:fldCharType="begin"/>
      </w:r>
      <w:r w:rsidR="007544C8" w:rsidRPr="0086015E">
        <w:rPr>
          <w:lang w:val="ru-RU"/>
        </w:rPr>
        <w:instrText xml:space="preserve"> SEQ Таблица \* ARABIC </w:instrText>
      </w:r>
      <w:r w:rsidR="007544C8" w:rsidRPr="0086015E">
        <w:rPr>
          <w:lang w:val="ru-RU"/>
        </w:rPr>
        <w:fldChar w:fldCharType="separate"/>
      </w:r>
      <w:r w:rsidR="0086015E">
        <w:rPr>
          <w:noProof/>
          <w:lang w:val="ru-RU"/>
        </w:rPr>
        <w:t>1</w:t>
      </w:r>
      <w:r w:rsidR="007544C8" w:rsidRPr="0086015E">
        <w:rPr>
          <w:noProof/>
          <w:lang w:val="ru-RU"/>
        </w:rPr>
        <w:fldChar w:fldCharType="end"/>
      </w:r>
      <w:r w:rsidRPr="0086015E">
        <w:rPr>
          <w:lang w:val="ru-RU"/>
        </w:rPr>
        <w:t>. Перечень документов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3114"/>
        <w:gridCol w:w="1310"/>
        <w:gridCol w:w="1866"/>
        <w:gridCol w:w="1819"/>
        <w:gridCol w:w="1843"/>
      </w:tblGrid>
      <w:tr w:rsidR="00C53759" w:rsidRPr="009B6F92" w14:paraId="17991330" w14:textId="77777777" w:rsidTr="00A5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06A59E" w14:textId="77777777" w:rsidR="00C53759" w:rsidRPr="00CF23E5" w:rsidRDefault="00C53759" w:rsidP="00A54B2F">
            <w:pPr>
              <w:jc w:val="center"/>
            </w:pPr>
            <w:r w:rsidRPr="00CF23E5">
              <w:t>Описание</w:t>
            </w:r>
          </w:p>
        </w:tc>
        <w:tc>
          <w:tcPr>
            <w:tcW w:w="1310" w:type="dxa"/>
          </w:tcPr>
          <w:p w14:paraId="5E0C4A15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1882DD80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6F78311E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71013FE2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Появляется из процесса</w:t>
            </w:r>
          </w:p>
        </w:tc>
        <w:tc>
          <w:tcPr>
            <w:tcW w:w="1843" w:type="dxa"/>
          </w:tcPr>
          <w:p w14:paraId="57FCC832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шаблон или описание</w:t>
            </w:r>
          </w:p>
        </w:tc>
      </w:tr>
      <w:tr w:rsidR="00C53759" w:rsidRPr="009B6F92" w14:paraId="39AA68CE" w14:textId="77777777" w:rsidTr="00A5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81D6ED" w14:textId="4B330EEC" w:rsidR="00C53759" w:rsidRPr="00CF23E5" w:rsidRDefault="00C53759" w:rsidP="00A54B2F">
            <w:pPr>
              <w:jc w:val="center"/>
            </w:pPr>
          </w:p>
        </w:tc>
        <w:tc>
          <w:tcPr>
            <w:tcW w:w="1310" w:type="dxa"/>
          </w:tcPr>
          <w:p w14:paraId="1E1F2EAC" w14:textId="474C0A4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2CB514FB" w14:textId="1F0CC0C5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39F299FB" w14:textId="036D7C4E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B09FFE3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83694C" w14:textId="77777777" w:rsidR="00C53759" w:rsidRPr="00A234D0" w:rsidRDefault="00C53759" w:rsidP="00EB6AC5">
      <w:pPr>
        <w:pStyle w:val="2"/>
        <w:rPr>
          <w:lang w:val="ru-RU"/>
        </w:rPr>
      </w:pPr>
      <w:bookmarkStart w:id="17" w:name="_Toc453708117"/>
      <w:bookmarkStart w:id="18" w:name="_Toc461109764"/>
      <w:r w:rsidRPr="00A234D0">
        <w:rPr>
          <w:lang w:val="ru-RU"/>
        </w:rPr>
        <w:t>Вход из информационных систем (интеграция)</w:t>
      </w:r>
      <w:bookmarkEnd w:id="17"/>
      <w:bookmarkEnd w:id="18"/>
      <w:r w:rsidRPr="00A234D0">
        <w:rPr>
          <w:lang w:val="ru-RU"/>
        </w:rPr>
        <w:t xml:space="preserve">  </w:t>
      </w:r>
    </w:p>
    <w:p w14:paraId="216B66DF" w14:textId="77777777" w:rsidR="00C53759" w:rsidRPr="0086015E" w:rsidRDefault="00C53759" w:rsidP="00C53759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="007544C8" w:rsidRPr="0086015E">
        <w:rPr>
          <w:lang w:val="ru-RU"/>
        </w:rPr>
        <w:fldChar w:fldCharType="begin"/>
      </w:r>
      <w:r w:rsidR="007544C8" w:rsidRPr="0086015E">
        <w:rPr>
          <w:lang w:val="ru-RU"/>
        </w:rPr>
        <w:instrText xml:space="preserve"> SEQ Таблица \* ARABIC </w:instrText>
      </w:r>
      <w:r w:rsidR="007544C8" w:rsidRPr="0086015E">
        <w:rPr>
          <w:lang w:val="ru-RU"/>
        </w:rPr>
        <w:fldChar w:fldCharType="separate"/>
      </w:r>
      <w:r w:rsidR="0086015E">
        <w:rPr>
          <w:noProof/>
          <w:lang w:val="ru-RU"/>
        </w:rPr>
        <w:t>2</w:t>
      </w:r>
      <w:r w:rsidR="007544C8" w:rsidRPr="0086015E">
        <w:rPr>
          <w:noProof/>
          <w:lang w:val="ru-RU"/>
        </w:rPr>
        <w:fldChar w:fldCharType="end"/>
      </w:r>
      <w:r w:rsidRPr="0086015E">
        <w:rPr>
          <w:lang w:val="ru-RU"/>
        </w:rPr>
        <w:t>. Перечень информационных потоков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3114"/>
        <w:gridCol w:w="1310"/>
        <w:gridCol w:w="1866"/>
        <w:gridCol w:w="1819"/>
        <w:gridCol w:w="1843"/>
      </w:tblGrid>
      <w:tr w:rsidR="00C53759" w:rsidRPr="009B6F92" w14:paraId="2F8FA853" w14:textId="77777777" w:rsidTr="00A5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563FD2" w14:textId="77777777" w:rsidR="00C53759" w:rsidRPr="00CF23E5" w:rsidRDefault="00C53759" w:rsidP="00A54B2F">
            <w:pPr>
              <w:jc w:val="center"/>
            </w:pPr>
            <w:r w:rsidRPr="00CF23E5">
              <w:t>Описание</w:t>
            </w:r>
          </w:p>
        </w:tc>
        <w:tc>
          <w:tcPr>
            <w:tcW w:w="1310" w:type="dxa"/>
          </w:tcPr>
          <w:p w14:paraId="77DB27B6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2D8F7BD0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748D966D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76D0D8D1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Появляется из ИС</w:t>
            </w:r>
          </w:p>
        </w:tc>
        <w:tc>
          <w:tcPr>
            <w:tcW w:w="1843" w:type="dxa"/>
          </w:tcPr>
          <w:p w14:paraId="451AC8A1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шаблон или описание</w:t>
            </w:r>
          </w:p>
        </w:tc>
      </w:tr>
      <w:tr w:rsidR="00C53759" w:rsidRPr="009B6F92" w14:paraId="40DE2ECE" w14:textId="77777777" w:rsidTr="00A5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3937D8" w14:textId="77777777" w:rsidR="00C53759" w:rsidRPr="00CF23E5" w:rsidRDefault="00C53759" w:rsidP="00A54B2F">
            <w:pPr>
              <w:jc w:val="center"/>
            </w:pPr>
          </w:p>
        </w:tc>
        <w:tc>
          <w:tcPr>
            <w:tcW w:w="1310" w:type="dxa"/>
          </w:tcPr>
          <w:p w14:paraId="6F201C14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3DE21776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25AAEECC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997D54A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AC88F" w14:textId="5609B322" w:rsidR="00A234D0" w:rsidRPr="0086015E" w:rsidRDefault="00A234D0" w:rsidP="00EB6AC5">
      <w:pPr>
        <w:pStyle w:val="2"/>
        <w:rPr>
          <w:lang w:val="ru-RU"/>
        </w:rPr>
      </w:pPr>
      <w:bookmarkStart w:id="19" w:name="_Toc461109765"/>
      <w:r w:rsidRPr="0086015E">
        <w:rPr>
          <w:lang w:val="ru-RU"/>
        </w:rPr>
        <w:lastRenderedPageBreak/>
        <w:t>Выход (результат)</w:t>
      </w:r>
      <w:bookmarkEnd w:id="16"/>
      <w:bookmarkEnd w:id="19"/>
    </w:p>
    <w:p w14:paraId="7BDD0DFB" w14:textId="77777777" w:rsidR="00A234D0" w:rsidRPr="00A234D0" w:rsidRDefault="00A234D0" w:rsidP="00A234D0">
      <w:pPr>
        <w:rPr>
          <w:lang w:val="ru-RU"/>
        </w:rPr>
      </w:pPr>
      <w:r w:rsidRPr="00A234D0">
        <w:rPr>
          <w:lang w:val="ru-RU"/>
        </w:rPr>
        <w:t>В данном разделе должны быть приведены параметры, аналитики, формы документов или массивов данных с указанием БП в которые предоставляется данная информация.</w:t>
      </w:r>
    </w:p>
    <w:p w14:paraId="6A6E55EF" w14:textId="77777777" w:rsidR="00A234D0" w:rsidRPr="00A234D0" w:rsidRDefault="00A234D0" w:rsidP="00A234D0">
      <w:pPr>
        <w:pStyle w:val="a7"/>
        <w:keepNext/>
        <w:rPr>
          <w:lang w:val="ru-RU"/>
        </w:rPr>
      </w:pPr>
      <w:r w:rsidRPr="00A234D0">
        <w:rPr>
          <w:lang w:val="ru-RU"/>
        </w:rPr>
        <w:t xml:space="preserve">Таблица </w:t>
      </w:r>
      <w:r>
        <w:fldChar w:fldCharType="begin"/>
      </w:r>
      <w:r w:rsidRPr="00A234D0">
        <w:rPr>
          <w:lang w:val="ru-RU"/>
        </w:rPr>
        <w:instrText xml:space="preserve"> </w:instrText>
      </w:r>
      <w:r>
        <w:instrText>SEQ</w:instrText>
      </w:r>
      <w:r w:rsidRPr="00A234D0">
        <w:rPr>
          <w:lang w:val="ru-RU"/>
        </w:rPr>
        <w:instrText xml:space="preserve"> Таблица \* </w:instrText>
      </w:r>
      <w:r>
        <w:instrText>ARABIC</w:instrText>
      </w:r>
      <w:r w:rsidRPr="00A234D0">
        <w:rPr>
          <w:lang w:val="ru-RU"/>
        </w:rPr>
        <w:instrText xml:space="preserve"> </w:instrText>
      </w:r>
      <w:r>
        <w:fldChar w:fldCharType="separate"/>
      </w:r>
      <w:r w:rsidR="0086015E" w:rsidRPr="004C61E9">
        <w:rPr>
          <w:noProof/>
          <w:lang w:val="ru-RU"/>
        </w:rPr>
        <w:t>3</w:t>
      </w:r>
      <w:r>
        <w:rPr>
          <w:noProof/>
        </w:rPr>
        <w:fldChar w:fldCharType="end"/>
      </w:r>
      <w:r w:rsidRPr="00A234D0">
        <w:rPr>
          <w:lang w:val="ru-RU"/>
        </w:rPr>
        <w:t>. Перечень документов и массивов данных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2830"/>
        <w:gridCol w:w="1594"/>
        <w:gridCol w:w="1866"/>
        <w:gridCol w:w="1819"/>
        <w:gridCol w:w="1843"/>
      </w:tblGrid>
      <w:tr w:rsidR="00A234D0" w:rsidRPr="009B6F92" w14:paraId="66DC8324" w14:textId="77777777" w:rsidTr="00A2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E3A67D" w14:textId="77777777" w:rsidR="00A234D0" w:rsidRPr="00CF23E5" w:rsidRDefault="00A234D0" w:rsidP="00A234D0">
            <w:pPr>
              <w:jc w:val="center"/>
            </w:pPr>
            <w:r w:rsidRPr="00CF23E5">
              <w:t>Описание</w:t>
            </w:r>
          </w:p>
        </w:tc>
        <w:tc>
          <w:tcPr>
            <w:tcW w:w="1594" w:type="dxa"/>
          </w:tcPr>
          <w:p w14:paraId="2976DC22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4FE7CC35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0A91EE84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1B77E897" w14:textId="3B9433B9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 xml:space="preserve">Передается </w:t>
            </w:r>
            <w:r w:rsidR="0086015E" w:rsidRPr="00CF23E5">
              <w:t>в процесс</w:t>
            </w:r>
          </w:p>
        </w:tc>
        <w:tc>
          <w:tcPr>
            <w:tcW w:w="1843" w:type="dxa"/>
          </w:tcPr>
          <w:p w14:paraId="6222A9E4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шаблон или описание</w:t>
            </w:r>
          </w:p>
        </w:tc>
      </w:tr>
      <w:tr w:rsidR="00A234D0" w:rsidRPr="009B6F92" w14:paraId="37F2474A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9FEAD3" w14:textId="1884FA1A" w:rsidR="00A234D0" w:rsidRPr="00CF23E5" w:rsidRDefault="00A234D0" w:rsidP="00A234D0">
            <w:pPr>
              <w:jc w:val="center"/>
            </w:pPr>
          </w:p>
        </w:tc>
        <w:tc>
          <w:tcPr>
            <w:tcW w:w="1594" w:type="dxa"/>
          </w:tcPr>
          <w:p w14:paraId="760065F5" w14:textId="70F23FC2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085468E2" w14:textId="697963B0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5A0E3880" w14:textId="6EE53043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E9A7E75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A5B43A" w14:textId="77777777" w:rsidR="00A234D0" w:rsidRPr="001E6E22" w:rsidRDefault="00A234D0" w:rsidP="00EB6AC5">
      <w:pPr>
        <w:pStyle w:val="2"/>
        <w:rPr>
          <w:lang w:val="ru-RU"/>
        </w:rPr>
      </w:pPr>
      <w:bookmarkStart w:id="20" w:name="_Toc453708119"/>
      <w:bookmarkStart w:id="21" w:name="_Toc461109766"/>
      <w:r w:rsidRPr="001E6E22">
        <w:rPr>
          <w:lang w:val="ru-RU"/>
        </w:rPr>
        <w:t>Выход в информационные системы (интеграция)</w:t>
      </w:r>
      <w:bookmarkEnd w:id="20"/>
      <w:bookmarkEnd w:id="21"/>
    </w:p>
    <w:p w14:paraId="440006D0" w14:textId="77777777" w:rsidR="00A234D0" w:rsidRPr="00A234D0" w:rsidRDefault="00A234D0" w:rsidP="00A234D0">
      <w:pPr>
        <w:pStyle w:val="a7"/>
        <w:keepNext/>
        <w:rPr>
          <w:lang w:val="ru-RU"/>
        </w:rPr>
      </w:pPr>
      <w:r w:rsidRPr="00A234D0">
        <w:rPr>
          <w:lang w:val="ru-RU"/>
        </w:rPr>
        <w:t xml:space="preserve">Таблица </w:t>
      </w:r>
      <w:r w:rsidRPr="00A234D0">
        <w:rPr>
          <w:lang w:val="ru-RU"/>
        </w:rPr>
        <w:fldChar w:fldCharType="begin"/>
      </w:r>
      <w:r w:rsidRPr="00A234D0">
        <w:rPr>
          <w:lang w:val="ru-RU"/>
        </w:rPr>
        <w:instrText xml:space="preserve"> SEQ Таблица \* ARABIC </w:instrText>
      </w:r>
      <w:r w:rsidRPr="00A234D0">
        <w:rPr>
          <w:lang w:val="ru-RU"/>
        </w:rPr>
        <w:fldChar w:fldCharType="separate"/>
      </w:r>
      <w:r w:rsidR="0086015E">
        <w:rPr>
          <w:noProof/>
          <w:lang w:val="ru-RU"/>
        </w:rPr>
        <w:t>4</w:t>
      </w:r>
      <w:r w:rsidRPr="00A234D0">
        <w:rPr>
          <w:noProof/>
          <w:lang w:val="ru-RU"/>
        </w:rPr>
        <w:fldChar w:fldCharType="end"/>
      </w:r>
      <w:r w:rsidRPr="00A234D0">
        <w:rPr>
          <w:lang w:val="ru-RU"/>
        </w:rPr>
        <w:t>. Перечень информационных потоков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2830"/>
        <w:gridCol w:w="1594"/>
        <w:gridCol w:w="1866"/>
        <w:gridCol w:w="1819"/>
        <w:gridCol w:w="1843"/>
      </w:tblGrid>
      <w:tr w:rsidR="00A234D0" w:rsidRPr="00CF23E5" w14:paraId="36B127FD" w14:textId="77777777" w:rsidTr="00A2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122910" w14:textId="77777777" w:rsidR="00A234D0" w:rsidRPr="00CF23E5" w:rsidRDefault="00A234D0" w:rsidP="00A234D0">
            <w:pPr>
              <w:jc w:val="center"/>
            </w:pPr>
            <w:r w:rsidRPr="00CF23E5">
              <w:t>Описание</w:t>
            </w:r>
          </w:p>
        </w:tc>
        <w:tc>
          <w:tcPr>
            <w:tcW w:w="1594" w:type="dxa"/>
          </w:tcPr>
          <w:p w14:paraId="63BE19EF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0EF5DED6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097278A2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078A9DDF" w14:textId="4C4AD40C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 xml:space="preserve">Передается </w:t>
            </w:r>
            <w:r w:rsidR="0086015E" w:rsidRPr="00CF23E5">
              <w:t>в ИС</w:t>
            </w:r>
          </w:p>
        </w:tc>
        <w:tc>
          <w:tcPr>
            <w:tcW w:w="1843" w:type="dxa"/>
          </w:tcPr>
          <w:p w14:paraId="6BD71E45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описание</w:t>
            </w:r>
          </w:p>
        </w:tc>
      </w:tr>
      <w:tr w:rsidR="00A234D0" w:rsidRPr="00CF23E5" w14:paraId="13242B08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57F68B" w14:textId="77777777" w:rsidR="00A234D0" w:rsidRPr="00CF23E5" w:rsidRDefault="00A234D0" w:rsidP="00A234D0">
            <w:pPr>
              <w:jc w:val="center"/>
            </w:pPr>
          </w:p>
        </w:tc>
        <w:tc>
          <w:tcPr>
            <w:tcW w:w="1594" w:type="dxa"/>
          </w:tcPr>
          <w:p w14:paraId="5A99FFF8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60FDC640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02AB7A71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784F7D4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93800D" w14:textId="59BF7C6D" w:rsidR="00A234D0" w:rsidRPr="001E6E22" w:rsidRDefault="00A234D0" w:rsidP="00EB6AC5">
      <w:pPr>
        <w:pStyle w:val="2"/>
        <w:rPr>
          <w:lang w:val="ru-RU"/>
        </w:rPr>
      </w:pPr>
      <w:bookmarkStart w:id="22" w:name="_Toc453708120"/>
      <w:bookmarkStart w:id="23" w:name="_Toc461109767"/>
      <w:r w:rsidRPr="001E6E22">
        <w:rPr>
          <w:lang w:val="ru-RU"/>
        </w:rPr>
        <w:t>Человеческие ресурсы (Задействованные должности/роли/структурные подразделения)</w:t>
      </w:r>
      <w:bookmarkEnd w:id="22"/>
      <w:r w:rsidRPr="001E6E22">
        <w:rPr>
          <w:lang w:val="ru-RU"/>
        </w:rPr>
        <w:t xml:space="preserve"> с указанием разграничений правд доступа (ролей безопасности в системе)</w:t>
      </w:r>
      <w:bookmarkEnd w:id="23"/>
    </w:p>
    <w:p w14:paraId="262A81F3" w14:textId="595EB9E2" w:rsidR="00A234D0" w:rsidRDefault="00A234D0" w:rsidP="00A234D0">
      <w:pPr>
        <w:pStyle w:val="af1"/>
        <w:rPr>
          <w:lang w:val="ru-RU"/>
        </w:rPr>
      </w:pPr>
      <w:r>
        <w:rPr>
          <w:lang w:val="ru-RU"/>
        </w:rPr>
        <w:t>(Перечень человеческих ресурсов с привязкой к бизнес-ролям, указанным в документе «</w:t>
      </w:r>
      <w:r w:rsidRPr="00A234D0">
        <w:rPr>
          <w:lang w:val="ru-RU"/>
        </w:rPr>
        <w:t>2.4.4.1. Роли и матрица доступа</w:t>
      </w:r>
      <w:r>
        <w:rPr>
          <w:lang w:val="ru-RU"/>
        </w:rPr>
        <w:t>»)</w:t>
      </w:r>
    </w:p>
    <w:p w14:paraId="10DD87D9" w14:textId="263E8BAC" w:rsidR="00F548F5" w:rsidRPr="0086015E" w:rsidRDefault="00FA4B96" w:rsidP="00EB6AC5">
      <w:pPr>
        <w:pStyle w:val="2"/>
        <w:rPr>
          <w:lang w:val="ru-RU"/>
        </w:rPr>
      </w:pPr>
      <w:bookmarkStart w:id="24" w:name="_Toc461109768"/>
      <w:r w:rsidRPr="0086015E">
        <w:rPr>
          <w:lang w:val="ru-RU"/>
        </w:rPr>
        <w:t>Список отчетов и унифицированных печатных форм</w:t>
      </w:r>
      <w:bookmarkEnd w:id="24"/>
    </w:p>
    <w:p w14:paraId="0B2B374F" w14:textId="40846CF3" w:rsidR="0086015E" w:rsidRPr="0086015E" w:rsidRDefault="0086015E" w:rsidP="0086015E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Pr="0086015E">
        <w:rPr>
          <w:lang w:val="ru-RU"/>
        </w:rPr>
        <w:fldChar w:fldCharType="begin"/>
      </w:r>
      <w:r w:rsidRPr="0086015E">
        <w:rPr>
          <w:lang w:val="ru-RU"/>
        </w:rPr>
        <w:instrText xml:space="preserve"> SEQ Таблица \* ARABIC </w:instrText>
      </w:r>
      <w:r w:rsidRPr="0086015E">
        <w:rPr>
          <w:lang w:val="ru-RU"/>
        </w:rPr>
        <w:fldChar w:fldCharType="separate"/>
      </w:r>
      <w:r>
        <w:rPr>
          <w:noProof/>
          <w:lang w:val="ru-RU"/>
        </w:rPr>
        <w:t>5</w:t>
      </w:r>
      <w:r w:rsidRPr="0086015E">
        <w:rPr>
          <w:lang w:val="ru-RU"/>
        </w:rPr>
        <w:fldChar w:fldCharType="end"/>
      </w:r>
      <w:r w:rsidRPr="0086015E">
        <w:rPr>
          <w:lang w:val="ru-RU"/>
        </w:rPr>
        <w:t>. Список отчетов</w:t>
      </w:r>
    </w:p>
    <w:tbl>
      <w:tblPr>
        <w:tblStyle w:val="-411"/>
        <w:tblW w:w="5000" w:type="pct"/>
        <w:tblLook w:val="04A0" w:firstRow="1" w:lastRow="0" w:firstColumn="1" w:lastColumn="0" w:noHBand="0" w:noVBand="1"/>
      </w:tblPr>
      <w:tblGrid>
        <w:gridCol w:w="2507"/>
        <w:gridCol w:w="2972"/>
        <w:gridCol w:w="4978"/>
      </w:tblGrid>
      <w:tr w:rsidR="00F548F5" w:rsidRPr="00131E1C" w14:paraId="22AB82F7" w14:textId="77777777" w:rsidTr="00F5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1DB13A3F" w14:textId="77777777" w:rsidR="00F548F5" w:rsidRPr="00131E1C" w:rsidRDefault="00F548F5" w:rsidP="00A234D0">
            <w:r w:rsidRPr="00131E1C">
              <w:t>Назначение/название отчета</w:t>
            </w:r>
          </w:p>
          <w:p w14:paraId="33144606" w14:textId="77777777" w:rsidR="00F548F5" w:rsidRPr="00131E1C" w:rsidRDefault="00F548F5" w:rsidP="00A234D0"/>
        </w:tc>
        <w:tc>
          <w:tcPr>
            <w:tcW w:w="1421" w:type="pct"/>
          </w:tcPr>
          <w:p w14:paraId="2BCF246E" w14:textId="77777777" w:rsidR="00F548F5" w:rsidRPr="00131E1C" w:rsidRDefault="00F548F5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Аналитики/аналитические срезы отчета</w:t>
            </w:r>
          </w:p>
          <w:p w14:paraId="44B5580B" w14:textId="77777777" w:rsidR="00F548F5" w:rsidRPr="00131E1C" w:rsidRDefault="00F548F5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pct"/>
          </w:tcPr>
          <w:p w14:paraId="7BFF6DCB" w14:textId="77777777" w:rsidR="00F548F5" w:rsidRPr="00131E1C" w:rsidRDefault="00F548F5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</w:t>
            </w:r>
          </w:p>
        </w:tc>
      </w:tr>
      <w:tr w:rsidR="00F548F5" w:rsidRPr="00131E1C" w14:paraId="1BC13FB2" w14:textId="77777777" w:rsidTr="00F5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28CC08BC" w14:textId="77777777" w:rsidR="00F548F5" w:rsidRPr="00131E1C" w:rsidRDefault="00F548F5" w:rsidP="00A234D0"/>
        </w:tc>
        <w:tc>
          <w:tcPr>
            <w:tcW w:w="1421" w:type="pct"/>
          </w:tcPr>
          <w:p w14:paraId="3677E751" w14:textId="77777777" w:rsidR="00F548F5" w:rsidRPr="00131E1C" w:rsidRDefault="00F548F5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pct"/>
          </w:tcPr>
          <w:p w14:paraId="30F1F228" w14:textId="77777777" w:rsidR="00F548F5" w:rsidRPr="00131E1C" w:rsidRDefault="00F548F5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8F5" w:rsidRPr="00131E1C" w14:paraId="05668CA3" w14:textId="77777777" w:rsidTr="00F5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5FB556EB" w14:textId="77777777" w:rsidR="00F548F5" w:rsidRPr="00131E1C" w:rsidRDefault="00F548F5" w:rsidP="00A234D0"/>
        </w:tc>
        <w:tc>
          <w:tcPr>
            <w:tcW w:w="1421" w:type="pct"/>
          </w:tcPr>
          <w:p w14:paraId="4AD46B9C" w14:textId="77777777" w:rsidR="00F548F5" w:rsidRPr="00131E1C" w:rsidRDefault="00F548F5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pct"/>
          </w:tcPr>
          <w:p w14:paraId="52310B46" w14:textId="77777777" w:rsidR="00F548F5" w:rsidRPr="00131E1C" w:rsidRDefault="00F548F5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F94679" w14:textId="54003B11" w:rsidR="00F548F5" w:rsidRPr="00F548F5" w:rsidRDefault="00F548F5" w:rsidP="00EB6AC5">
      <w:pPr>
        <w:pStyle w:val="2"/>
        <w:rPr>
          <w:lang w:val="ru-RU"/>
        </w:rPr>
      </w:pPr>
      <w:bookmarkStart w:id="25" w:name="_Toc448217907"/>
      <w:bookmarkStart w:id="26" w:name="_Toc461109769"/>
      <w:r>
        <w:t>KPI</w:t>
      </w:r>
      <w:r w:rsidRPr="00F548F5">
        <w:rPr>
          <w:lang w:val="ru-RU"/>
        </w:rPr>
        <w:t xml:space="preserve"> по бизнес-процессу и </w:t>
      </w:r>
      <w:r>
        <w:t>KPI</w:t>
      </w:r>
      <w:r w:rsidRPr="00F548F5">
        <w:rPr>
          <w:lang w:val="ru-RU"/>
        </w:rPr>
        <w:t xml:space="preserve"> по сотрудникам, участвующим в бизнес-процессе</w:t>
      </w:r>
      <w:bookmarkEnd w:id="25"/>
      <w:bookmarkEnd w:id="26"/>
    </w:p>
    <w:p w14:paraId="2F423D41" w14:textId="72A85779" w:rsidR="0086015E" w:rsidRPr="0086015E" w:rsidRDefault="0086015E" w:rsidP="0086015E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Pr="0086015E">
        <w:rPr>
          <w:lang w:val="ru-RU"/>
        </w:rPr>
        <w:fldChar w:fldCharType="begin"/>
      </w:r>
      <w:r w:rsidRPr="0086015E">
        <w:rPr>
          <w:lang w:val="ru-RU"/>
        </w:rPr>
        <w:instrText xml:space="preserve"> SEQ Таблица \* ARABIC </w:instrText>
      </w:r>
      <w:r w:rsidRPr="0086015E">
        <w:rPr>
          <w:lang w:val="ru-RU"/>
        </w:rPr>
        <w:fldChar w:fldCharType="separate"/>
      </w:r>
      <w:r>
        <w:rPr>
          <w:noProof/>
          <w:lang w:val="ru-RU"/>
        </w:rPr>
        <w:t>6</w:t>
      </w:r>
      <w:r w:rsidRPr="0086015E">
        <w:rPr>
          <w:lang w:val="ru-RU"/>
        </w:rPr>
        <w:fldChar w:fldCharType="end"/>
      </w:r>
      <w:r w:rsidRPr="0086015E">
        <w:rPr>
          <w:lang w:val="ru-RU"/>
        </w:rPr>
        <w:t>. KPI по бизнес-процессам</w:t>
      </w:r>
    </w:p>
    <w:tbl>
      <w:tblPr>
        <w:tblStyle w:val="-411"/>
        <w:tblW w:w="5000" w:type="pct"/>
        <w:tblLook w:val="04A0" w:firstRow="1" w:lastRow="0" w:firstColumn="1" w:lastColumn="0" w:noHBand="0" w:noVBand="1"/>
      </w:tblPr>
      <w:tblGrid>
        <w:gridCol w:w="2496"/>
        <w:gridCol w:w="2066"/>
        <w:gridCol w:w="6121"/>
      </w:tblGrid>
      <w:tr w:rsidR="00133A3B" w:rsidRPr="009B6F92" w14:paraId="2F884E57" w14:textId="77777777" w:rsidTr="00133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</w:tcPr>
          <w:p w14:paraId="06115EDC" w14:textId="77777777" w:rsidR="00133A3B" w:rsidRPr="00FE7F1B" w:rsidRDefault="00133A3B" w:rsidP="00A234D0">
            <w:pPr>
              <w:rPr>
                <w:lang w:val="en-US"/>
              </w:rPr>
            </w:pPr>
            <w:r w:rsidRPr="00131E1C">
              <w:t xml:space="preserve">Название </w:t>
            </w:r>
            <w:r>
              <w:rPr>
                <w:lang w:val="en-US"/>
              </w:rPr>
              <w:t>KPI</w:t>
            </w:r>
          </w:p>
          <w:p w14:paraId="6370DBA9" w14:textId="77777777" w:rsidR="00133A3B" w:rsidRPr="00131E1C" w:rsidRDefault="00133A3B" w:rsidP="00A234D0"/>
        </w:tc>
        <w:tc>
          <w:tcPr>
            <w:tcW w:w="967" w:type="pct"/>
          </w:tcPr>
          <w:p w14:paraId="7BA7D601" w14:textId="77777777" w:rsidR="00133A3B" w:rsidRPr="00FE7F1B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Алгоритм расчета</w:t>
            </w:r>
          </w:p>
        </w:tc>
        <w:tc>
          <w:tcPr>
            <w:tcW w:w="2865" w:type="pct"/>
          </w:tcPr>
          <w:p w14:paraId="70C9EEFA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Уровни отклонений от базовых значений</w:t>
            </w:r>
          </w:p>
        </w:tc>
      </w:tr>
      <w:tr w:rsidR="00133A3B" w:rsidRPr="009B6F92" w14:paraId="699B53D3" w14:textId="77777777" w:rsidTr="0013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</w:tcPr>
          <w:p w14:paraId="1B323A45" w14:textId="77777777" w:rsidR="00133A3B" w:rsidRPr="00131E1C" w:rsidRDefault="00133A3B" w:rsidP="00A234D0"/>
        </w:tc>
        <w:tc>
          <w:tcPr>
            <w:tcW w:w="967" w:type="pct"/>
          </w:tcPr>
          <w:p w14:paraId="70F23AA9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pct"/>
          </w:tcPr>
          <w:p w14:paraId="17C15E2F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A3B" w:rsidRPr="009B6F92" w14:paraId="4ED9894F" w14:textId="77777777" w:rsidTr="00133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</w:tcPr>
          <w:p w14:paraId="06EBBBAB" w14:textId="77777777" w:rsidR="00133A3B" w:rsidRPr="00131E1C" w:rsidRDefault="00133A3B" w:rsidP="00A234D0"/>
        </w:tc>
        <w:tc>
          <w:tcPr>
            <w:tcW w:w="967" w:type="pct"/>
          </w:tcPr>
          <w:p w14:paraId="1C8B45D2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pct"/>
          </w:tcPr>
          <w:p w14:paraId="260253B2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C05DEE" w14:textId="74289D58" w:rsidR="00133A3B" w:rsidRPr="00133A3B" w:rsidRDefault="00133A3B" w:rsidP="00EB6AC5">
      <w:pPr>
        <w:pStyle w:val="2"/>
        <w:rPr>
          <w:lang w:val="ru-RU"/>
        </w:rPr>
      </w:pPr>
      <w:bookmarkStart w:id="27" w:name="_Toc448217908"/>
      <w:bookmarkStart w:id="28" w:name="_Toc461109770"/>
      <w:r>
        <w:rPr>
          <w:lang w:val="ru-RU"/>
        </w:rPr>
        <w:lastRenderedPageBreak/>
        <w:t>К</w:t>
      </w:r>
      <w:r w:rsidRPr="00133A3B">
        <w:rPr>
          <w:lang w:val="ru-RU"/>
        </w:rPr>
        <w:t>онтрол</w:t>
      </w:r>
      <w:r>
        <w:rPr>
          <w:lang w:val="ru-RU"/>
        </w:rPr>
        <w:t>ь, оповещения и другие</w:t>
      </w:r>
      <w:r w:rsidRPr="00133A3B">
        <w:rPr>
          <w:lang w:val="ru-RU"/>
        </w:rPr>
        <w:t xml:space="preserve"> вид</w:t>
      </w:r>
      <w:r>
        <w:rPr>
          <w:lang w:val="ru-RU"/>
        </w:rPr>
        <w:t>ы</w:t>
      </w:r>
      <w:r w:rsidRPr="00133A3B">
        <w:rPr>
          <w:lang w:val="ru-RU"/>
        </w:rPr>
        <w:t xml:space="preserve"> информирования</w:t>
      </w:r>
      <w:bookmarkEnd w:id="27"/>
      <w:bookmarkEnd w:id="28"/>
    </w:p>
    <w:p w14:paraId="36482C9B" w14:textId="604C4595" w:rsidR="0086015E" w:rsidRDefault="0086015E" w:rsidP="0086015E">
      <w:pPr>
        <w:pStyle w:val="a7"/>
        <w:keepNext/>
      </w:pPr>
      <w:r w:rsidRPr="0086015E">
        <w:rPr>
          <w:lang w:val="ru-RU"/>
        </w:rPr>
        <w:t>Таблица</w:t>
      </w:r>
      <w:r>
        <w:t xml:space="preserve"> </w:t>
      </w:r>
      <w:r w:rsidR="00C30114">
        <w:fldChar w:fldCharType="begin"/>
      </w:r>
      <w:r w:rsidR="00C30114">
        <w:instrText xml:space="preserve"> SEQ Таблица \* ARABIC </w:instrText>
      </w:r>
      <w:r w:rsidR="00C30114">
        <w:fldChar w:fldCharType="separate"/>
      </w:r>
      <w:r>
        <w:rPr>
          <w:noProof/>
        </w:rPr>
        <w:t>7</w:t>
      </w:r>
      <w:r w:rsidR="00C30114">
        <w:rPr>
          <w:noProof/>
        </w:rPr>
        <w:fldChar w:fldCharType="end"/>
      </w:r>
      <w:r>
        <w:rPr>
          <w:lang w:val="ru-RU"/>
        </w:rPr>
        <w:t>. Контроль, оповещения</w:t>
      </w:r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1889"/>
        <w:gridCol w:w="2779"/>
        <w:gridCol w:w="3345"/>
        <w:gridCol w:w="2634"/>
      </w:tblGrid>
      <w:tr w:rsidR="00133A3B" w:rsidRPr="00131E1C" w14:paraId="64248692" w14:textId="77777777" w:rsidTr="00A2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44E05432" w14:textId="77777777" w:rsidR="00133A3B" w:rsidRPr="00131E1C" w:rsidRDefault="00133A3B" w:rsidP="00A234D0">
            <w:r w:rsidRPr="00131E1C">
              <w:t>Что контролируется (проверяется)</w:t>
            </w:r>
          </w:p>
          <w:p w14:paraId="6D0AC8BE" w14:textId="77777777" w:rsidR="00133A3B" w:rsidRPr="00131E1C" w:rsidRDefault="00133A3B" w:rsidP="00A234D0"/>
        </w:tc>
        <w:tc>
          <w:tcPr>
            <w:tcW w:w="1305" w:type="pct"/>
          </w:tcPr>
          <w:p w14:paraId="51C42545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Правила проверки (краткий алгоритм)</w:t>
            </w:r>
          </w:p>
        </w:tc>
        <w:tc>
          <w:tcPr>
            <w:tcW w:w="1571" w:type="pct"/>
          </w:tcPr>
          <w:p w14:paraId="6CD6B8D5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получать оповещен</w:t>
            </w:r>
            <w:r>
              <w:t>ия/контролировать</w:t>
            </w:r>
          </w:p>
        </w:tc>
        <w:tc>
          <w:tcPr>
            <w:tcW w:w="1237" w:type="pct"/>
          </w:tcPr>
          <w:p w14:paraId="047DAB62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и расписание рассылки</w:t>
            </w:r>
          </w:p>
        </w:tc>
      </w:tr>
      <w:tr w:rsidR="00133A3B" w:rsidRPr="00131E1C" w14:paraId="583EBFE8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684B832D" w14:textId="77777777" w:rsidR="00133A3B" w:rsidRPr="00131E1C" w:rsidRDefault="00133A3B" w:rsidP="00A234D0"/>
        </w:tc>
        <w:tc>
          <w:tcPr>
            <w:tcW w:w="1305" w:type="pct"/>
          </w:tcPr>
          <w:p w14:paraId="33F44405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3CE23228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4CAB072A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A3B" w:rsidRPr="00131E1C" w14:paraId="4EFE7D68" w14:textId="77777777" w:rsidTr="00A2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7A550576" w14:textId="77777777" w:rsidR="00133A3B" w:rsidRPr="00131E1C" w:rsidRDefault="00133A3B" w:rsidP="00A234D0"/>
        </w:tc>
        <w:tc>
          <w:tcPr>
            <w:tcW w:w="1305" w:type="pct"/>
          </w:tcPr>
          <w:p w14:paraId="2ABF8C6F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117B4EE0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428DA4F7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A3B" w:rsidRPr="00131E1C" w14:paraId="4CAB9C63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141DEB48" w14:textId="77777777" w:rsidR="00133A3B" w:rsidRPr="00131E1C" w:rsidRDefault="00133A3B" w:rsidP="00A234D0"/>
        </w:tc>
        <w:tc>
          <w:tcPr>
            <w:tcW w:w="1305" w:type="pct"/>
          </w:tcPr>
          <w:p w14:paraId="5AD7DD3B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264F037E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4045B132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A3B" w:rsidRPr="00131E1C" w14:paraId="23BB389F" w14:textId="77777777" w:rsidTr="00A2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6E9B57E8" w14:textId="77777777" w:rsidR="00133A3B" w:rsidRPr="00131E1C" w:rsidRDefault="00133A3B" w:rsidP="00A234D0"/>
        </w:tc>
        <w:tc>
          <w:tcPr>
            <w:tcW w:w="1305" w:type="pct"/>
          </w:tcPr>
          <w:p w14:paraId="5888463B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7EFB3573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063E6BD3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800FA0" w14:textId="23A9906C" w:rsidR="00847983" w:rsidRDefault="00F82238" w:rsidP="00EB6AC5">
      <w:pPr>
        <w:pStyle w:val="2"/>
        <w:rPr>
          <w:lang w:val="ru-RU"/>
        </w:rPr>
      </w:pPr>
      <w:bookmarkStart w:id="29" w:name="_Toc461109771"/>
      <w:r>
        <w:rPr>
          <w:lang w:val="ru-RU"/>
        </w:rPr>
        <w:t>Необходимые настройки</w:t>
      </w:r>
      <w:r w:rsidR="00AD70A4">
        <w:rPr>
          <w:lang w:val="ru-RU"/>
        </w:rPr>
        <w:t xml:space="preserve"> данного процесса в системе</w:t>
      </w:r>
      <w:bookmarkEnd w:id="29"/>
    </w:p>
    <w:p w14:paraId="61A860AC" w14:textId="0B309A25" w:rsidR="00CD4497" w:rsidRPr="00CD4497" w:rsidRDefault="00CD4497" w:rsidP="00CD449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на </w:t>
      </w:r>
      <w:r w:rsidR="00F8223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соответствующий раздел документа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2.4.2.5. ТЗ.</w:t>
      </w:r>
      <w:r w:rsidR="0086015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Реестр настроек)</w:t>
      </w:r>
    </w:p>
    <w:p w14:paraId="20871467" w14:textId="09D34AE1" w:rsidR="00A97EC8" w:rsidRDefault="00A97EC8" w:rsidP="00EB6AC5">
      <w:pPr>
        <w:pStyle w:val="2"/>
        <w:rPr>
          <w:lang w:val="ru-RU"/>
        </w:rPr>
      </w:pPr>
      <w:bookmarkStart w:id="30" w:name="_Toc461109772"/>
      <w:r w:rsidRPr="00F548F5">
        <w:rPr>
          <w:lang w:val="ru-RU"/>
        </w:rPr>
        <w:t xml:space="preserve">Список </w:t>
      </w:r>
      <w:r>
        <w:rPr>
          <w:lang w:val="ru-RU"/>
        </w:rPr>
        <w:t xml:space="preserve">требуемых </w:t>
      </w:r>
      <w:r w:rsidRPr="00F548F5">
        <w:rPr>
          <w:lang w:val="ru-RU"/>
        </w:rPr>
        <w:t xml:space="preserve">модификаций в </w:t>
      </w:r>
      <w:r>
        <w:rPr>
          <w:lang w:val="ru-RU"/>
        </w:rPr>
        <w:t>решении для данного процесса</w:t>
      </w:r>
      <w:bookmarkEnd w:id="30"/>
    </w:p>
    <w:p w14:paraId="30865983" w14:textId="7F1FCDFD" w:rsidR="00A97EC8" w:rsidRDefault="00A97EC8" w:rsidP="00A97EC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на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документ «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2.3.4.2 ТЗ.</w:t>
      </w:r>
      <w:r w:rsidR="0086015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Реестр доработок стандарта системы с учетом приоритетов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» с описанием доработок</w:t>
      </w: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)</w:t>
      </w:r>
    </w:p>
    <w:p w14:paraId="79266983" w14:textId="5B579DA3" w:rsidR="00A97EC8" w:rsidRDefault="00A97EC8" w:rsidP="00EB6AC5">
      <w:pPr>
        <w:pStyle w:val="2"/>
        <w:rPr>
          <w:lang w:val="ru-RU"/>
        </w:rPr>
      </w:pPr>
      <w:bookmarkStart w:id="31" w:name="_Toc461109773"/>
      <w:r w:rsidRPr="00F548F5">
        <w:rPr>
          <w:lang w:val="ru-RU"/>
        </w:rPr>
        <w:t>Список модификаций в прочих системах</w:t>
      </w:r>
      <w:bookmarkEnd w:id="31"/>
    </w:p>
    <w:p w14:paraId="61EEA8B5" w14:textId="469866E2" w:rsidR="00594A88" w:rsidRDefault="00594A88" w:rsidP="00594A8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на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документ «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2.3.4.2 ТЗ.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Реестр доработок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прочих систем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с учетом приоритетов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» с описанием доработок</w:t>
      </w: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)</w:t>
      </w:r>
    </w:p>
    <w:p w14:paraId="1430EDD1" w14:textId="77777777" w:rsidR="00594A88" w:rsidRPr="00594A88" w:rsidRDefault="00594A88" w:rsidP="00594A88">
      <w:pPr>
        <w:rPr>
          <w:lang w:val="ru-RU"/>
        </w:rPr>
      </w:pPr>
    </w:p>
    <w:p w14:paraId="25AB8728" w14:textId="76FFE766" w:rsidR="007544C8" w:rsidRDefault="007544C8" w:rsidP="007544C8">
      <w:pPr>
        <w:pStyle w:val="1"/>
        <w:rPr>
          <w:lang w:val="ru-RU"/>
        </w:rPr>
      </w:pPr>
      <w:bookmarkStart w:id="32" w:name="_Toc461109774"/>
      <w:bookmarkEnd w:id="4"/>
      <w:r>
        <w:rPr>
          <w:lang w:val="ru-RU"/>
        </w:rPr>
        <w:lastRenderedPageBreak/>
        <w:t>Приложение 1. Форматы (шаблоны) документов и отчетов</w:t>
      </w:r>
      <w:bookmarkEnd w:id="32"/>
    </w:p>
    <w:p w14:paraId="3C808624" w14:textId="77777777" w:rsidR="007544C8" w:rsidRPr="007544C8" w:rsidRDefault="007544C8" w:rsidP="007544C8">
      <w:pPr>
        <w:rPr>
          <w:lang w:val="ru-RU"/>
        </w:rPr>
      </w:pPr>
    </w:p>
    <w:p w14:paraId="2E790532" w14:textId="77777777" w:rsidR="00A97EC8" w:rsidRPr="00A97EC8" w:rsidRDefault="00A97EC8" w:rsidP="00A97EC8">
      <w:pPr>
        <w:rPr>
          <w:lang w:val="ru-RU"/>
        </w:rPr>
      </w:pPr>
    </w:p>
    <w:p w14:paraId="42AEA96D" w14:textId="77777777" w:rsidR="00AD70A4" w:rsidRPr="00847983" w:rsidRDefault="00AD70A4" w:rsidP="0084798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</w:p>
    <w:sectPr w:rsidR="00AD70A4" w:rsidRPr="00847983" w:rsidSect="002D1705">
      <w:footerReference w:type="default" r:id="rId12"/>
      <w:pgSz w:w="11907" w:h="16839" w:code="9"/>
      <w:pgMar w:top="431" w:right="720" w:bottom="720" w:left="72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72BCC" w14:textId="77777777" w:rsidR="00A234D0" w:rsidRDefault="00A234D0">
      <w:r>
        <w:separator/>
      </w:r>
    </w:p>
  </w:endnote>
  <w:endnote w:type="continuationSeparator" w:id="0">
    <w:p w14:paraId="15491F38" w14:textId="77777777" w:rsidR="00A234D0" w:rsidRDefault="00A2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utura">
    <w:altName w:val="Arial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8D8F5" w14:textId="77777777" w:rsidR="00A234D0" w:rsidRPr="002D1705" w:rsidRDefault="00A234D0" w:rsidP="002D17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5ECD3" w14:textId="77777777" w:rsidR="00A234D0" w:rsidRDefault="00A234D0">
      <w:r>
        <w:separator/>
      </w:r>
    </w:p>
  </w:footnote>
  <w:footnote w:type="continuationSeparator" w:id="0">
    <w:p w14:paraId="01A1BC96" w14:textId="77777777" w:rsidR="00A234D0" w:rsidRDefault="00A2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23FE"/>
    <w:multiLevelType w:val="hybridMultilevel"/>
    <w:tmpl w:val="DC8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4964"/>
    <w:multiLevelType w:val="hybridMultilevel"/>
    <w:tmpl w:val="B00AE93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191C0E"/>
    <w:multiLevelType w:val="hybridMultilevel"/>
    <w:tmpl w:val="E0C2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1D88"/>
    <w:multiLevelType w:val="hybridMultilevel"/>
    <w:tmpl w:val="44DA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05A1"/>
    <w:multiLevelType w:val="hybridMultilevel"/>
    <w:tmpl w:val="32D6CA0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13BA2"/>
    <w:multiLevelType w:val="hybridMultilevel"/>
    <w:tmpl w:val="CCFC860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2" w15:restartNumberingAfterBreak="0">
    <w:nsid w:val="5C27075D"/>
    <w:multiLevelType w:val="multilevel"/>
    <w:tmpl w:val="A42A64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4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3A13E7C"/>
    <w:multiLevelType w:val="hybridMultilevel"/>
    <w:tmpl w:val="B262D58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6"/>
  </w:num>
  <w:num w:numId="8">
    <w:abstractNumId w:val="15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5"/>
  </w:num>
  <w:num w:numId="24">
    <w:abstractNumId w:val="1"/>
  </w:num>
  <w:num w:numId="25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D2"/>
    <w:rsid w:val="00007499"/>
    <w:rsid w:val="00007E4B"/>
    <w:rsid w:val="00012482"/>
    <w:rsid w:val="000141CE"/>
    <w:rsid w:val="000179D1"/>
    <w:rsid w:val="00017F6F"/>
    <w:rsid w:val="00022EAC"/>
    <w:rsid w:val="00023C4D"/>
    <w:rsid w:val="000273A2"/>
    <w:rsid w:val="0003574F"/>
    <w:rsid w:val="00035FBE"/>
    <w:rsid w:val="00040528"/>
    <w:rsid w:val="000467A8"/>
    <w:rsid w:val="000520C6"/>
    <w:rsid w:val="000527ED"/>
    <w:rsid w:val="000645CE"/>
    <w:rsid w:val="00064CFD"/>
    <w:rsid w:val="00065F91"/>
    <w:rsid w:val="00072298"/>
    <w:rsid w:val="00072CB6"/>
    <w:rsid w:val="0007793B"/>
    <w:rsid w:val="000B0472"/>
    <w:rsid w:val="000B2BC4"/>
    <w:rsid w:val="000B4013"/>
    <w:rsid w:val="000C17AE"/>
    <w:rsid w:val="000C4EB8"/>
    <w:rsid w:val="000C6ACC"/>
    <w:rsid w:val="000D59F1"/>
    <w:rsid w:val="000D7D0D"/>
    <w:rsid w:val="000E16C5"/>
    <w:rsid w:val="000E2314"/>
    <w:rsid w:val="000E65C5"/>
    <w:rsid w:val="000E6752"/>
    <w:rsid w:val="000F718A"/>
    <w:rsid w:val="00100B7A"/>
    <w:rsid w:val="00105A71"/>
    <w:rsid w:val="001171F8"/>
    <w:rsid w:val="001232D2"/>
    <w:rsid w:val="001271BE"/>
    <w:rsid w:val="00133A3B"/>
    <w:rsid w:val="00137660"/>
    <w:rsid w:val="00151589"/>
    <w:rsid w:val="00157865"/>
    <w:rsid w:val="00174802"/>
    <w:rsid w:val="00176D3C"/>
    <w:rsid w:val="00183302"/>
    <w:rsid w:val="001937B9"/>
    <w:rsid w:val="001A5D23"/>
    <w:rsid w:val="001A5F17"/>
    <w:rsid w:val="001B10C0"/>
    <w:rsid w:val="001C6EAF"/>
    <w:rsid w:val="001E176C"/>
    <w:rsid w:val="001E4A74"/>
    <w:rsid w:val="001E6E22"/>
    <w:rsid w:val="001E7E95"/>
    <w:rsid w:val="001F1F59"/>
    <w:rsid w:val="001F53D1"/>
    <w:rsid w:val="00202146"/>
    <w:rsid w:val="00203FD4"/>
    <w:rsid w:val="00224A29"/>
    <w:rsid w:val="00233F5E"/>
    <w:rsid w:val="00236A89"/>
    <w:rsid w:val="002440AE"/>
    <w:rsid w:val="0025005E"/>
    <w:rsid w:val="0025187D"/>
    <w:rsid w:val="00255A0B"/>
    <w:rsid w:val="00263B26"/>
    <w:rsid w:val="00275E75"/>
    <w:rsid w:val="00277CF0"/>
    <w:rsid w:val="00280177"/>
    <w:rsid w:val="002836DE"/>
    <w:rsid w:val="00286614"/>
    <w:rsid w:val="00286628"/>
    <w:rsid w:val="00287137"/>
    <w:rsid w:val="0029653E"/>
    <w:rsid w:val="00296940"/>
    <w:rsid w:val="002A3D0C"/>
    <w:rsid w:val="002A42B9"/>
    <w:rsid w:val="002A66ED"/>
    <w:rsid w:val="002B5E06"/>
    <w:rsid w:val="002D1705"/>
    <w:rsid w:val="002D3EE4"/>
    <w:rsid w:val="002F14C7"/>
    <w:rsid w:val="00300BEA"/>
    <w:rsid w:val="00304344"/>
    <w:rsid w:val="00325568"/>
    <w:rsid w:val="00331709"/>
    <w:rsid w:val="00331979"/>
    <w:rsid w:val="00335A12"/>
    <w:rsid w:val="00335AC8"/>
    <w:rsid w:val="003421B8"/>
    <w:rsid w:val="00347326"/>
    <w:rsid w:val="003517BD"/>
    <w:rsid w:val="0035440D"/>
    <w:rsid w:val="00357075"/>
    <w:rsid w:val="00363B4F"/>
    <w:rsid w:val="00364826"/>
    <w:rsid w:val="00365B17"/>
    <w:rsid w:val="00374494"/>
    <w:rsid w:val="00375BA4"/>
    <w:rsid w:val="00382CB0"/>
    <w:rsid w:val="0038635C"/>
    <w:rsid w:val="003922BA"/>
    <w:rsid w:val="00392D92"/>
    <w:rsid w:val="003A1C1F"/>
    <w:rsid w:val="003B72C6"/>
    <w:rsid w:val="003C048F"/>
    <w:rsid w:val="003C1F26"/>
    <w:rsid w:val="003C48C7"/>
    <w:rsid w:val="003D1184"/>
    <w:rsid w:val="003E0C78"/>
    <w:rsid w:val="003E19D1"/>
    <w:rsid w:val="00402C5D"/>
    <w:rsid w:val="00403C76"/>
    <w:rsid w:val="00404A63"/>
    <w:rsid w:val="00404A85"/>
    <w:rsid w:val="00405A59"/>
    <w:rsid w:val="0041033F"/>
    <w:rsid w:val="0041594F"/>
    <w:rsid w:val="00424542"/>
    <w:rsid w:val="00424FFF"/>
    <w:rsid w:val="00440C28"/>
    <w:rsid w:val="0046279C"/>
    <w:rsid w:val="0047248B"/>
    <w:rsid w:val="00472FBB"/>
    <w:rsid w:val="00475E03"/>
    <w:rsid w:val="00480B73"/>
    <w:rsid w:val="00481116"/>
    <w:rsid w:val="00481D1C"/>
    <w:rsid w:val="00483BB2"/>
    <w:rsid w:val="00491040"/>
    <w:rsid w:val="004A0356"/>
    <w:rsid w:val="004A1AB2"/>
    <w:rsid w:val="004B04BA"/>
    <w:rsid w:val="004B5B42"/>
    <w:rsid w:val="004B7423"/>
    <w:rsid w:val="004C61E9"/>
    <w:rsid w:val="004D5549"/>
    <w:rsid w:val="004E203F"/>
    <w:rsid w:val="004E6F3E"/>
    <w:rsid w:val="004F46E5"/>
    <w:rsid w:val="004F767E"/>
    <w:rsid w:val="00504A10"/>
    <w:rsid w:val="0051026E"/>
    <w:rsid w:val="00514B81"/>
    <w:rsid w:val="00517223"/>
    <w:rsid w:val="005212A4"/>
    <w:rsid w:val="005227B8"/>
    <w:rsid w:val="005317E4"/>
    <w:rsid w:val="005345DC"/>
    <w:rsid w:val="00543BAC"/>
    <w:rsid w:val="0055189D"/>
    <w:rsid w:val="00565637"/>
    <w:rsid w:val="00573AF6"/>
    <w:rsid w:val="005778C2"/>
    <w:rsid w:val="00577DCC"/>
    <w:rsid w:val="00581046"/>
    <w:rsid w:val="00581B75"/>
    <w:rsid w:val="00594A88"/>
    <w:rsid w:val="0059730D"/>
    <w:rsid w:val="005A648A"/>
    <w:rsid w:val="005B0899"/>
    <w:rsid w:val="005C44E1"/>
    <w:rsid w:val="005D7B17"/>
    <w:rsid w:val="005E01CC"/>
    <w:rsid w:val="005E78D9"/>
    <w:rsid w:val="005F6EED"/>
    <w:rsid w:val="006065A6"/>
    <w:rsid w:val="00614DDD"/>
    <w:rsid w:val="00624805"/>
    <w:rsid w:val="006250E3"/>
    <w:rsid w:val="00634091"/>
    <w:rsid w:val="00635A30"/>
    <w:rsid w:val="006474EB"/>
    <w:rsid w:val="00647A68"/>
    <w:rsid w:val="00650696"/>
    <w:rsid w:val="006553E5"/>
    <w:rsid w:val="00657A08"/>
    <w:rsid w:val="006811BB"/>
    <w:rsid w:val="00695DB7"/>
    <w:rsid w:val="006A4AE4"/>
    <w:rsid w:val="006B1F7F"/>
    <w:rsid w:val="006B2A51"/>
    <w:rsid w:val="006B5E92"/>
    <w:rsid w:val="006B6D4C"/>
    <w:rsid w:val="006B6FF5"/>
    <w:rsid w:val="006C1811"/>
    <w:rsid w:val="006C3E7D"/>
    <w:rsid w:val="006C5614"/>
    <w:rsid w:val="006D080D"/>
    <w:rsid w:val="006D21F6"/>
    <w:rsid w:val="006D2F19"/>
    <w:rsid w:val="006D44ED"/>
    <w:rsid w:val="006D46C6"/>
    <w:rsid w:val="006D65D2"/>
    <w:rsid w:val="006D7245"/>
    <w:rsid w:val="006E5B9A"/>
    <w:rsid w:val="006F1D71"/>
    <w:rsid w:val="006F4641"/>
    <w:rsid w:val="00702A39"/>
    <w:rsid w:val="007048E1"/>
    <w:rsid w:val="007051C7"/>
    <w:rsid w:val="00707E29"/>
    <w:rsid w:val="0071207B"/>
    <w:rsid w:val="00717704"/>
    <w:rsid w:val="0072283E"/>
    <w:rsid w:val="00726FFC"/>
    <w:rsid w:val="00727263"/>
    <w:rsid w:val="00732D36"/>
    <w:rsid w:val="0073401D"/>
    <w:rsid w:val="00735ADA"/>
    <w:rsid w:val="007375BE"/>
    <w:rsid w:val="007544C8"/>
    <w:rsid w:val="00761AC3"/>
    <w:rsid w:val="00764D6E"/>
    <w:rsid w:val="00777C56"/>
    <w:rsid w:val="00787A2F"/>
    <w:rsid w:val="0079347D"/>
    <w:rsid w:val="007976F0"/>
    <w:rsid w:val="007B1B1F"/>
    <w:rsid w:val="007B3C5C"/>
    <w:rsid w:val="007C2728"/>
    <w:rsid w:val="007C6560"/>
    <w:rsid w:val="007D0B5C"/>
    <w:rsid w:val="007E00C7"/>
    <w:rsid w:val="007E0E90"/>
    <w:rsid w:val="007E61BD"/>
    <w:rsid w:val="007F1BC3"/>
    <w:rsid w:val="007F4132"/>
    <w:rsid w:val="007F7DB4"/>
    <w:rsid w:val="008003E0"/>
    <w:rsid w:val="008007E2"/>
    <w:rsid w:val="00805982"/>
    <w:rsid w:val="00812A62"/>
    <w:rsid w:val="00817FCC"/>
    <w:rsid w:val="00824B5E"/>
    <w:rsid w:val="00825521"/>
    <w:rsid w:val="00832AD2"/>
    <w:rsid w:val="00847983"/>
    <w:rsid w:val="00852EE0"/>
    <w:rsid w:val="00860154"/>
    <w:rsid w:val="0086015E"/>
    <w:rsid w:val="00871102"/>
    <w:rsid w:val="0087516D"/>
    <w:rsid w:val="0087520D"/>
    <w:rsid w:val="00883937"/>
    <w:rsid w:val="00896D23"/>
    <w:rsid w:val="008A0A5F"/>
    <w:rsid w:val="008A14C9"/>
    <w:rsid w:val="008C7119"/>
    <w:rsid w:val="008D246E"/>
    <w:rsid w:val="008D3FB3"/>
    <w:rsid w:val="008D43E8"/>
    <w:rsid w:val="008D6FC6"/>
    <w:rsid w:val="008E69DE"/>
    <w:rsid w:val="008F3D93"/>
    <w:rsid w:val="009033C3"/>
    <w:rsid w:val="00906CCC"/>
    <w:rsid w:val="00914EBB"/>
    <w:rsid w:val="00920474"/>
    <w:rsid w:val="00924BEF"/>
    <w:rsid w:val="00927CA2"/>
    <w:rsid w:val="00952C74"/>
    <w:rsid w:val="009568EA"/>
    <w:rsid w:val="0096611B"/>
    <w:rsid w:val="009711C4"/>
    <w:rsid w:val="009729F5"/>
    <w:rsid w:val="00975091"/>
    <w:rsid w:val="00984FF9"/>
    <w:rsid w:val="009901A5"/>
    <w:rsid w:val="009A2AE7"/>
    <w:rsid w:val="009A49F5"/>
    <w:rsid w:val="009A7F51"/>
    <w:rsid w:val="009B0688"/>
    <w:rsid w:val="009B1505"/>
    <w:rsid w:val="009B186B"/>
    <w:rsid w:val="009B4631"/>
    <w:rsid w:val="009B6957"/>
    <w:rsid w:val="009B6F92"/>
    <w:rsid w:val="009B74F4"/>
    <w:rsid w:val="009C0FE0"/>
    <w:rsid w:val="009C1499"/>
    <w:rsid w:val="009C3965"/>
    <w:rsid w:val="009C4157"/>
    <w:rsid w:val="009C473C"/>
    <w:rsid w:val="009D0583"/>
    <w:rsid w:val="009D66E0"/>
    <w:rsid w:val="009D73A8"/>
    <w:rsid w:val="009F0376"/>
    <w:rsid w:val="009F356B"/>
    <w:rsid w:val="009F374A"/>
    <w:rsid w:val="009F635F"/>
    <w:rsid w:val="00A0419E"/>
    <w:rsid w:val="00A045D7"/>
    <w:rsid w:val="00A05078"/>
    <w:rsid w:val="00A06BF4"/>
    <w:rsid w:val="00A226AA"/>
    <w:rsid w:val="00A234D0"/>
    <w:rsid w:val="00A240A8"/>
    <w:rsid w:val="00A336D5"/>
    <w:rsid w:val="00A40F22"/>
    <w:rsid w:val="00A42022"/>
    <w:rsid w:val="00A437E5"/>
    <w:rsid w:val="00A46C23"/>
    <w:rsid w:val="00A569C2"/>
    <w:rsid w:val="00A601F2"/>
    <w:rsid w:val="00A66FB1"/>
    <w:rsid w:val="00A73520"/>
    <w:rsid w:val="00A80AC3"/>
    <w:rsid w:val="00A81C78"/>
    <w:rsid w:val="00A82529"/>
    <w:rsid w:val="00A84317"/>
    <w:rsid w:val="00A849C4"/>
    <w:rsid w:val="00A8728D"/>
    <w:rsid w:val="00A910F5"/>
    <w:rsid w:val="00A92BC0"/>
    <w:rsid w:val="00A970A4"/>
    <w:rsid w:val="00A97D56"/>
    <w:rsid w:val="00A97EC8"/>
    <w:rsid w:val="00AA23DC"/>
    <w:rsid w:val="00AB263A"/>
    <w:rsid w:val="00AB731F"/>
    <w:rsid w:val="00AC511C"/>
    <w:rsid w:val="00AC5A4A"/>
    <w:rsid w:val="00AD70A4"/>
    <w:rsid w:val="00AF3883"/>
    <w:rsid w:val="00AF5A13"/>
    <w:rsid w:val="00B100E4"/>
    <w:rsid w:val="00B157D2"/>
    <w:rsid w:val="00B2075C"/>
    <w:rsid w:val="00B22BCF"/>
    <w:rsid w:val="00B23F16"/>
    <w:rsid w:val="00B30CC6"/>
    <w:rsid w:val="00B32F05"/>
    <w:rsid w:val="00B40CBC"/>
    <w:rsid w:val="00B41D10"/>
    <w:rsid w:val="00B47DC0"/>
    <w:rsid w:val="00B50492"/>
    <w:rsid w:val="00B506EB"/>
    <w:rsid w:val="00B61ECA"/>
    <w:rsid w:val="00B65B5F"/>
    <w:rsid w:val="00B702A4"/>
    <w:rsid w:val="00B72D21"/>
    <w:rsid w:val="00B8546E"/>
    <w:rsid w:val="00B93C73"/>
    <w:rsid w:val="00BA0B9D"/>
    <w:rsid w:val="00BB6D8D"/>
    <w:rsid w:val="00BC6D12"/>
    <w:rsid w:val="00BC7CF8"/>
    <w:rsid w:val="00BD3950"/>
    <w:rsid w:val="00BD5A62"/>
    <w:rsid w:val="00BD600B"/>
    <w:rsid w:val="00C03F85"/>
    <w:rsid w:val="00C072FA"/>
    <w:rsid w:val="00C10C4B"/>
    <w:rsid w:val="00C154B0"/>
    <w:rsid w:val="00C17636"/>
    <w:rsid w:val="00C21754"/>
    <w:rsid w:val="00C267C6"/>
    <w:rsid w:val="00C30114"/>
    <w:rsid w:val="00C34F39"/>
    <w:rsid w:val="00C35065"/>
    <w:rsid w:val="00C5290C"/>
    <w:rsid w:val="00C53759"/>
    <w:rsid w:val="00C57C30"/>
    <w:rsid w:val="00C57E94"/>
    <w:rsid w:val="00C608E0"/>
    <w:rsid w:val="00C6121D"/>
    <w:rsid w:val="00C61D5D"/>
    <w:rsid w:val="00C61F73"/>
    <w:rsid w:val="00C63697"/>
    <w:rsid w:val="00C64A8E"/>
    <w:rsid w:val="00C73BC9"/>
    <w:rsid w:val="00C84B6A"/>
    <w:rsid w:val="00C8596C"/>
    <w:rsid w:val="00C8684B"/>
    <w:rsid w:val="00C90507"/>
    <w:rsid w:val="00C93F70"/>
    <w:rsid w:val="00C975D3"/>
    <w:rsid w:val="00CA28A3"/>
    <w:rsid w:val="00CA41AF"/>
    <w:rsid w:val="00CA6E8E"/>
    <w:rsid w:val="00CB28F3"/>
    <w:rsid w:val="00CB61C3"/>
    <w:rsid w:val="00CC15FE"/>
    <w:rsid w:val="00CC4DEF"/>
    <w:rsid w:val="00CD31A0"/>
    <w:rsid w:val="00CD4497"/>
    <w:rsid w:val="00CE0698"/>
    <w:rsid w:val="00CE306F"/>
    <w:rsid w:val="00CF1AE6"/>
    <w:rsid w:val="00CF34DD"/>
    <w:rsid w:val="00D049E7"/>
    <w:rsid w:val="00D245E3"/>
    <w:rsid w:val="00D30E55"/>
    <w:rsid w:val="00D31277"/>
    <w:rsid w:val="00D33521"/>
    <w:rsid w:val="00D33EAB"/>
    <w:rsid w:val="00D3686C"/>
    <w:rsid w:val="00D42D54"/>
    <w:rsid w:val="00D4344D"/>
    <w:rsid w:val="00D443F5"/>
    <w:rsid w:val="00D44AC3"/>
    <w:rsid w:val="00D457F9"/>
    <w:rsid w:val="00D53D5F"/>
    <w:rsid w:val="00D5701F"/>
    <w:rsid w:val="00D624DC"/>
    <w:rsid w:val="00D64E78"/>
    <w:rsid w:val="00D66A66"/>
    <w:rsid w:val="00D737F8"/>
    <w:rsid w:val="00D73BFE"/>
    <w:rsid w:val="00D83359"/>
    <w:rsid w:val="00D86A52"/>
    <w:rsid w:val="00DA07E6"/>
    <w:rsid w:val="00DB1ACA"/>
    <w:rsid w:val="00DB4C35"/>
    <w:rsid w:val="00DB5C50"/>
    <w:rsid w:val="00DC16FF"/>
    <w:rsid w:val="00DC4161"/>
    <w:rsid w:val="00DC4349"/>
    <w:rsid w:val="00DD03B4"/>
    <w:rsid w:val="00DE3DA6"/>
    <w:rsid w:val="00DE612B"/>
    <w:rsid w:val="00DF6628"/>
    <w:rsid w:val="00DF7B45"/>
    <w:rsid w:val="00E043CA"/>
    <w:rsid w:val="00E06CCE"/>
    <w:rsid w:val="00E103C3"/>
    <w:rsid w:val="00E13440"/>
    <w:rsid w:val="00E14440"/>
    <w:rsid w:val="00E154EA"/>
    <w:rsid w:val="00E238AA"/>
    <w:rsid w:val="00E30ADE"/>
    <w:rsid w:val="00E4413F"/>
    <w:rsid w:val="00E535AB"/>
    <w:rsid w:val="00E73187"/>
    <w:rsid w:val="00E746A0"/>
    <w:rsid w:val="00E86222"/>
    <w:rsid w:val="00E86A7F"/>
    <w:rsid w:val="00E95567"/>
    <w:rsid w:val="00EA1598"/>
    <w:rsid w:val="00EB6AC5"/>
    <w:rsid w:val="00EB6F7D"/>
    <w:rsid w:val="00EC1E21"/>
    <w:rsid w:val="00EC7415"/>
    <w:rsid w:val="00ED029B"/>
    <w:rsid w:val="00EE1DE7"/>
    <w:rsid w:val="00EE3061"/>
    <w:rsid w:val="00EE31C4"/>
    <w:rsid w:val="00EE368D"/>
    <w:rsid w:val="00EE5FD0"/>
    <w:rsid w:val="00EE7690"/>
    <w:rsid w:val="00F00EEE"/>
    <w:rsid w:val="00F041F2"/>
    <w:rsid w:val="00F05AB1"/>
    <w:rsid w:val="00F05EF5"/>
    <w:rsid w:val="00F12967"/>
    <w:rsid w:val="00F12DD2"/>
    <w:rsid w:val="00F140A5"/>
    <w:rsid w:val="00F1718F"/>
    <w:rsid w:val="00F2150B"/>
    <w:rsid w:val="00F2380D"/>
    <w:rsid w:val="00F26B63"/>
    <w:rsid w:val="00F33F09"/>
    <w:rsid w:val="00F34998"/>
    <w:rsid w:val="00F407C6"/>
    <w:rsid w:val="00F414CB"/>
    <w:rsid w:val="00F44652"/>
    <w:rsid w:val="00F548F5"/>
    <w:rsid w:val="00F63167"/>
    <w:rsid w:val="00F6653A"/>
    <w:rsid w:val="00F72C6F"/>
    <w:rsid w:val="00F72E67"/>
    <w:rsid w:val="00F82238"/>
    <w:rsid w:val="00F82B7B"/>
    <w:rsid w:val="00F8350A"/>
    <w:rsid w:val="00F84BA2"/>
    <w:rsid w:val="00F8773C"/>
    <w:rsid w:val="00F91D1F"/>
    <w:rsid w:val="00F91F56"/>
    <w:rsid w:val="00F92C2E"/>
    <w:rsid w:val="00F94CFD"/>
    <w:rsid w:val="00F94FC6"/>
    <w:rsid w:val="00F95054"/>
    <w:rsid w:val="00FA4B96"/>
    <w:rsid w:val="00FA5D99"/>
    <w:rsid w:val="00FB7033"/>
    <w:rsid w:val="00FC1891"/>
    <w:rsid w:val="00FC4FD0"/>
    <w:rsid w:val="00FD575F"/>
    <w:rsid w:val="00FE0087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,"/>
  <w:listSeparator w:val=";"/>
  <w14:docId w14:val="53D7BF25"/>
  <w15:docId w15:val="{6E49D194-3FEC-49D0-B423-4ED7596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B1ACA"/>
  </w:style>
  <w:style w:type="paragraph" w:styleId="1">
    <w:name w:val="heading 1"/>
    <w:basedOn w:val="a"/>
    <w:next w:val="a"/>
    <w:link w:val="10"/>
    <w:uiPriority w:val="9"/>
    <w:qFormat/>
    <w:rsid w:val="00DB1ACA"/>
    <w:pPr>
      <w:keepNext/>
      <w:keepLines/>
      <w:pageBreakBefore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1ACA"/>
    <w:pPr>
      <w:keepNext/>
      <w:keepLines/>
      <w:numPr>
        <w:ilvl w:val="1"/>
        <w:numId w:val="2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ACA"/>
    <w:pPr>
      <w:keepNext/>
      <w:keepLines/>
      <w:numPr>
        <w:ilvl w:val="2"/>
        <w:numId w:val="22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33A3B"/>
    <w:pPr>
      <w:keepNext/>
      <w:keepLines/>
      <w:numPr>
        <w:ilvl w:val="3"/>
        <w:numId w:val="22"/>
      </w:numPr>
      <w:spacing w:before="20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B1AC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B1AC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B1AC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DB1AC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B1AC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0C78"/>
    <w:pPr>
      <w:pBdr>
        <w:bottom w:val="single" w:sz="4" w:space="1" w:color="auto"/>
      </w:pBdr>
      <w:spacing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a4">
    <w:name w:val="footer"/>
    <w:basedOn w:val="a"/>
    <w:link w:val="a5"/>
    <w:uiPriority w:val="99"/>
    <w:rsid w:val="003E0C78"/>
    <w:pPr>
      <w:tabs>
        <w:tab w:val="center" w:pos="4153"/>
        <w:tab w:val="right" w:pos="8306"/>
      </w:tabs>
      <w:spacing w:after="0"/>
    </w:pPr>
    <w:rPr>
      <w:rFonts w:ascii="Arial Narrow" w:eastAsia="Arial Narrow" w:hAnsi="Arial Narrow" w:cs="Arial Narrow"/>
      <w:sz w:val="16"/>
      <w:szCs w:val="16"/>
    </w:rPr>
  </w:style>
  <w:style w:type="table" w:styleId="a6">
    <w:name w:val="Table Grid"/>
    <w:basedOn w:val="a1"/>
    <w:rsid w:val="003E0C78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Futura" w:eastAsia="Futura" w:hAnsi="Futura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idden">
    <w:name w:val="Hidden"/>
    <w:basedOn w:val="a"/>
    <w:rsid w:val="002D1705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3E0C78"/>
    <w:pPr>
      <w:numPr>
        <w:numId w:val="2"/>
      </w:numPr>
    </w:pPr>
  </w:style>
  <w:style w:type="paragraph" w:customStyle="1" w:styleId="NumHeading2">
    <w:name w:val="Num Heading 2"/>
    <w:basedOn w:val="2"/>
    <w:next w:val="a"/>
    <w:rsid w:val="003E0C78"/>
    <w:pPr>
      <w:numPr>
        <w:numId w:val="2"/>
      </w:numPr>
    </w:pPr>
  </w:style>
  <w:style w:type="paragraph" w:customStyle="1" w:styleId="NumHeading3">
    <w:name w:val="Num Heading 3"/>
    <w:basedOn w:val="3"/>
    <w:next w:val="a"/>
    <w:rsid w:val="003E0C78"/>
    <w:pPr>
      <w:numPr>
        <w:numId w:val="2"/>
      </w:numPr>
    </w:pPr>
  </w:style>
  <w:style w:type="paragraph" w:customStyle="1" w:styleId="NumHeading4">
    <w:name w:val="Num Heading 4"/>
    <w:basedOn w:val="4"/>
    <w:next w:val="a"/>
    <w:rsid w:val="003E0C78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DB1ACA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Bullets">
    <w:name w:val="Bullets"/>
    <w:rsid w:val="003E0C78"/>
    <w:pPr>
      <w:numPr>
        <w:numId w:val="1"/>
      </w:numPr>
    </w:pPr>
  </w:style>
  <w:style w:type="paragraph" w:styleId="a8">
    <w:name w:val="footnote text"/>
    <w:basedOn w:val="a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a6"/>
    <w:rsid w:val="003E0C78"/>
    <w:tblPr/>
    <w:tblStylePr w:type="firstRow">
      <w:rPr>
        <w:rFonts w:ascii="Segoe" w:eastAsia="Futura" w:hAnsi="Segoe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eadingAppendixOld">
    <w:name w:val="Heading Appendix Old"/>
    <w:basedOn w:val="a"/>
    <w:next w:val="a"/>
    <w:rsid w:val="003E0C78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a9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rsid w:val="003E0C78"/>
    <w:pPr>
      <w:spacing w:before="240"/>
    </w:pPr>
    <w:rPr>
      <w:b/>
      <w:bCs/>
      <w:i/>
      <w:iCs/>
    </w:rPr>
  </w:style>
  <w:style w:type="paragraph" w:styleId="21">
    <w:name w:val="toc 2"/>
    <w:basedOn w:val="a"/>
    <w:next w:val="a"/>
    <w:uiPriority w:val="39"/>
    <w:rsid w:val="003E0C78"/>
  </w:style>
  <w:style w:type="character" w:styleId="aa">
    <w:name w:val="Hyperlink"/>
    <w:basedOn w:val="a0"/>
    <w:uiPriority w:val="99"/>
    <w:unhideWhenUsed/>
    <w:rsid w:val="00883937"/>
    <w:rPr>
      <w:color w:val="0000FF" w:themeColor="hyperlink"/>
      <w:u w:val="single"/>
    </w:rPr>
  </w:style>
  <w:style w:type="paragraph" w:styleId="ab">
    <w:name w:val="List Paragraph"/>
    <w:aliases w:val="Маркированный"/>
    <w:basedOn w:val="a"/>
    <w:link w:val="ac"/>
    <w:uiPriority w:val="34"/>
    <w:qFormat/>
    <w:rsid w:val="00DB1ACA"/>
    <w:pPr>
      <w:ind w:left="720"/>
      <w:contextualSpacing/>
    </w:pPr>
  </w:style>
  <w:style w:type="paragraph" w:styleId="31">
    <w:name w:val="toc 3"/>
    <w:basedOn w:val="a"/>
    <w:next w:val="a"/>
    <w:uiPriority w:val="39"/>
    <w:rsid w:val="003E0C78"/>
    <w:pPr>
      <w:spacing w:before="60"/>
      <w:ind w:left="403"/>
    </w:pPr>
  </w:style>
  <w:style w:type="paragraph" w:styleId="41">
    <w:name w:val="toc 4"/>
    <w:basedOn w:val="a"/>
    <w:next w:val="a"/>
    <w:semiHidden/>
    <w:rsid w:val="003E0C78"/>
    <w:pPr>
      <w:spacing w:before="60"/>
      <w:ind w:left="601"/>
    </w:pPr>
  </w:style>
  <w:style w:type="paragraph" w:customStyle="1" w:styleId="CodeBlock">
    <w:name w:val="Code Block"/>
    <w:basedOn w:val="a"/>
    <w:rsid w:val="003E0C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a"/>
    <w:rsid w:val="003E0C78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a2"/>
    <w:rsid w:val="003E0C78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3E0C78"/>
    <w:pPr>
      <w:keepNext/>
    </w:pPr>
    <w:rPr>
      <w:b/>
      <w:bCs/>
    </w:rPr>
  </w:style>
  <w:style w:type="paragraph" w:customStyle="1" w:styleId="TableNormal1">
    <w:name w:val="Table Normal1"/>
    <w:basedOn w:val="a"/>
    <w:rsid w:val="003E0C78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3E0C78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3E0C78"/>
    <w:pPr>
      <w:numPr>
        <w:numId w:val="2"/>
      </w:numPr>
    </w:pPr>
  </w:style>
  <w:style w:type="paragraph" w:styleId="51">
    <w:name w:val="toc 5"/>
    <w:basedOn w:val="a"/>
    <w:next w:val="a"/>
    <w:semiHidden/>
    <w:rsid w:val="003E0C78"/>
    <w:pPr>
      <w:spacing w:before="60"/>
      <w:ind w:left="799"/>
    </w:pPr>
  </w:style>
  <w:style w:type="paragraph" w:styleId="81">
    <w:name w:val="toc 8"/>
    <w:basedOn w:val="a"/>
    <w:next w:val="a"/>
    <w:semiHidden/>
    <w:rsid w:val="003E0C78"/>
    <w:pPr>
      <w:spacing w:before="240"/>
    </w:pPr>
    <w:rPr>
      <w:b/>
      <w:bCs/>
      <w:i/>
      <w:iCs/>
    </w:rPr>
  </w:style>
  <w:style w:type="paragraph" w:styleId="91">
    <w:name w:val="toc 9"/>
    <w:basedOn w:val="a"/>
    <w:next w:val="a"/>
    <w:semiHidden/>
    <w:rsid w:val="003E0C78"/>
    <w:pPr>
      <w:spacing w:before="240"/>
    </w:pPr>
    <w:rPr>
      <w:b/>
      <w:bCs/>
      <w:szCs w:val="24"/>
    </w:rPr>
  </w:style>
  <w:style w:type="paragraph" w:customStyle="1" w:styleId="HeadingAppendix">
    <w:name w:val="Heading Appendix"/>
    <w:basedOn w:val="1"/>
    <w:next w:val="a"/>
    <w:rsid w:val="003E0C78"/>
  </w:style>
  <w:style w:type="paragraph" w:customStyle="1" w:styleId="FooterSmall">
    <w:name w:val="Footer Small"/>
    <w:basedOn w:val="a4"/>
    <w:rsid w:val="003E0C78"/>
    <w:rPr>
      <w:sz w:val="12"/>
      <w:szCs w:val="12"/>
    </w:rPr>
  </w:style>
  <w:style w:type="numbering" w:customStyle="1" w:styleId="Checklist">
    <w:name w:val="Checklist"/>
    <w:basedOn w:val="a2"/>
    <w:rsid w:val="003E0C78"/>
    <w:pPr>
      <w:numPr>
        <w:numId w:val="4"/>
      </w:numPr>
    </w:pPr>
  </w:style>
  <w:style w:type="paragraph" w:styleId="ad">
    <w:name w:val="Document Map"/>
    <w:basedOn w:val="a"/>
    <w:semiHidden/>
    <w:rsid w:val="003E0C78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3E0C78"/>
    <w:pPr>
      <w:numPr>
        <w:numId w:val="3"/>
      </w:numPr>
    </w:pPr>
  </w:style>
  <w:style w:type="numbering" w:customStyle="1" w:styleId="BulletsTable">
    <w:name w:val="Bullets Table"/>
    <w:basedOn w:val="a2"/>
    <w:rsid w:val="003E0C78"/>
    <w:pPr>
      <w:numPr>
        <w:numId w:val="5"/>
      </w:numPr>
    </w:pPr>
  </w:style>
  <w:style w:type="paragraph" w:customStyle="1" w:styleId="HorizontalNote">
    <w:name w:val="Horizontal Note"/>
    <w:basedOn w:val="a"/>
    <w:rsid w:val="003E0C78"/>
    <w:pPr>
      <w:pBdr>
        <w:top w:val="single" w:sz="18" w:space="1" w:color="999999"/>
        <w:bottom w:val="single" w:sz="18" w:space="1" w:color="999999"/>
      </w:pBdr>
    </w:pPr>
  </w:style>
  <w:style w:type="character" w:customStyle="1" w:styleId="a5">
    <w:name w:val="Нижний колонтитул Знак"/>
    <w:basedOn w:val="a0"/>
    <w:link w:val="a4"/>
    <w:uiPriority w:val="99"/>
    <w:rsid w:val="002D1705"/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EstiloLatinaCuerpoRojo">
    <w:name w:val="Estilo (Latina) +Cuerpo Rojo"/>
    <w:basedOn w:val="a0"/>
    <w:rsid w:val="002D1705"/>
    <w:rPr>
      <w:rFonts w:asciiTheme="minorHAnsi" w:hAnsiTheme="minorHAnsi"/>
      <w:color w:val="FF0000"/>
      <w:sz w:val="24"/>
    </w:rPr>
  </w:style>
  <w:style w:type="paragraph" w:customStyle="1" w:styleId="EstiloNumHeading1LatinaCuerpo">
    <w:name w:val="Estilo Num Heading 1 + (Latina) +Cuerpo"/>
    <w:basedOn w:val="NumHeading1"/>
    <w:rsid w:val="002D1705"/>
    <w:pPr>
      <w:shd w:val="clear" w:color="auto" w:fill="CDE5FF"/>
      <w:ind w:left="0" w:firstLine="0"/>
      <w:jc w:val="center"/>
    </w:pPr>
    <w:rPr>
      <w:rFonts w:asciiTheme="minorHAnsi" w:hAnsiTheme="minorHAnsi"/>
      <w:b w:val="0"/>
      <w:bCs w:val="0"/>
    </w:rPr>
  </w:style>
  <w:style w:type="paragraph" w:customStyle="1" w:styleId="EstiloEpgrafeLatinaCuerpoCentrado">
    <w:name w:val="Estilo Epígrafe + (Latina) +Cuerpo Centrado"/>
    <w:basedOn w:val="a7"/>
    <w:rsid w:val="002D1705"/>
    <w:pPr>
      <w:jc w:val="center"/>
    </w:pPr>
    <w:rPr>
      <w:rFonts w:eastAsia="Times New Roman" w:cs="Times New Roman"/>
      <w:sz w:val="24"/>
      <w:szCs w:val="20"/>
    </w:rPr>
  </w:style>
  <w:style w:type="paragraph" w:customStyle="1" w:styleId="m0">
    <w:name w:val="m_ПростойТекст"/>
    <w:basedOn w:val="a"/>
    <w:link w:val="m1"/>
    <w:rsid w:val="00DB1ACA"/>
    <w:pPr>
      <w:ind w:firstLine="851"/>
      <w:jc w:val="both"/>
    </w:pPr>
    <w:rPr>
      <w:lang w:val="ru-RU"/>
    </w:rPr>
  </w:style>
  <w:style w:type="character" w:customStyle="1" w:styleId="m1">
    <w:name w:val="m_ПростойТекст Знак"/>
    <w:basedOn w:val="a0"/>
    <w:link w:val="m0"/>
    <w:rsid w:val="00DB1ACA"/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DB1ACA"/>
    <w:pPr>
      <w:ind w:left="0" w:firstLine="0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DB1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1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1A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33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B1A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B1A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B1A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B1A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B1A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DB1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DB1AC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DB1A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DB1A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DB1ACA"/>
    <w:rPr>
      <w:b/>
      <w:bCs/>
    </w:rPr>
  </w:style>
  <w:style w:type="character" w:styleId="af4">
    <w:name w:val="Emphasis"/>
    <w:basedOn w:val="a0"/>
    <w:uiPriority w:val="20"/>
    <w:qFormat/>
    <w:rsid w:val="00DB1ACA"/>
    <w:rPr>
      <w:i/>
      <w:iCs/>
    </w:rPr>
  </w:style>
  <w:style w:type="paragraph" w:styleId="af5">
    <w:name w:val="No Spacing"/>
    <w:uiPriority w:val="1"/>
    <w:qFormat/>
    <w:rsid w:val="00DB1ACA"/>
    <w:pPr>
      <w:spacing w:after="0" w:line="240" w:lineRule="auto"/>
    </w:pPr>
  </w:style>
  <w:style w:type="character" w:customStyle="1" w:styleId="ac">
    <w:name w:val="Абзац списка Знак"/>
    <w:aliases w:val="Маркированный Знак"/>
    <w:link w:val="ab"/>
    <w:uiPriority w:val="34"/>
    <w:locked/>
    <w:rsid w:val="00DB1ACA"/>
  </w:style>
  <w:style w:type="paragraph" w:styleId="22">
    <w:name w:val="Quote"/>
    <w:basedOn w:val="a"/>
    <w:next w:val="a"/>
    <w:link w:val="23"/>
    <w:uiPriority w:val="29"/>
    <w:qFormat/>
    <w:rsid w:val="00DB1ACA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DB1AC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DB1A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DB1ACA"/>
    <w:rPr>
      <w:b/>
      <w:bCs/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DB1ACA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DB1ACA"/>
    <w:rPr>
      <w:b/>
      <w:bCs/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DB1ACA"/>
    <w:rPr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qFormat/>
    <w:rsid w:val="00DB1ACA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DB1ACA"/>
    <w:rPr>
      <w:b/>
      <w:bCs/>
      <w:smallCaps/>
      <w:spacing w:val="5"/>
    </w:rPr>
  </w:style>
  <w:style w:type="paragraph" w:customStyle="1" w:styleId="m2">
    <w:name w:val="m_ТекстТаблицы"/>
    <w:basedOn w:val="m0"/>
    <w:rsid w:val="00DB1ACA"/>
    <w:pPr>
      <w:spacing w:before="120"/>
      <w:jc w:val="left"/>
    </w:pPr>
    <w:rPr>
      <w:sz w:val="20"/>
    </w:rPr>
  </w:style>
  <w:style w:type="paragraph" w:customStyle="1" w:styleId="m3">
    <w:name w:val="m_ПромШапка"/>
    <w:basedOn w:val="m2"/>
    <w:rsid w:val="00DB1ACA"/>
    <w:pPr>
      <w:keepNext/>
      <w:jc w:val="center"/>
    </w:pPr>
    <w:rPr>
      <w:b/>
      <w:bCs/>
    </w:rPr>
  </w:style>
  <w:style w:type="paragraph" w:styleId="afd">
    <w:name w:val="Normal (Web)"/>
    <w:basedOn w:val="a"/>
    <w:uiPriority w:val="99"/>
    <w:semiHidden/>
    <w:unhideWhenUsed/>
    <w:rsid w:val="00F548F5"/>
    <w:pPr>
      <w:spacing w:after="60" w:line="240" w:lineRule="auto"/>
      <w:jc w:val="both"/>
    </w:pPr>
    <w:rPr>
      <w:rFonts w:eastAsiaTheme="minorHAnsi" w:cs="Times New Roman"/>
      <w:szCs w:val="24"/>
      <w:lang w:val="ru-RU"/>
    </w:rPr>
  </w:style>
  <w:style w:type="table" w:customStyle="1" w:styleId="-411">
    <w:name w:val="Таблица-сетка 4 — акцент 11"/>
    <w:basedOn w:val="a1"/>
    <w:uiPriority w:val="49"/>
    <w:rsid w:val="00F548F5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">
    <w:name w:val="m_СписокТабл"/>
    <w:basedOn w:val="m2"/>
    <w:rsid w:val="0086015E"/>
    <w:pPr>
      <w:numPr>
        <w:numId w:val="25"/>
      </w:numPr>
      <w:tabs>
        <w:tab w:val="clear" w:pos="502"/>
        <w:tab w:val="left" w:pos="181"/>
        <w:tab w:val="num" w:pos="360"/>
      </w:tabs>
      <w:ind w:left="0"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227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214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0257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nsultantToolkit\Templates\documentbase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EC244-D410-4167-B73B-6AF1FD3BF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C4881-9C87-4C2F-B4CD-488BB90C1DDE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6d34ac6-0435-4127-be82-e86db495d87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473605E-214A-4C1B-BCCE-58287DC164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2CC037-2DF2-44CA-86B4-D1F3D8ED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</Template>
  <TotalTime>6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дизайна решения</vt:lpstr>
      <vt:lpstr>Описание дизайна решения</vt:lpstr>
    </vt:vector>
  </TitlesOfParts>
  <Company>Microsoft Corporation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дизайна решения</dc:title>
  <dc:subject>Описание дизайна решения</dc:subject>
  <dc:creator>&lt;&lt;Автор свойств документа&gt;&gt;</dc:creator>
  <cp:lastModifiedBy>Дмитрий Вьюнков</cp:lastModifiedBy>
  <cp:revision>5</cp:revision>
  <cp:lastPrinted>2016-06-15T10:58:00Z</cp:lastPrinted>
  <dcterms:created xsi:type="dcterms:W3CDTF">2016-09-08T11:48:00Z</dcterms:created>
  <dcterms:modified xsi:type="dcterms:W3CDTF">2016-09-29T12:54:00Z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&lt;&lt;Customer from Document Properties&gt;&gt;</vt:lpwstr>
  </property>
  <property fmtid="{D5CDD505-2E9C-101B-9397-08002B2CF9AE}" pid="3" name="Version">
    <vt:lpwstr>.1</vt:lpwstr>
  </property>
  <property fmtid="{D5CDD505-2E9C-101B-9397-08002B2CF9AE}" pid="4" name="AuthorEmail">
    <vt:lpwstr/>
  </property>
  <property fmtid="{D5CDD505-2E9C-101B-9397-08002B2CF9AE}" pid="5" name="AuthorPosition">
    <vt:lpwstr>&lt;&lt;Должность свойств документа&gt;&gt;</vt:lpwstr>
  </property>
  <property fmtid="{D5CDD505-2E9C-101B-9397-08002B2CF9AE}" pid="6" name="DocCategory">
    <vt:lpwstr/>
  </property>
  <property fmtid="{D5CDD505-2E9C-101B-9397-08002B2CF9AE}" pid="7" name="DocType">
    <vt:lpwstr> </vt:lpwstr>
  </property>
  <property fmtid="{D5CDD505-2E9C-101B-9397-08002B2CF9AE}" pid="8" name="Status">
    <vt:lpwstr>Packaged for TAP</vt:lpwstr>
  </property>
  <property fmtid="{D5CDD505-2E9C-101B-9397-08002B2CF9AE}" pid="9" name="Confidential">
    <vt:lpwstr>2</vt:lpwstr>
  </property>
  <property fmtid="{D5CDD505-2E9C-101B-9397-08002B2CF9AE}" pid="10" name="ContentTypeId">
    <vt:lpwstr>0x0101004CD0BD8472C9D6438A71E97EA65A4334</vt:lpwstr>
  </property>
  <property fmtid="{D5CDD505-2E9C-101B-9397-08002B2CF9AE}" pid="11" name="Order">
    <vt:r8>93500</vt:r8>
  </property>
  <property fmtid="{D5CDD505-2E9C-101B-9397-08002B2CF9AE}" pid="12" name="Participantsv2">
    <vt:lpwstr>Business AnalystBusiness Decision MakerExecutive SponsorIT MgrProject Mgr</vt:lpwstr>
  </property>
  <property fmtid="{D5CDD505-2E9C-101B-9397-08002B2CF9AE}" pid="13" name="Phase">
    <vt:lpwstr>Design</vt:lpwstr>
  </property>
  <property fmtid="{D5CDD505-2E9C-101B-9397-08002B2CF9AE}" pid="14" name="Author0">
    <vt:lpwstr>Todd Oberman63</vt:lpwstr>
  </property>
  <property fmtid="{D5CDD505-2E9C-101B-9397-08002B2CF9AE}" pid="15" name="Document Type">
    <vt:lpwstr>Tool/Template</vt:lpwstr>
  </property>
  <property fmtid="{D5CDD505-2E9C-101B-9397-08002B2CF9AE}" pid="16" name="Partner Role">
    <vt:lpwstr>Application ConsultantEngagement MgrProject MgrSolution ArchitectTech Consultant</vt:lpwstr>
  </property>
  <property fmtid="{D5CDD505-2E9C-101B-9397-08002B2CF9AE}" pid="17" name="File Group">
    <vt:lpwstr>2.4.4</vt:lpwstr>
  </property>
  <property fmtid="{D5CDD505-2E9C-101B-9397-08002B2CF9AE}" pid="18" name="Project Type">
    <vt:lpwstr>EnterpriseStandard</vt:lpwstr>
  </property>
  <property fmtid="{D5CDD505-2E9C-101B-9397-08002B2CF9AE}" pid="19" name="Author Notes">
    <vt:lpwstr>We need to select one of the two templates for the SDD.  </vt:lpwstr>
  </property>
  <property fmtid="{D5CDD505-2E9C-101B-9397-08002B2CF9AE}" pid="20" name="Owner">
    <vt:lpwstr>Consulting - Solution Architect</vt:lpwstr>
  </property>
  <property fmtid="{D5CDD505-2E9C-101B-9397-08002B2CF9AE}" pid="21" name="Product">
    <vt:lpwstr>AXGPNAVSLCRM</vt:lpwstr>
  </property>
  <property fmtid="{D5CDD505-2E9C-101B-9397-08002B2CF9AE}" pid="22" name="Cross Phase Process">
    <vt:lpwstr>Requirements and Configuration</vt:lpwstr>
  </property>
  <property fmtid="{D5CDD505-2E9C-101B-9397-08002B2CF9AE}" pid="23" name="Deliverable">
    <vt:lpwstr>true</vt:lpwstr>
  </property>
</Properties>
</file>