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8cketa4ig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 — EC2 Web Server Configuration</w:t>
      </w:r>
    </w:p>
    <w:tbl>
      <w:tblPr>
        <w:tblStyle w:val="Table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4440"/>
        <w:tblGridChange w:id="0">
          <w:tblGrid>
            <w:gridCol w:w="2295"/>
            <w:gridCol w:w="4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us-east-2</w:t>
            </w:r>
            <w:r w:rsidDel="00000000" w:rsidR="00000000" w:rsidRPr="00000000">
              <w:rPr>
                <w:rtl w:val="0"/>
              </w:rPr>
              <w:t xml:space="preserve"> (Ohio)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us-east-2a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ami-0d31a22b09ceer4db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t3.micro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vpc-0af8ddc22cc3793d0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subnet-0f1f070e5092d720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13.58.156.7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Launch-wizard / HTTP &amp; SSH allowed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GiB (gp3)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