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9815 PG3107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2018189858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1 of10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11/08/2018 04:38PM Rcpt20D5DD0 Rec. 8550 OS: 0.00 IT: COO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I'aura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s. O'Neil,-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Th.'LJ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„ Pasco County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CTcrk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&amp; Comptroller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PREPARED BY TO: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James G.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Kattelmann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, Esq.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Lowndes,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Drosdick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Doster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, Kantor &amp; Reed, P.A.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215 N.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Eola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Drive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Orlando, Florida 32801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— -SPACE ABOVE THIS LINE RESER VED FOR RECORDING DATA—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FIRST AMENDMENT TO COMMUNITY DECLARATION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FOR DEL WEBB BEXLEY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(PECLARING ADDITION AL EASEMENTS)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THIS FIRST AMENDMENT TO COMMUNITY DECLARATION FOR DEL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WEBB BEXI Y (DECLARING ADDITIONAL EASEMENTS) (the "First Amendment")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is made as of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, 2018, by PULTE HOME COMPANY, LLC, a Michigan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limited liability company au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orized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to transact business in the State of Florida (the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") and joined in by DEL WEBB BEXLEY COMMUNITY ASSOCIATION,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INC., a Florida not-for-profit corporation (the "Association") and NNP-BFXLEY, LLC, a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Florida limited liability company ("Founder").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WITNESS ETH: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WHEREAS,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, with the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of the Association and Founder, entered into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that certain Community Declaration for Del Webb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recorded August 17, 2018 in Official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Records Book 9774, Page 2623 of the Public Records of Pasco County, Florida (collectively,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"Declaration");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WHEREAS, pursuant to Section 4.3 of the Declaration, prior to the "Turnover" (as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defined in the Declaration),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may amend the Declaration as it deems appropriate,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without the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or consent of any person or entity whatsoever, except as expressly limited by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applicable law as it exists on the original date Of recording Of the Declaration or as otherwise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expressly set forth in the Declaration;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WHEREAS, Section 4.6 of the Declaration provides that all amendments to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Declaration must be approved by Founder pursuant to Section 28 Of the Declaration;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WHEREAS, the Turnover has not yet occurred;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WHEREAS, the proposed amendments to the Declaration as set forth herein are not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limited or prohibited by applicable law as it existed on the original date of recording Of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Declaration or as otherwise expressly set forth in the Declaration;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WHEREAS,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is desirous of executing and recording this First Amendment to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) amend and restate multiple provisions of the Declaration to provide that terms and provisions </w:t>
      </w:r>
    </w:p>
    <w:p w:rsidR="005360C3" w:rsidRPr="005360C3" w:rsidRDefault="005360C3" w:rsidP="005360C3">
      <w:pPr>
        <w:spacing w:after="0" w:line="240" w:lineRule="auto"/>
        <w:rPr>
          <w:rFonts w:ascii="Calibri" w:eastAsia="Times New Roman" w:hAnsi="Calibri" w:cs="Calibri"/>
        </w:rPr>
      </w:pPr>
      <w:r w:rsidRPr="005360C3">
        <w:rPr>
          <w:rFonts w:ascii="Calibri" w:eastAsia="Times New Roman" w:hAnsi="Calibri" w:cs="Calibri"/>
        </w:rPr>
        <w:t> </w:t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9815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G3108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Pne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2 Of 10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Of the Declaration which applied to "Pool Enclosures" and "Pool Landscaping" in the original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>recorded version of the Declaration shall apply to "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PooVPatio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Enclosures" and "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PooVPatio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Enclosure Landscaping" as those terms are defined in amended and restated Section 10.2.2 of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Declaration set forth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hereinbelow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, (ii) amend and restate Section 10.12 of the Declaration to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confirm that maintenance, repair and replacement of sidewalks located on a Lot or within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Common Areas shall be the responsibility of the Association, subject to the Lot Owner's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obligation to reimburse the Association for damages to such sidewalks caused by the negligent or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willful acts of such Owner, their Lessees, Immediate Family Members, guests or invitees, (iii)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amend and restate Section 10.10 of the Declaration to provide that the Association or CDD, as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applicable, shall maintain the interior of any Perimeter Walls/Fences or portions thereof located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on any Owner's Lot and (iv) amend and restate Section 12.4.3 of the Declaration to clarify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vehicles which are prohibited in DEL WEBB BEXLEY; and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WHEREAS,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is desirous of executing and recording this First Amendment for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>the purpose of adding Section 15.12 declaring and granting the Additional Perimeter Wall/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Fencc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Easements (as that term is defined below) over portions of certain Lots and Common Area Tracts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Of DEL WEBB BEXLEY, all as more particularly set forth herein below;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WHEREAS, Section 21.7 of the Declaration provides that, until the Community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Completion Date,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reserves the exclusive right to grant, in its sole discretion,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easements, permits and/or licenses for ingress and egress, drainage, utilities, maintenance,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Telecommunications Services and other purposes over, under, upon and across DEL WEBB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BEXLEY so long as any said easements do not materially and adversely interfere with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intended use of Homes previously conveyed to Owners;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WHEREAS, at the time of the recording of this First Amendment,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and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Association own unencumbered fee simple title to all of the Lots and Common Area Tracts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within DEL WEBB BEXLEY and no Homes have been conveyed to Owners;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WHEREAS, the Association desires to join in this First Amendment to confirm its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approval of and consent to same;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WHEREAS, Founder desires to join in this First Amendment to confirm its approval of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and consent to same.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NOW, THEREFORE, for and in consideration of these premises, the mutual covenants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contained in this First Amendment,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hereby amends the Declaration, and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Association and Founder join in and consent to this First Amendment, as follows: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Recitals/Capitalized Terms. The foregoing recitals are true and correct and are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incorporated herein by this reference. All capitalized terms not expressly defined herein shall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have the meanings ascribed to such terms in the Declaration.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Addition of Amended and Restated Sections 10.2.2. 10.2.3. 10.4. 10.10. 10.12.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11.8.2.1. 12.4.3. 12.14. 12.21 and 12.31. Sections 10.2.2, 10.2.3, 10.4, 10.10, 10.12, 11.8.2.1,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12.14, 12.21 and 12.31 are hereby amended and restated in their entirety to read as follows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(additions underlined and deletions identified by strike-through):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2 </w:t>
      </w:r>
    </w:p>
    <w:p w:rsidR="005360C3" w:rsidRPr="005360C3" w:rsidRDefault="005360C3" w:rsidP="005360C3">
      <w:pPr>
        <w:spacing w:after="0" w:line="240" w:lineRule="auto"/>
        <w:rPr>
          <w:rFonts w:ascii="Calibri" w:eastAsia="Times New Roman" w:hAnsi="Calibri" w:cs="Calibri"/>
        </w:rPr>
      </w:pPr>
      <w:r w:rsidRPr="005360C3">
        <w:rPr>
          <w:rFonts w:ascii="Calibri" w:eastAsia="Times New Roman" w:hAnsi="Calibri" w:cs="Calibri"/>
        </w:rPr>
        <w:t> </w:t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9815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G3109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3 of 10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maintenance (including, mowing, fertilizing, watering, mulching, pruning,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and replacing as deemed necessary by the Association in its sole discretion, and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controlling disease and insects), of all lawns and landscaping installed on the Lots as part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of the initial construction on the Lots, specifically excluding landscaping located within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any fenced in or enclosed area containing a pool or screened in patio installed on the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by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in connection with the initial construction of a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hHome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or by any Owner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>with ARC approval (each a "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PooVPatio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Enclosure" and such landscaping "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PooVPatio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Enclosure Landscaping"). Pool/Patio Enclosure Landscaping must be approved by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ARC and shall be irrigated and maintained by the Lot Owner at their sole cost and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expense;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10.2.3 No Owner or Lessee shall install any additional landscaping, including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flowers, trees or shrubs, on any Lot after completion of initial construction on any Lot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without obtaining ARC approval of same. Any such landscaping installed by an Owner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(including prior Owners) on any Lot (the 'Owner Installed Landscaping"), regardless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of whether such Owner Installed Landscaping is permitted pursuant to this Section 10.2,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shall be the responsibility of the Owner and not the responsibility of the Association.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Association may, but shall not be obligated to, irrigate, fertilize, spray for insects, mulch,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trim or prune Owner Installed Landscaping, with the additional cost of same to be an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additional Individual Assessment against such Owner's Lot. The Association may also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elect to discontinue irrigation and maintenance of Owner Installed Landscaping at any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time in its sole discretion. In no event shall the Association be responsible to maintain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>Pool/Pati0 Enclosure Landscaping. Any (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) Owner Installed Landscaping installed or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maintained on any Lot and (ii) any Association irrigation or maintenance Of any Owner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Installed Landscaping on any Lot shall be at such Lot Owner's sole expense and risk.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The Association shall not be responsible for damage to, or obligated to replace any,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Owner Installed Landscaping Or Pool/Patio Enclosure Landscaping under any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circumstances. Nothing herein shall be deemed to authorize the installation of Owner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Installed Landscaping, Pool/_E4LiQ Enclosures or Pool/Patio Enclosure Landscaping on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any Lot by any Owner without ARC approval Of same, which can be withheld in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ARC's sole discretion.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10.4 Landscape Maintenance. The Association shall maintain all landscaping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within any "'Landscape Easement" "Landscape/Wall Tract" Or Other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ponion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of any Lot or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Tract (a) dedicated to the Association for landscape purposes ("Landscape Tract") or (b)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subject to a landscaping easement in favor of the Association (a "Landscape Easement")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as designated on the Plat or by separate recorded easement. The Association may also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irrigate and maintain landscaping within any CDD Tract and maintain, repair and replace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any portion of the Perimeter Wall/Fence within any CDD Tract pursuant to a separate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maintenance agreement with the CDD, and all cost of same shall be an Operating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Expense. No Owner or Lessee shall install, remove, maintain, modify, disturb or alter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any landscaping installed within any Landscape Easement. Except as otherwise provided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 this Declaration, the Association shall have no responsibility for the maintenance of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landscaped areas within any Lot, including without limitation, any Owner Installed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Landscaping or Pool/Patio Enclosure Landscaping. Except as provided in this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Declaration or to the extent expressly assumed by the Association or CDD, the record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title owner of each such Lot shall be responsible for the repair, replacement and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3 </w:t>
      </w:r>
    </w:p>
    <w:p w:rsidR="005360C3" w:rsidRPr="005360C3" w:rsidRDefault="005360C3" w:rsidP="005360C3">
      <w:pPr>
        <w:spacing w:after="0" w:line="240" w:lineRule="auto"/>
        <w:rPr>
          <w:rFonts w:ascii="Calibri" w:eastAsia="Times New Roman" w:hAnsi="Calibri" w:cs="Calibri"/>
        </w:rPr>
      </w:pPr>
      <w:r w:rsidRPr="005360C3">
        <w:rPr>
          <w:rFonts w:ascii="Calibri" w:eastAsia="Times New Roman" w:hAnsi="Calibri" w:cs="Calibri"/>
        </w:rPr>
        <w:t> </w:t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9815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G3110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4 of I O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maintenance of the irrigation and all landscaped areas and other improvements within any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portion Of the Lot, including, without limitation, maintenance Of the elevation, grade and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slope of the Lot, maintenance of the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ponion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of the SWMS located on the and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repairing any damage to sidewalks, utilities or the SWMS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lesulting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from any trees or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landscaping on the Lot.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10.10 Perimeter Walls and Fences. The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or CDD may install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perimetef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>walls or fences, including a retaining wall, w-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iå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-H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>any Lot. Common Area or CDD Tract !the "Perimeter Walls/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Fenees"l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within DEL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WEBB BEXLEY including within any fence or wall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Common-4Xrea-0E-any-CDD—Trac0 as set forth on the Plat or created pursuant to this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Declaration or by separate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usernent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instrument Or maintenance agreement with respect to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same (the "Perimeter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WalVFence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Easement"i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. To the extent any Perimeter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Wall,'Fence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is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insealled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on or within five (5) feet of any LOL a Perimeter Wall/Fence Easement is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lastRenderedPageBreak/>
        <w:t>herebv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created over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anv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portion of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anv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Lot that contains such Perimeter Wall/Fence or is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>within five (5) feet or such Perimeter Wall/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Fcnce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. The Association or CDD, as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applicable, at all times shall have the right to maintain,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repalr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, replace any Perimeter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Walls/Fences within DEL WEBB BEXLEY, including Perimeter Walls/Fences located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On Lots, Common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Areæs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or on any CDD Tract;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To the extent permitted as part of a Pool/Patio Enclosure, Owners may install walls or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fences on their Lot which abut perpendicularly (or at such other angle consistent with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angle of intersection of the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lot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lines of such Owner's Lot with the Perimeter Wall/Fence)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against any Perimeter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Walls,'Fences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, but no such wall or fence or any other improvements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installed by any Owner may be affixed or attached to any Perimeter Walls/Fences or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otherwise located within a Perimeter Wall/Fence Easement. In addition, no Owner may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install or permit to grow any trees, shrubs or landscaping Other than sod within any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Perimeter Wall/Fence Easement or within five (5) feet of any Perimeter Walls/Fences.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The Association, or CDD, as applicable, may perform (and is hereby granted an easement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Of ingress and egress and temporary construction over all Lots as reasonably necessary to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perform) any such maintenance, repairs or replacement of the Perimeter Walls/Fences at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their discretion and the costs of any such maintenance, repairs or replacement by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Association shall be Operating Expenses. Failure Of the Association or CDD, as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applicable, to undertake any such maintenance, replacement or repair of the Perimeter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Walls/Fences shall in no event be deemed a waiver of the right to do so thereafter.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Notwithstanding anything contained in this Section to the contrary, the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neither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commits to, nor shall hereby be obligated to, construct such Perimeter Walls/Fences.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10.12 Sidewalks. The Association shall be responsible for the maintenance and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repair of all sidewalks within DEL WEBB BEXLEY located in the Common Areas or on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any Lot; however, each Owner agrees to reimburse the Association any expense incurred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in repairing any damage to such sidewalk in the event that the negligent or willful acts of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such Owner, their Lessees, Immediate Family Members, guests or invitees caused such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damage to any sidewalk area. Failure Of an Owner to reimburse the Association any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costs necessitated by such negligent or willful acts shall subject the Owner to an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Individual Assessment for such costs. Maintenance, repair and replacement of sidewalks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4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0038811 k' </w:t>
      </w:r>
    </w:p>
    <w:p w:rsidR="005360C3" w:rsidRPr="005360C3" w:rsidRDefault="005360C3" w:rsidP="005360C3">
      <w:pPr>
        <w:spacing w:after="0" w:line="240" w:lineRule="auto"/>
        <w:rPr>
          <w:rFonts w:ascii="Calibri" w:eastAsia="Times New Roman" w:hAnsi="Calibri" w:cs="Calibri"/>
        </w:rPr>
      </w:pPr>
      <w:r w:rsidRPr="005360C3">
        <w:rPr>
          <w:rFonts w:ascii="Calibri" w:eastAsia="Times New Roman" w:hAnsi="Calibri" w:cs="Calibri"/>
        </w:rPr>
        <w:t> </w:t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9815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G3111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 * 5 Of I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walkways other than sidewalks located on any Lot, including walkways from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driveway to the Home, shall be the responsibility Of the Lot Owner.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No Owner shall allow sprinklers installed or operated by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11.8.2.1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such Owner with respect to Pool/Patio Enclosure Landscaping to spray or other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water sources owned or operated by such Owner or their Lessee to deliver water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within one foot (l') Of any Party Wall, excluding rainfall that falls directly on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such area (i.e. an Owner or Lessee shall not collect rainfall from other portions of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the Lot and deliver it within one foot (1 ') of any Party Wall);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12.4.3 Prohibited Vehicles. No commercial vehicle, limousine, recreational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vehicle, boat, trailer, including without limitation, boat trailers, house trailers, mobile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homes, and trailers of every other type, kind or description, or camper, may be kept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within DEL WEBB BEXLEY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except in the garage of a Home. The term '*commercial vehicle"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shall not be deemed to include law enforcement vehicles or recreational or sport utility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vehicles (i.e., Broncos, Blazers, Explorers, Navigators, etc.) Or clean "non-working"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vehicles such as pick-up trucks, vans, or cars if they are used by the Owner on a daily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basis for normal transportation; provided, however, vehicles with ladders, racks, and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hooks attached to such vehicles shall be "commercial vehicles" prohibited by this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Section. No vehicles displaying commercial advertising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42-473 shall be parked within the public view.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Vehicles with commercial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advertising must be parked in the garage of a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Home. No vehicles bearing a "for sale" sign shall be parked within the public view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anywhere within DEL WEBB BEXLEY. For any Owner who drives an automobile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issued by the County or other governmental entity (i.e., police cars), such automobile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shall not be deemed to be a commercial vehicle and may be parked in the garage or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driveway of the Lot. No vehicle shall be used as a domicile or residence either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temporarily or permanently. No all-terrain vehicles (ATVs),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goW-eaNs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; scooters or mini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motorcycles are permitted at any time on any private streets, roadways, sidewalks or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other paved surfaces forming a part of the Common Areas. Golf Carts are permitted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within the private streets and roadways of DEL WEBB BEXLEY, but must comply with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and be operated, maintained, repaired, stored and parked in accordance with all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applicable Rules and Regulations regulating same. Additionally no ATV or mini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motorcycle may be parked or stored within DEL WEBB BEXLEY, including any Lot,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except in the garage of a Home.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12.14 Fences/Walls/Screens. No walls or fences shall be erected or installed on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any Lot other than Perimeter Walls/Fences and Pool/Patio Enclosures installed by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in connection with the original construction of the Home or by an Owner with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ARC approval. No walls or fences shall be erected or installed by any Owner of a Lot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within any Conservation Easement Property, including upland buffer areas, or any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Perimeter Buffer Easement. NO chain link or wooden fencing Of any kind shall be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5 </w:t>
      </w:r>
    </w:p>
    <w:p w:rsidR="005360C3" w:rsidRPr="005360C3" w:rsidRDefault="005360C3" w:rsidP="005360C3">
      <w:pPr>
        <w:spacing w:after="0" w:line="240" w:lineRule="auto"/>
        <w:rPr>
          <w:rFonts w:ascii="Calibri" w:eastAsia="Times New Roman" w:hAnsi="Calibri" w:cs="Calibri"/>
        </w:rPr>
      </w:pPr>
      <w:r w:rsidRPr="005360C3">
        <w:rPr>
          <w:rFonts w:ascii="Calibri" w:eastAsia="Times New Roman" w:hAnsi="Calibri" w:cs="Calibri"/>
        </w:rPr>
        <w:t> </w:t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9815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G3112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 * 6 Of I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allowed, and unless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othervvise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approved by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(or the Association following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Turnover Date). Fences, to the extent permitted by this Section 12.14, shall not be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installed flush to the ground so that drainage will be blocked in any way. All such fences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must be in compliance with the Architectural Guidelines. Due to the CDD's maintenance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requirements and responsibilities, the installation of such fences within a drainage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easement area is not expected to be approved by the ARC. However, in the event a fence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is installed within a drainage easement area, with or without prior written ARC approval,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the Owner is solely responsible for fence repair or replacement if the drainage easement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area needs to be accessed for repairs or maintenance. As a condition to ARC approval of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any fences in drainage easement areas, the ARC may require the Owner to obtain, at his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or her own cost and expense, an agreement in writing executed by the CDD approving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such fence, which agreement may be recorded in the Public Records by the Association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in its sole and absolute discretion. All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seæeft-ing—ahd-seseened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Pool/Patio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eEnclosures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shall have the prior written approval Of the ARC and shall be in compliance with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Architectural Guidelines. All enclosures of balconies-or-patios; including addition of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vinyl windows, shall be approved by the ARC and all decks shall have the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pnor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written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approval of the ARC.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12.21 Water Body Slopes. The rear yard of some Lots may border wet retention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areas or lakes or water bodies forming part of the CDD Facilities or part Of the SWMS.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The CDD will regulate and maintain the water body slopes and banks for such wet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retention areas, lakes or water bodies located within such rear yards to prevent or restore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erosion of slopes and banks due to drainage or roof culvert outfalls Or any Other reason.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Notwithstanding the foregoing, the Association, as part of the Landscaping and Irrigation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Maintenance, Or the Owner Of such Lot, as part of maintaining and the Pool/Patio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Enclosure Landscaping, shall maintain and irrigate sod and permitted landscaping within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such water body slopes and banks located on such Owner's Lot to prevent erosion of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same. In addition, the Owner of such Lot shall ensure that such water body banks and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slopes remain free of any structural or landscape encroachments so as to permit vehicular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access for maintenance when needed. Each record title owner of each Lot bordering on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the water body, by the acceptance Of a deed to their Lot, hereby grants the CDD an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easement of ingress and egress across his or her Lot to all adjacent water body areas for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the purpose of ensuring compliance with the requirements of this Section.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12.31 Swimming Pools. Hot Tubs and Spa-s. No above-ground pools shall be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permitted on any Lot. Above-ground hot tubs and in-ground pools may be permitted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within a Pool/Patio Enclosure with ARC approval. In-ground pools may also include an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in-ground spa if same is approved by the ARC in its sole discretion. All in-ground pools,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hot tubs and appurtenances installed on any Lot within DEL WEBB BEXLEY shall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require the prior written approval of the ARC as set forth in this Declaration. The design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>must incorporate, at a minimum, the following: (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) the composition of the material must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be thoroughly tested and accepted by the industry for such construction; (ii) any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swimming pool or swimming pool/spa combination constructed on any Lot shall have an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elevation at the top of the pool and spa (as applicable) of not over two feet (2') above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natural grade unless approved by the ARC; (iii) swimming pools, hot tubs and spas must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be installed within a Pool/Patio Enclosure Of a design, color and material approved by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ARC and such enclosures shall be no higher than twelve feet (12') unless otherwise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6 </w:t>
      </w:r>
    </w:p>
    <w:p w:rsidR="005360C3" w:rsidRPr="005360C3" w:rsidRDefault="005360C3" w:rsidP="005360C3">
      <w:pPr>
        <w:spacing w:after="0" w:line="240" w:lineRule="auto"/>
        <w:rPr>
          <w:rFonts w:ascii="Calibri" w:eastAsia="Times New Roman" w:hAnsi="Calibri" w:cs="Calibri"/>
        </w:rPr>
      </w:pPr>
      <w:r w:rsidRPr="005360C3">
        <w:rPr>
          <w:rFonts w:ascii="Calibri" w:eastAsia="Times New Roman" w:hAnsi="Calibri" w:cs="Calibri"/>
        </w:rPr>
        <w:t> </w:t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9815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G3113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7 of 10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approved by the ARC and shall in no event be higher than the roof line of the Home.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Pool/Patio Enclosures shall not extend beyond the sides Of the Home without express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approval by the ARC. All pools and spa (as applicable) shall be adequately maintained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and chlorinated (or cleaned with similar treatment). No diving boards, slides, or platforms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shall be permitted. Under no circumstances may chlorinated water be discharged onto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Other Owners' lawns, the Common Areas, the community streets, or into any water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bodies within DEL WEBB BEXLEY or adjoining properties. Nothing herein shall be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construed to restrict or prohibit compliance with the minimum requirements for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installation, operation and maintenance of fences or other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bawiers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constituting safety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barriers around swimming pools, hot tubs, spas and appurtenances on a Lot as may be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required by the Pasco County Code or other governmental regulation or law, subject to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the approval and additional requirements of the ARC.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3. Effect of Amendment. Except as herein specifically amended, the Declaration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shall remain in full force and effect in accordance with its terms. The Declaration, as amended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by this First Amendment, shall be binding upon and inure to the benefit of all parties having any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right, title or interest in DEL WEBB BEXLEY or any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ponion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thereof, and their respective heirs,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personal representatives, successors and assigns.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[Signatures on the Following Page]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7 </w:t>
      </w:r>
    </w:p>
    <w:p w:rsidR="005360C3" w:rsidRPr="005360C3" w:rsidRDefault="005360C3" w:rsidP="005360C3">
      <w:pPr>
        <w:spacing w:after="0" w:line="240" w:lineRule="auto"/>
        <w:rPr>
          <w:rFonts w:ascii="Calibri" w:eastAsia="Times New Roman" w:hAnsi="Calibri" w:cs="Calibri"/>
        </w:rPr>
      </w:pPr>
      <w:r w:rsidRPr="005360C3">
        <w:rPr>
          <w:rFonts w:ascii="Calibri" w:eastAsia="Times New Roman" w:hAnsi="Calibri" w:cs="Calibri"/>
        </w:rPr>
        <w:t> </w:t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9815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G3114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 * Of I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IN WITNESS WHEREOF,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has caused this First Amendment to be executed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as of the date and year first above written.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WITNESSES: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Print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STATE OF FLORIP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COUNTY OF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The foregoing instrument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, 2018, by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"DECLARANT"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PULTE HOME COMPANY, LLC, a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Michigan limited liability company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By: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Title: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Address: 2662 S.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FalkenburgRd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Riverview, FL 33578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0 ledged before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day of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PULTE HOME COMPANY, LLC, a Michigan limited liability company, on behalf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company. He [is personally known to me] [has produced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as identification].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[NOTARY SEAL]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SRE4NA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"GG122a22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Notary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Pu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ic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Signature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Notary Public, State of Florida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37b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Commission No.: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My Commission Expires: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8 </w:t>
      </w:r>
    </w:p>
    <w:p w:rsidR="005360C3" w:rsidRPr="005360C3" w:rsidRDefault="005360C3" w:rsidP="005360C3">
      <w:pPr>
        <w:spacing w:after="0" w:line="240" w:lineRule="auto"/>
        <w:rPr>
          <w:rFonts w:ascii="Calibri" w:eastAsia="Times New Roman" w:hAnsi="Calibri" w:cs="Calibri"/>
        </w:rPr>
      </w:pPr>
      <w:r w:rsidRPr="005360C3">
        <w:rPr>
          <w:rFonts w:ascii="Calibri" w:eastAsia="Times New Roman" w:hAnsi="Calibri" w:cs="Calibri"/>
        </w:rPr>
        <w:t> </w:t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9815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JOINDER OF THE ASSOCIATION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G3115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 * 9 Of I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DEL WEBB BEXLEY COMMUNITY ASSOCIATION, INC„ a Florida not-for-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profit corporation (the "Association"), does hereby join in and consent to the First Amendment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to which this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is attached, and the terms thereof are and shall be binding upon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Association and its successors and assigns.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, IN WONESS WHEREOF, the undersigned has executed this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on this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of 2018.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WITNESSES: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Pri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ame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Print Name: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STATE OF FLORIDA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COUNTY OF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"ASSOCIATION"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DEL WEBB BEXLEY COMMUNITY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ASSOCIATION, INC., a Florida not-for-profit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corporation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Title: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(CORPORATE SEAL)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knpwledged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be re me this day of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of DEL WEBB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not-for-profit corporation, on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behalf of the corporation. He [is personally known to me] [has produced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as identification 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[NOTARY SEAL]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SNEZANA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My #66122322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JUL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Bonded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ttro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$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StRte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Notary Public Signature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Notary Public, State of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Flori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Commission No.: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My Commission Expires: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9 </w:t>
      </w:r>
    </w:p>
    <w:p w:rsidR="005360C3" w:rsidRPr="005360C3" w:rsidRDefault="005360C3" w:rsidP="005360C3">
      <w:pPr>
        <w:spacing w:after="0" w:line="240" w:lineRule="auto"/>
        <w:rPr>
          <w:rFonts w:ascii="Calibri" w:eastAsia="Times New Roman" w:hAnsi="Calibri" w:cs="Calibri"/>
        </w:rPr>
      </w:pPr>
      <w:r w:rsidRPr="005360C3">
        <w:rPr>
          <w:rFonts w:ascii="Calibri" w:eastAsia="Times New Roman" w:hAnsi="Calibri" w:cs="Calibri"/>
        </w:rPr>
        <w:t> </w:t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9815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JOINDER OF FOUNDER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G3116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100f10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The undersigned, NNP-BEXLEY, LLC, a Florida limited liability company, being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>"Founder" under the "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Residential Charter" (as those terms are defined in the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Declaration), hereby joins in and consents to the First Amendment to which this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is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attached for the purpose of confirming Founder's review and approval of this First Amendment.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Signed, sealed and delivered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in the presence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ofthe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following witnesses: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NNP-BEXLEY, LLC, a Florida limited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liability company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Name: Aaron J. Baker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Title: Vice President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Print N ante: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Kirsten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Lycett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Lisa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Budronis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Address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777 S. Harbor Island Blvd.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Suite 320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Tampa, FL 33602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STAT+ OF FLORIDA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COUNTY OF HILLSBOROUGH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Ihe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foregoing instrument was acknowledged before me this 1st day of November, 2018,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by Aaron J. Baker as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Vlce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President of NNP-BEXLEY, LLC, a Florida limited liability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company, on behalf of the company. He [ X ] She [ is personally known to me [ X ] or has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as identification.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produced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(NOTARY SEAL)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ARY SIGNATURE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PRINTED NOTARY NAME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NOTARY PUBLIC, STATE OF FLORIDA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Commission Number: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My Commission Expires: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JUDITH ANNE JOSEPH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Nota."/ Public, State </w:t>
      </w:r>
      <w:proofErr w:type="spellStart"/>
      <w:r w:rsidRPr="005360C3">
        <w:rPr>
          <w:rFonts w:ascii="Courier New" w:eastAsia="Times New Roman" w:hAnsi="Courier New" w:cs="Courier New"/>
          <w:sz w:val="20"/>
          <w:szCs w:val="20"/>
        </w:rPr>
        <w:t>ot</w:t>
      </w:r>
      <w:proofErr w:type="spellEnd"/>
      <w:r w:rsidRPr="005360C3">
        <w:rPr>
          <w:rFonts w:ascii="Courier New" w:eastAsia="Times New Roman" w:hAnsi="Courier New" w:cs="Courier New"/>
          <w:sz w:val="20"/>
          <w:szCs w:val="20"/>
        </w:rPr>
        <w:t xml:space="preserve"> Florida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Commission No, GG 58484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Commission Expires 12/27120 </w:t>
      </w:r>
      <w:r w:rsidRPr="005360C3">
        <w:rPr>
          <w:rFonts w:ascii="Courier New" w:eastAsia="Times New Roman" w:hAnsi="Courier New" w:cs="Courier New"/>
          <w:sz w:val="20"/>
          <w:szCs w:val="20"/>
        </w:rPr>
        <w:br/>
      </w:r>
    </w:p>
    <w:p w:rsidR="005360C3" w:rsidRPr="005360C3" w:rsidRDefault="005360C3" w:rsidP="0053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60C3">
        <w:rPr>
          <w:rFonts w:ascii="Courier New" w:eastAsia="Times New Roman" w:hAnsi="Courier New" w:cs="Courier New"/>
          <w:sz w:val="20"/>
          <w:szCs w:val="20"/>
        </w:rPr>
        <w:t xml:space="preserve">10 </w:t>
      </w:r>
    </w:p>
    <w:p w:rsidR="00304045" w:rsidRDefault="00304045"/>
    <w:sectPr w:rsidR="00304045" w:rsidSect="00304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5360C3"/>
    <w:rsid w:val="00304045"/>
    <w:rsid w:val="005360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0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60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60C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36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8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3687</Words>
  <Characters>21020</Characters>
  <Application>Microsoft Office Word</Application>
  <DocSecurity>0</DocSecurity>
  <Lines>175</Lines>
  <Paragraphs>49</Paragraphs>
  <ScaleCrop>false</ScaleCrop>
  <Company/>
  <LinksUpToDate>false</LinksUpToDate>
  <CharactersWithSpaces>24658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Delgado</dc:creator>
  <cp:lastModifiedBy>Mario Delgado</cp:lastModifiedBy>
  <cp:revision>1</cp:revision>
  <dcterms:created xsi:type="dcterms:W3CDTF">2026-02-20T19:10:00Z</dcterms:created>
  <dcterms:modified xsi:type="dcterms:W3CDTF">2026-02-20T19:12:00Z</dcterms:modified>
</cp:coreProperties>
</file>