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9821 PG 2967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INSTR*2018197341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1 of 6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11/26/2018 AM Rcpt20D8206 Rec. 5260 OS: 0.00 IT: COO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I'aura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s. O'Neil,-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Th.'IJ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„ Pasco County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CTcrk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&amp; Comptroller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PREPARED BY AND RETURN TO: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James G.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Kattelmann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, Esq.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Lowndes,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Drosdick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Doster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, Kantor &amp; Reed, P.A.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215 N.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Eola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Drive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Orlando, Florida 32801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msPACE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ABOVE THIS LINE RESER VED FOR RECORDING DATA—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SECOND AMENDMENT TO COMMUNITY DECLARATION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FOR DEL WEBB BEXLEY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THIS SECOND AMENDMENT TO COMMUNITY ECLARA N FOR DEL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WEBB BEXLEY (the "Second Amendment") is made as of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2018, by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PULTE HOME COMPANY, LLC, a Michigan limited liability company authorized to transact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>business in the state of Florida (the "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") and joined in by DEL WEBB BEXLEY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COMMUNITY ASSOCIATION, INC., a Florida not-for-profit corporation (the "Association")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and NNP-BEXLEY, LLC, a Florida limited liability company ("Founder").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WITNESS ETH: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, with the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of the Association and Founder, entered into that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certain Community Declaration for Del Webb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recorded August 17, 2018 in Official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Records Book 9774, page 2623 as amended by that certain First Amendment to Community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Declaration for Del Webb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(Declaring Additional Easements) recorded November 8, 2018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Official Records Book 9815, Page 3107, both in the Public Records of Pasco County, Florida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(collectively, the "'Declaration");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WHEREAS, pursuant to Section 4.3 Of the Declaration, prior to the 'Turnover" (as defined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in the Declaration),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may amend the Declaration as it deems appropriate, without the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or consent of any person or entity whatsoever, except as expressly limited by applicable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law as it exists on the original date of recording of the Declaration or as otherwise expressly set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forth in the Declaration;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WHEREAS, Section 4.6 of the Declaration provides that all amendments to the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Declaration must be approved by Founder pursuant to Section 28 Of the Declaration;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WHEREAS, the Turnover has not yet occurred;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WHEREAS, the proposed amendments to the Declaration as set forth herein are not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limited or prohibited by applicable law as it existed on the original date of recording Of the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Declaration or as otherwise expressly set forth in the Declaration;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003881 </w:t>
      </w:r>
    </w:p>
    <w:p w:rsidR="005948AF" w:rsidRPr="005948AF" w:rsidRDefault="005948AF" w:rsidP="005948AF">
      <w:pPr>
        <w:spacing w:after="0" w:line="240" w:lineRule="auto"/>
        <w:rPr>
          <w:rFonts w:ascii="Calibri" w:eastAsia="Times New Roman" w:hAnsi="Calibri" w:cs="Calibri"/>
        </w:rPr>
      </w:pPr>
      <w:r w:rsidRPr="005948AF">
        <w:rPr>
          <w:rFonts w:ascii="Calibri" w:eastAsia="Times New Roman" w:hAnsi="Calibri" w:cs="Calibri"/>
        </w:rPr>
        <w:t> </w:t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9821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G 2968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is desirous of executing and recording this Second Amendment to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amend and restate Section 12.2 of the Declaration concerning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ammals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and pets which may be kept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in Homes;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WHEREAS, at the time of the recording of this Second Amendment,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and the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Association own unencumbered fee simple title to all Of the Lots and Common Area Tracts within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DEL WEBB BEXLEY and no Homes have been conveyed to Owners;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WHEREAS, the Association desires to join in this Second Amendment to confirm its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approval of and consent to same;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WHEREAS, Founder desires to join in this Second Amendment to confirm its approval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of and consent to same.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NOW, THEREFORE, for and in consideration of these premises, the mutual covenants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contained in this Second Amendment,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hereby amends the Declaration, and the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Association and Founder join in and consent to this Second Amendment, as follows: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Recitals/Capitalized Terms. The foregoing recitals are true and correct and are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incorporated herein by this reference. All capitalized terms not expressly defined herein shall have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the meanings ascribed to such terms in the Declaration.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Amendment and Restatement Of Section 12.2. Section 12.2 is hereby amended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and restated in its entirety to read as follows (additions underlined and deletions identified by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strike-through):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12.2 Animals. No animals of any kind shall be raised, bred or kept within DEL WEBB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BEXLEY for commercial purposes. Except as provided below, Owners may keep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domestic pets as permitted by County ordinances and otherwise in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accordance with the Rules and Regulations established by the Board from time to time.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lizar'is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. turtles and hamsters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mav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he without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repara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>animals '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Lbreed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or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n umber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and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In accordance with Applicable law—The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sn4kes. Pets may be kept or harbored in a Home only so long as such pets or animals do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not constitute a nuisance. A determination by the Board that an animal or pet kept or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harbored in a Home is a nuisance shall be conclusive and binding on all parties. Without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limiting the generality of the forgoing, dog breeds or partial breeds that include pit bulls or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other breeds deemed to be dangerous by the Board in its sole discretion are prohibited. All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pets shall be walked on a leash. NO pet shall be permitted outside a Home unless such pet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is kept on a leash or within an enclosed portion of the yard Of a Lot. NO pet or animal shall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2 </w:t>
      </w:r>
    </w:p>
    <w:p w:rsidR="005948AF" w:rsidRPr="005948AF" w:rsidRDefault="005948AF" w:rsidP="005948AF">
      <w:pPr>
        <w:spacing w:after="0" w:line="240" w:lineRule="auto"/>
        <w:rPr>
          <w:rFonts w:ascii="Calibri" w:eastAsia="Times New Roman" w:hAnsi="Calibri" w:cs="Calibri"/>
        </w:rPr>
      </w:pPr>
      <w:r w:rsidRPr="005948AF">
        <w:rPr>
          <w:rFonts w:ascii="Calibri" w:eastAsia="Times New Roman" w:hAnsi="Calibri" w:cs="Calibri"/>
        </w:rPr>
        <w:t> </w:t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9821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G 2969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 * 3 Of 6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be "tied out" on the exterior of the Home or in the Common Area, or left unattended in a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yard or on a balcony, porch, or patio. NO dog runs or enclosures shall be permitted on any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Lot. When notice of removal of any pet is given by the Board, the pet shall be removed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within forty-eight (48) hours of the giving Of the notice. The person walking the pet or the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Owner shall clean up all matter created by the pet. Each Owner shall be responsible for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the activities Of its pet.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3. Effect of Amendment. Except as herein specifically amended, the Declaration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Shall remain in full force and effect in accordance with its terms. The Declaration, as amended by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this Second Amendment, shall be binding upon and inure to the benefit of all parties having any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right, title or interest in DEL WEBB BEXLEY or any portion thereof, and their respective heirs,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personal representatives, successors and assigns.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[Signatures on the Following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Pagel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3 </w:t>
      </w:r>
    </w:p>
    <w:p w:rsidR="005948AF" w:rsidRPr="005948AF" w:rsidRDefault="005948AF" w:rsidP="005948AF">
      <w:pPr>
        <w:spacing w:after="0" w:line="240" w:lineRule="auto"/>
        <w:rPr>
          <w:rFonts w:ascii="Calibri" w:eastAsia="Times New Roman" w:hAnsi="Calibri" w:cs="Calibri"/>
        </w:rPr>
      </w:pPr>
      <w:r w:rsidRPr="005948AF">
        <w:rPr>
          <w:rFonts w:ascii="Calibri" w:eastAsia="Times New Roman" w:hAnsi="Calibri" w:cs="Calibri"/>
        </w:rPr>
        <w:t> </w:t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9821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G 2970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IN WITNESS WHEREOF,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has caused this Second Amendment to be executed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as of the date and year first above written.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Pri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"DECLARANE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PULTE HOME COMPANY, LLC, a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Michigan limited liability company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Address: 2662 S.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Rd.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Riverview, FL 33578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owlede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bef01e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PULTE HOME COMPANY, LLC, a Michigan limited liability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company. He [is personally known to me] [has produced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[NOTARY SEAL]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me this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day of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of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company, on behalf of the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as identification].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LISA MCGO'ÆR.N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MY COMMISSION #GG122E4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EXPIRES 09, 2021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Bcnded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through 1st State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inst.•tance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N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ry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Public Signature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Commission No.: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My Commission Expires-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4 </w:t>
      </w:r>
    </w:p>
    <w:p w:rsidR="005948AF" w:rsidRPr="005948AF" w:rsidRDefault="005948AF" w:rsidP="005948AF">
      <w:pPr>
        <w:spacing w:after="0" w:line="240" w:lineRule="auto"/>
        <w:rPr>
          <w:rFonts w:ascii="Calibri" w:eastAsia="Times New Roman" w:hAnsi="Calibri" w:cs="Calibri"/>
        </w:rPr>
      </w:pPr>
      <w:r w:rsidRPr="005948AF">
        <w:rPr>
          <w:rFonts w:ascii="Calibri" w:eastAsia="Times New Roman" w:hAnsi="Calibri" w:cs="Calibri"/>
        </w:rPr>
        <w:t> </w:t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9821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JOINDER OF THE ASSOCIATION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G2971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 * 5 Of 6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DEL WEBB BEXLEY COMMUNITY ASSOCIATION, INC., a Florida not-for-profit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corporation (the "Association"), does hereby join in and consent to the Second Amendment to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which this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is attached, and the terms thereof are and shall be binding upon the Association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and its successors and assigns.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Oday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IN WITNESS WHEREOF, the undersigned has executed this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on this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of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Prin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Name: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, 2018.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"ASSOCIATION"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DEL WEBB BEXLEY COMMUNITY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ASSOCIATION, INC., a Florida not-for-profit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corporation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Byr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Title: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(CORPORATE SEAL)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The foregoing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instrumen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was ac o edged re me this _I_E day of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2— of DEL WEBB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BEXLEY COMMUNITY ASSOCIATIO , INC., a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Flor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da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not-for-profit corporation, on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behalf of the corporation. He [is personally known to me) [has produced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[NOTARY SEAL)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as identification].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No y Public Signature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N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ry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Public, State of Florida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Commission NO.: a.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My Commission Expires: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5 </w:t>
      </w:r>
    </w:p>
    <w:p w:rsidR="005948AF" w:rsidRPr="005948AF" w:rsidRDefault="005948AF" w:rsidP="005948AF">
      <w:pPr>
        <w:spacing w:after="0" w:line="240" w:lineRule="auto"/>
        <w:rPr>
          <w:rFonts w:ascii="Calibri" w:eastAsia="Times New Roman" w:hAnsi="Calibri" w:cs="Calibri"/>
        </w:rPr>
      </w:pPr>
      <w:r w:rsidRPr="005948AF">
        <w:rPr>
          <w:rFonts w:ascii="Calibri" w:eastAsia="Times New Roman" w:hAnsi="Calibri" w:cs="Calibri"/>
        </w:rPr>
        <w:t> </w:t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9821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LOINDER OF FOUNDER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G2972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 * 6 Of 6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The undersigned, NNP-BEXLEY, LLC, a Florida limited liability company, being the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>"Founder" under the "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Residential Charter" (as those terms are defined in the Declaration),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hereby joins in and consents to the Second Amendment to which this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is attached for the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purpose of confirming Founder's review and approval Of this Second Amendment.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Signed, sealed and delivered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in the presence of the following witnesses: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NNP-BEXLEY, LLC, a Florida limited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liability company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By: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Name: Aaron J. Baker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Title: Vice President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print N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Address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Jose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777 S. Harbor Island Blvd.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Suite 320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Tampa, FL 33602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COUNTY OF HILLSBOROUGH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The foregoing instrument was acknowledged before me this 16th day of November, 2018,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by Aaron J. Baker, as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Vlce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President of NAP-BEXLEY, LLC, a Florida limited liability company,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on behalf of the company. He X She [ ] is personally known to me or [ X ] has produced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as identification.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(NOTARY SEAL)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TARY SIGNATURE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PRINTED NOTARY NAME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Commission Number: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My Commission Expires: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JUDITH ANNE JOSEPH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Notary Public, State of </w:t>
      </w:r>
      <w:proofErr w:type="spellStart"/>
      <w:r w:rsidRPr="005948AF">
        <w:rPr>
          <w:rFonts w:ascii="Courier New" w:eastAsia="Times New Roman" w:hAnsi="Courier New" w:cs="Courier New"/>
          <w:sz w:val="20"/>
          <w:szCs w:val="20"/>
        </w:rPr>
        <w:t>Forida</w:t>
      </w:r>
      <w:proofErr w:type="spellEnd"/>
      <w:r w:rsidRPr="005948AF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Commission NO. GG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% Commission Expires 12/27,20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6 </w:t>
      </w:r>
      <w:r w:rsidRPr="005948AF">
        <w:rPr>
          <w:rFonts w:ascii="Courier New" w:eastAsia="Times New Roman" w:hAnsi="Courier New" w:cs="Courier New"/>
          <w:sz w:val="20"/>
          <w:szCs w:val="20"/>
        </w:rPr>
        <w:br/>
      </w:r>
    </w:p>
    <w:p w:rsidR="005948AF" w:rsidRPr="005948AF" w:rsidRDefault="005948AF" w:rsidP="0059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8AF">
        <w:rPr>
          <w:rFonts w:ascii="Courier New" w:eastAsia="Times New Roman" w:hAnsi="Courier New" w:cs="Courier New"/>
          <w:sz w:val="20"/>
          <w:szCs w:val="20"/>
        </w:rPr>
        <w:t xml:space="preserve">0038811',17888r8472970v1 </w:t>
      </w:r>
    </w:p>
    <w:p w:rsidR="00304045" w:rsidRDefault="00304045"/>
    <w:sectPr w:rsidR="00304045" w:rsidSect="0030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5948AF"/>
    <w:rsid w:val="00304045"/>
    <w:rsid w:val="005948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8A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94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82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1324</Words>
  <Characters>7547</Characters>
  <Application>Microsoft Office Word</Application>
  <DocSecurity>0</DocSecurity>
  <Lines>62</Lines>
  <Paragraphs>17</Paragraphs>
  <ScaleCrop>false</ScaleCrop>
  <Company/>
  <LinksUpToDate>false</LinksUpToDate>
  <CharactersWithSpaces>8854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Delgado</dc:creator>
  <cp:lastModifiedBy>Mario Delgado</cp:lastModifiedBy>
  <cp:revision>1</cp:revision>
  <dcterms:created xsi:type="dcterms:W3CDTF">2026-02-20T19:16:00Z</dcterms:created>
  <dcterms:modified xsi:type="dcterms:W3CDTF">2026-02-20T19:20:00Z</dcterms:modified>
</cp:coreProperties>
</file>