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9929 PG 1953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INSTR# 2019108484 OR BK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Page 1 of 12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06/27/2019 07:51 AM Rcpt: 2067290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Rec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: 103.50 DS: 0.00 IT: 0.00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Paula S. O'Neil, Ph.D., Pasco County Clerk &amp; Comptroller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PREPARED BY AND RETURN TO: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James G.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Kattelmann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, Esq.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Lowndes,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Drosdick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Doster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, Kantor &amp; Reed, P.A.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215 N.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Eola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Drive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Orlando, Florida 32801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SPACE ABOVE THIS LINE RESERVED FOR RECORDING DATA -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SUPPLEMENTAL DECLARATION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AND FOURTH AMENDMENT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TO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COMMUNITY DECLARATION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FOR DEL WEBB BEXLEY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THIS SUPPLEMENTAL DECLARATION AND FOURTH AMENDMENT TO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COMMUNITY DECLARATION FOR DEL WEBB BEXLEY (the "Supplemental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Declaration") is made as of June , 2019, by PULTE HOME COMPANY,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LLC, a Michigan limited liability company authorized to transact business in the State of Florida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>(the "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") and joined in by DEL WEBB BEXLEY COMMUNITY ASSOCIATION,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INC., a Florida not-for-profit corporation (the "Association") and NNP-BEXLEY, LLC, a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Florida limited liability company ("Founder").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WITNESS ETH: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WHEREAS,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, with the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joinders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of the Association and Founder, entered into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that certain Community Declaration for Del Webb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recorded August 17, 2018 in Official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Records Book 9774, Page 2623, as amended by that certain First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Arnendment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to Community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Declaration for Del Webb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(Declaring Additional Easements) recorded November 8, 2018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in Official Records Book 9815, Page 3107, as further amended by that certain Second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Amendment to Community Declaration for Del Webb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recorded November 26, 2018 in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Official Records Book 9821, Page 2967, and that certain Third Amendment to Community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Declaration for Del Webb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recorded February 21, 2019 in Official Records Book 9862,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Page 717, all of the Public Records of Pasco County, Florida (collectively, the "Declaration");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and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WHEREAS, unless otherwise defined in this Supplemental Declaration, capitalized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terms used herein shall have the meanings and definitions set forth in the Declaration; and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WHEREAS,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is the fee simple owner of certain property located in Pasco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County, Florida which is contiguous to the Phase 1 Property and more particularly described on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Exhibit "1" attached hereto and which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intends to develop as Phase 2 of DEL WEBB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BEXLEY (such property being hereinafter described as the "Phase 2 Property"); and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WHEREAS, Section 5.1 of the Declaration provides that prior to the Community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Completion Date, additional lands may be made part of DEL WEBB BEXLEY by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and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1 </w:t>
      </w:r>
    </w:p>
    <w:p w:rsidR="00BA4BF5" w:rsidRPr="00BA4BF5" w:rsidRDefault="00BA4BF5" w:rsidP="00BA4BF5">
      <w:pPr>
        <w:spacing w:after="0" w:line="240" w:lineRule="auto"/>
        <w:rPr>
          <w:rFonts w:ascii="Calibri" w:eastAsia="Times New Roman" w:hAnsi="Calibri" w:cs="Calibri"/>
        </w:rPr>
      </w:pPr>
      <w:r w:rsidRPr="00BA4BF5">
        <w:rPr>
          <w:rFonts w:ascii="Calibri" w:eastAsia="Times New Roman" w:hAnsi="Calibri" w:cs="Calibri"/>
        </w:rPr>
        <w:t> </w:t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9929 G1954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that such additional lands shall be brought within the provisions and applicability of the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Declaration by the recording of a Supplemental Declaration to the Declaration in the Public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Records; and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WHEREAS, Section 5.1 of the Declaration further provides that, except for applicable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governmental approvals (if any) and the consent of Founder if such annexed additional lands are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not part of the Additional Property, no other consent to such annexation shall be required from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any other party (including, but not limited to, the Association, Owners or any Lenders); and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WHEREAS, the Community Completion Date has not yet occurred; and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WHEREAS, the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has obtained all applicable governmental approvals required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for the Phase 2 Property to be made part of DEL WEBB BEXLEY and brought within the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provisions and applicability of the Declaration; and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WHEREAS, the Phase 2 Property is part of the Additional Property and therefore the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consent of Founder to this Supplemental Declaration annexing to Phase 2 Property as part of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DEL WEBB BEXLEY is not required; and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WHEREAS,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, as evidenced by its execution hereof, wishes and does hereby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submit the Phase 2 Property as part of DEL WEBB BEXLEY and brings the Phase 2 Property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within the provisions and applicability of the Declaration; and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WHEREAS, pursuant to Section 4.3 of the Declaration, prior to the "Turnover" (as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defined in the Declaration),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may amend the Declaration as it deems appropriate,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without the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or consent of any person or entity whatsoever, except as expressly limited by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applicable law as it exists on the original date of recording of the Declaration or as otherwise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expressly set forth in the Declaration; and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WHEREAS, Section 4.6 of the Declaration provides that all amendments to the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Declaration must be approved by Founder pursuant to Section 28 of the Declaration; and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WHEREAS, the Turnover has not yet occurred; and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WHEREAS, the proposed amendments to the Declaration as set forth herein are not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limited or prohibited by applicable law as it existed on the original date of recording of the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Declaration or as otherwise expressly set forth in the Declaration; and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WHEREAS,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is desirous of executing and recording this Supplemental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>Declaration to (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) amend and restate the description of the Additional Property attached as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Exhibit 5 to the Declaration, (ii) add additional definitions for the Phase 2 Property and Phase 2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Plat to the Declaration and (iii) amend and restate Section 28.14 of the Declaration to modify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certain disclosures regarding the Founder's Post Closing Agreement as a result of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acquisition of the Phase 2 Property from Founder and the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miendment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of the Founder's Post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Closing Agreement in connection with same, all as more particularly set forth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hereinbelow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; and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WHEREAS, Founder desires to join in the execution of this Supplemental Declaration to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confirm its approval of and consent to same; and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2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Page 2 of 12 </w:t>
      </w:r>
    </w:p>
    <w:p w:rsidR="00BA4BF5" w:rsidRPr="00BA4BF5" w:rsidRDefault="00BA4BF5" w:rsidP="00BA4BF5">
      <w:pPr>
        <w:spacing w:after="0" w:line="240" w:lineRule="auto"/>
        <w:rPr>
          <w:rFonts w:ascii="Calibri" w:eastAsia="Times New Roman" w:hAnsi="Calibri" w:cs="Calibri"/>
        </w:rPr>
      </w:pPr>
      <w:r w:rsidRPr="00BA4BF5">
        <w:rPr>
          <w:rFonts w:ascii="Calibri" w:eastAsia="Times New Roman" w:hAnsi="Calibri" w:cs="Calibri"/>
        </w:rPr>
        <w:t> </w:t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9929 G1955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Page 3 of 12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WHEREAS, the Association desires to join in the execution of this Supplemental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Declaration to confirm its consent to, approval of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and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agreement to be bound by same.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NOW, THEREFORE, for and in consideration of these premises, the mutual covenants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contained in this Supplemental Declaration,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hereby supplements and amends the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Declaration, and the Association and Founder hereby join in and consent to this Supplemental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Declaration, as follows: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Recitals. The foregoing recitals are true and correct and are incorporated herein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1.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by reference.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Ratification of Declaration. The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hereby ratifies and affirms the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2.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provisions and applicability of the Declaration.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>Annexation of Phase 2 _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P_roperty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. Pursuant to Section 5.1 of the Declaration, the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3.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Phase 2 Property is hereby annexed into and made a part of DEL WEBB BEXLEY and subjected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to the covenants, conditions and restrictions of the Declaration. The Phase 2 Property shall be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held, occupied, sold and conveyed subject to the Declaration, which is for the purpose of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enhancing and protecting the value, desirability and attractiveness of DEL WEBB BEXLEY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(including the Phase 2 Property) and which shall run with the title to DEL WEBB BEXLEY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(including the Phase 2 Property).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Modification of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Descriptiom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of Additional Property on Exhibit 5 to the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4.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Declaration. The description of the Additional Property attached as Exhibit 5 to the Declaration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is hereby deleted in its entirety and replaced with the description of the Additional Property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attached as Exhibit 5 to this Supplemental Declaration.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Additional Definitions. The following additional definitions are hereby added to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5.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Section 2 of the Declaration: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"Phase 2 Plat" shall mean any recorded subdivision plat of any part or all of the Phase 2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Property.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"Phase 2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Propertv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" shall have the meaning set forth in the Supplemental Declaration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and Fourth Amendment to the Declaration.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Amendment and Restatement of Section 28.14. Section 28.14 of the Declaration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6.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is hereby amended and restated in its entirety to read as follows (deletions indicated by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strikethrough and additions indicated by double underline):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28.14 Additional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PropgrLv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Easements.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and Founder have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entered into that certain Development Rights and Post Closing Agreement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recorded December 26, 2017 in Official Records Book 9654, Page 1561, as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amended Amendment to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Riuhts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Post Closing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>A 2010 in ()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ffieial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*Book 990&lt; Par 280 both of the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recorded Via S" I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Public Records (together the "Founder Post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Closin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A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reement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") setting forth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certain agreements and granting certain easements with respect to the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development of DEL WEBB BEXLEY and the Additional Property, which is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3 </w:t>
      </w:r>
    </w:p>
    <w:p w:rsidR="00BA4BF5" w:rsidRPr="00BA4BF5" w:rsidRDefault="00BA4BF5" w:rsidP="00BA4BF5">
      <w:pPr>
        <w:spacing w:after="0" w:line="240" w:lineRule="auto"/>
        <w:rPr>
          <w:rFonts w:ascii="Calibri" w:eastAsia="Times New Roman" w:hAnsi="Calibri" w:cs="Calibri"/>
        </w:rPr>
      </w:pPr>
      <w:r w:rsidRPr="00BA4BF5">
        <w:rPr>
          <w:rFonts w:ascii="Calibri" w:eastAsia="Times New Roman" w:hAnsi="Calibri" w:cs="Calibri"/>
        </w:rPr>
        <w:t> </w:t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9929 G1956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currently owned by Founder and which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has the obligation to purchase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in one or more takedowns pursuant to the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Purchase Contract. Such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agreements and easements include the following: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Access and Utility Easement. Pursuant to Paragraph 2(a)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28.14.1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of the Founder Post Closing Agreement,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has granted to Founder, for the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benefit of the Additional Property, a non-exclusive easement for ingress and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egress (the "Additional Property Access Easement") and a non-exclusive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easement for utility purposes (the "Additional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Propertv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Utility Easement") over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the portion of DEL WEBB BEXLEY more particularly described on Exhibit "C"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of the Founder Post Closing Agreement (the "Additional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Propertv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Access and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Utility Easement Area"). The purpose of the Additional Property Access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Easement and Additional Property Utility Easement is to provide a means of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providing access and extending utilities to the Additional Property. The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Additional Property Access Easement will automatically terminate upon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conveyance by deed, or dedication by plat, of the Additional Property Access and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Utilities Easement Area to the County or a community development district,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which provides equivalent rights enabling the Additional Property to be served by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public access. The Additional Property Utility Easement shall automatically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terminate upon the grant or dedication of public utility easement(s) contiguous to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the Additional Property, which provide equivalent rights enabling the Additional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Property to be served by public utilities.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Drainage Easement. Pursuant to Paragraph 2(b) of the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28.14.2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Founder Post Closing Agreement,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granted to Founder, for the benefit of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the Additional Property, a non-exclusive drainage easement (the "Additional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Property Drainage Easement") over, under, across and through the Phase I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Property and Phase 2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Propgr_ty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. Upon recording of the Phase 1 Plat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angl±hase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Plat, the Additional Property Drainage Easement shall be over only those portions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of the Phase 1 Property constituting drainage areas which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serve to provide drainage to the Additional Property (together the "Additional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Property Drainage Easement Areas"). The Additional Property Drainage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Easement shall automatically terminate upon the grant or dedication of public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drainage easement(s) contiguous to the Additional Property which provide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equivalent rights enabling the Additional Property to be served by public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drainage.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Maintenance of Easement Areas. Paragraph 2(d) of the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28.14.3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Founder Post Closing Agreement provides that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will maintain the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Additional Property Access and Utility Easement Area and Additional Property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Drainage Easement Areas owned by it in good condition and repair in compliance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with all Applicable Laws, as defined in the Founder Post Closing Agreement. The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Additional Property Access and Utility Easement Area constitutes Common Area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under this Declaration. Accordingly,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hereby assigns to the Association,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and the Association, by its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in this Declaration, hereby accepts, assumes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and agrees to perform, all duties and obligations to maintain the Additional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Property Access and Utility Easement Area in accordance with the Founder Post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4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0038811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Page 4 of 12 </w:t>
      </w:r>
    </w:p>
    <w:p w:rsidR="00BA4BF5" w:rsidRPr="00BA4BF5" w:rsidRDefault="00BA4BF5" w:rsidP="00BA4BF5">
      <w:pPr>
        <w:spacing w:after="0" w:line="240" w:lineRule="auto"/>
        <w:rPr>
          <w:rFonts w:ascii="Calibri" w:eastAsia="Times New Roman" w:hAnsi="Calibri" w:cs="Calibri"/>
        </w:rPr>
      </w:pPr>
      <w:r w:rsidRPr="00BA4BF5">
        <w:rPr>
          <w:rFonts w:ascii="Calibri" w:eastAsia="Times New Roman" w:hAnsi="Calibri" w:cs="Calibri"/>
        </w:rPr>
        <w:t> </w:t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9929 G1957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Closing Agreement. The Additional Property Drainage Easement Areas within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the Phase 1 Plat and Phase 2 will be dedicated to the CDD by the Phase 1 Plat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and Phase 2 Plat and shall be maintained by the CDD in accordance with the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CDD Documents.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Additional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Terrns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and Non-Modification. The disclosures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regarding the Founder Post Closing Agreement set forth in this Section 28.14 are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provided for informational purposes and are not intended to provide a complete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summary of all of the terms, covenants and conditions of the Founder Post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Closing Agreement. Additional terms, conditions and covenants with respect to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the Additional Property Access and Utility Easement and Additional Property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Drainage Easement and additional covenants and agreements regarding the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development of DEL WEBB BEXLEY and the Additional Property are more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particularly set forth in the Founder Post Closing Agreement. Neither the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disclosures regarding the Founder Post Closing Agreement set forth in this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Section 28.14 nor Founder's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in this Declaration shall serve to modify,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negate, waive or in any other way alter the terms, covenants and conditions of the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Founder Post Closing Agreement or the enforcement of any rights, obligations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and remedies arising from or under the Founder Post Closing Agreement.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Release of Lots, Common Areas and CDD Tracts.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28.145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Paragraph 14 of the Founder Post Closing Agreement provides that, except as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provided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hereinbelow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, the Founder Post Closing Agreement shall automatically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terminate and be of no further force and effect with respect to any portion of DEL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WEBB BEXLEY transferred to the CDD, the Association (as the "Neighborhood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Association" under the Founder Post Closing Agreement) or any Owner who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acquires title to a Lot with a Home. Such Paragraph 14 also provides that,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notwithstanding the foregoing termination of the Founder Post Closing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Agreement with respect to property transferred to the CDD, Association and any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such Owner, the terms of Paragraph 2 of the Additional Property Agreement shall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not terminate and shall remain in effect with respect to any Lot, Common Area or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CDD Tract in DEL WEBB BEXLEY containing either the Additional Property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Access and Utility Easement Area or the Additional Property Drainage Easement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Areas.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Except as herein specifically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Effect of Supplemental Declaration.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7.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supplemented and amended, the Declaration shall remain in full force and effect in accordance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with its terms. The Declaration, as supplemented and amended by this Supplemental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Declaration, shall be binding upon and inure to the benefit of all parties having any right, title or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interest in DEL WEBB BEXLEY (including the Phase 2 Property) or any portion thereof, and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their respective heirs, administrators, personal representatives, successors and assigns.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[Signatures on the Following Pages/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5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Page 5 of 12 </w:t>
      </w:r>
    </w:p>
    <w:p w:rsidR="00BA4BF5" w:rsidRPr="00BA4BF5" w:rsidRDefault="00BA4BF5" w:rsidP="00BA4BF5">
      <w:pPr>
        <w:spacing w:after="0" w:line="240" w:lineRule="auto"/>
        <w:rPr>
          <w:rFonts w:ascii="Calibri" w:eastAsia="Times New Roman" w:hAnsi="Calibri" w:cs="Calibri"/>
        </w:rPr>
      </w:pPr>
      <w:r w:rsidRPr="00BA4BF5">
        <w:rPr>
          <w:rFonts w:ascii="Calibri" w:eastAsia="Times New Roman" w:hAnsi="Calibri" w:cs="Calibri"/>
        </w:rPr>
        <w:t> </w:t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9929 G1958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IN WITNESS WHEREOF,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has caused this Supplemental Declaration to be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executed as of the date and year first above written.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Page 6 of 12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WITNESSES: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lastRenderedPageBreak/>
        <w:t>ame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Print Name: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STATE OF FLORIDA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COUNTY OF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"DECLARANT"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PULTE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HOIvm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COME' MY. LLC, a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Michigan limited liability company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By: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Prin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Name: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Title: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ee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•Address: 2662 S.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Falkenburg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Rd.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The foregoing instrument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pasrr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ackno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2019, by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PULTE HOME COIVWANY, LLC, a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Michi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an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company.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He/She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Riverview, FL, 33578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day of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ledged before me his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of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as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limited liability company, on behalf of the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or [has produced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as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identification].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[NOTARY SEAL]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SNEZANA GURCINOVSKA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MY COMMISSION #GG122322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EXPIRES: JUL 09, 2021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Bonded through 1st State insurance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0038811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Notary R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lic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Signature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Notary Public, State of Florida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Commission No.: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My Commission Expires: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6 </w:t>
      </w:r>
    </w:p>
    <w:p w:rsidR="00BA4BF5" w:rsidRPr="00BA4BF5" w:rsidRDefault="00BA4BF5" w:rsidP="00BA4BF5">
      <w:pPr>
        <w:spacing w:after="0" w:line="240" w:lineRule="auto"/>
        <w:rPr>
          <w:rFonts w:ascii="Calibri" w:eastAsia="Times New Roman" w:hAnsi="Calibri" w:cs="Calibri"/>
        </w:rPr>
      </w:pPr>
      <w:r w:rsidRPr="00BA4BF5">
        <w:rPr>
          <w:rFonts w:ascii="Calibri" w:eastAsia="Times New Roman" w:hAnsi="Calibri" w:cs="Calibri"/>
        </w:rPr>
        <w:t> </w:t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9929 G1959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JOINDER OF THE ASSOCIATION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DEL WEBB BEXLEY COMMUNITY ASSOCIATION, INC., a Florida not-for-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>profit corporation (the ' '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Ascorintion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"), does hereby join in and consent to the Supplemental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Declaration to which this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is attached, and agrees and acknowledges that the terms thereof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are and shall be binding upon the Association and its successors and assigns.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WITNESS WHEREOF, the undersigned has executed this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on this _2_Qday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2019.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Page 7 of 12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WITNESSES: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Prin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Name: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Print Name: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STATE OF FLORDA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COUNTY OF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"ASSOCIATION'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DEL WEBB BEXLEY COMMUNITY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ASSOCIATION, INC., a Florida not-for-profit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corporation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By: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Print Name-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Title: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{CORPORATE SEAL)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7)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day of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>The foregoing instrument was *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ickaqow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edged b Ore me this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6 r:ic/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as of DEL WEBB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2019, by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BEX EY COMMUNITY ASSOCIATIO INC., a Florida not-for-profit corporation, on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to me] or [has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behalf of the corporation.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He/She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as identification].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[NOTARY SEAL]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Notary PI Signature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Notary Public, State of Florida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Commission No.: / 22-3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My Commission Expires: on - o el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7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produced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2-0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SNEZANA GURCINOVSKA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MY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COMMtSSlON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#GG122322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D(PIRES: JUL 09, 2021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Bonded through 1st State Insurance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0038811 </w:t>
      </w:r>
    </w:p>
    <w:p w:rsidR="00BA4BF5" w:rsidRPr="00BA4BF5" w:rsidRDefault="00BA4BF5" w:rsidP="00BA4BF5">
      <w:pPr>
        <w:spacing w:after="0" w:line="240" w:lineRule="auto"/>
        <w:rPr>
          <w:rFonts w:ascii="Calibri" w:eastAsia="Times New Roman" w:hAnsi="Calibri" w:cs="Calibri"/>
        </w:rPr>
      </w:pPr>
      <w:r w:rsidRPr="00BA4BF5">
        <w:rPr>
          <w:rFonts w:ascii="Calibri" w:eastAsia="Times New Roman" w:hAnsi="Calibri" w:cs="Calibri"/>
        </w:rPr>
        <w:t> </w:t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9929 G1960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OR BK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JOINDER OF FOUNDER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The undersigned, NNP-BEXLEY, LLC, a Florida limited liability company, being the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>"Founder" under the "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Residential Charter" (as those terms are defined in the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Declaration), hereby joins in and consents to the Supplemental Declaration to which this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is attached for the purpose of confirming Founder's review and approval of this Supplemental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Page 8 of 12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Declaration.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Signed, sealed and delivered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in the presence of the following witnesses: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NNP-BEXLEY, LLC, a Florida limited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liability company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By: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Name: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>Title: L//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ee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Print Name: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Print Name: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STATE OF FLORIDA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COUNTY OF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Kirsten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Lycett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Lisa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Budronis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Address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777 S. Harbor Island Blvd.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Suite 320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Tampa, FL 33602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The foregoing instrument was acknowledged before me this / 9 day of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, 2019, by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as Vice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of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NNP-BEXLEY, LLC, a Florida limited liability company, on behalf of the company. He [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She [ ] is personally known to me or [ ] has produced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as identification.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(NOTARY SEAL)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KIRSTEN LYCETT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Notary Public - State of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Flerida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Cammission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GG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My Comm. Expires Oct 1 5, 2021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Bonded through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Nalional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Notuy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Assn.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NOTARY SIGNATURE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Kirsten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Lycett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PRINTED NOTARY NAME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NOTARY PUBLIC, STATE OF FLORIDA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Commission Number: CO/ / &amp; oz /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My Commission Expires: 'S. 202 a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8 </w:t>
      </w:r>
    </w:p>
    <w:p w:rsidR="00BA4BF5" w:rsidRPr="00BA4BF5" w:rsidRDefault="00BA4BF5" w:rsidP="00BA4BF5">
      <w:pPr>
        <w:spacing w:after="0" w:line="240" w:lineRule="auto"/>
        <w:rPr>
          <w:rFonts w:ascii="Calibri" w:eastAsia="Times New Roman" w:hAnsi="Calibri" w:cs="Calibri"/>
        </w:rPr>
      </w:pPr>
      <w:r w:rsidRPr="00BA4BF5">
        <w:rPr>
          <w:rFonts w:ascii="Calibri" w:eastAsia="Times New Roman" w:hAnsi="Calibri" w:cs="Calibri"/>
        </w:rPr>
        <w:t> </w:t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9929 G1961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EXHIBIT "1"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DEL WEBB BEXLEY PHASE 2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Page 9 of 12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DESCRIPTION: A parcel of land lying in Sections 9, 10 and 15, Township 26 south, Range 18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East, Pasco County, Florida and being more particularly described as follows: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COMMENCE at the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Easterlymost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corner of DEL WEBB BEXLEY PHASE 1, according to the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plat thereof as recorded in Plat Book 77, Pages 116 through 130 inclusive, of the Public Records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of Pasco County, Florida, for a P01NT OF BEGINNING, run thence along the Northerly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boundary of said DEL WEBB BEXLEY PHASE 1, the following nine (9) courses: 1)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N.61000'00"W., 1420.83 feet to a point on a curve; 2) Northeasterly, 212.81 feet along the arc of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 curve to the left having a radius of 657.00 feet and a central angle of 18033B 1 " (chord bearing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N.34046'46"E., 211.88 feet) to a point of tangency; 3) N.25030'00"E., 281.91 feet to a point of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curvature; 4) Easterly, 40.33 feet along the arc of a curve to the right having a radius of 25.00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feet and a central angle of 9202544" (chord bearing N. 71042'52"E., 36.10 feet); 5)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N.27055'44"E., 80.00 feet to a point on a curve; 6) Northwesterly, 183.50 feet along the arc of a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curve to the left having a radius of 2040.00 feet and a central angle of 05009' 14" (chord bearing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N.64038'54"W., 183.44 feet); 7) S.22046'29"W., 80.00 feet to a point on a curve; 8) Westerly,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353.00 feet along the arc of said curve to the left having a radius of 1960.00 feet and a central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angle of 10019109" (chord bearing N. 72023105" W., 352.52 feet) to a point of reverse curvature; 9)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Northwesterly, 421.00 feet along the arc of a curve to the right having a radius of 540.00 feet and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 central angle of 44040'12" (chord bearing N.5501233"W., 410.42 feet); thence N.57045'00"E.,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80.00 feet; thence N.49000'OO"E., 655.11 feet; thence N.80000'OO"E., 592.98 feet; thence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S.7200ffOO"E., 772.65 feet; thence N.84000'OO"E., 500.00 feet; thence N.06000'OO"W., 100.00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feet; thence N.04051'15"W., 50.01 feet; thence N. 10006t00"W., 64.63 feet; thence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N.18018'OO"W., 64.63 feet; thence N.26030'OO"W., 64.63 feet; thence N.60037'08"E., 67.72 feet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to a point on a curve; thence Southeasterly, 1361.32 feet along the arc of a curve to the right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having a radius of 1429.00 feet and a central angle of 54034'55" (chord bearing S.26042'32"E.,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1310.42 feet) to a point of tangency; thence S.00034'55"W., 554.00 feet to a point of curvature;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thence Southwesterly, 39.27 feet along the arc of a curve to the right having a radius of 25.00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feet and a central angle of 90000'00" (chord bearing S.45034'55"W., 35.36 feet) to a point of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tangency; thence N.89025'05"W., 174.00 feet to a point of curvature; thence Southwesterly,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1151.12 feet along the arc of a curve to the left having a radius of 1071.00 feet and a central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(chord bearing s.59047'28"W., 1096.51 feet) to the POINT OF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angle of 61034'55"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BEGINNING.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9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0038811 </w:t>
      </w:r>
    </w:p>
    <w:p w:rsidR="00BA4BF5" w:rsidRPr="00BA4BF5" w:rsidRDefault="00BA4BF5" w:rsidP="00BA4BF5">
      <w:pPr>
        <w:spacing w:after="0" w:line="240" w:lineRule="auto"/>
        <w:rPr>
          <w:rFonts w:ascii="Calibri" w:eastAsia="Times New Roman" w:hAnsi="Calibri" w:cs="Calibri"/>
        </w:rPr>
      </w:pPr>
      <w:r w:rsidRPr="00BA4BF5">
        <w:rPr>
          <w:rFonts w:ascii="Calibri" w:eastAsia="Times New Roman" w:hAnsi="Calibri" w:cs="Calibri"/>
        </w:rPr>
        <w:t> </w:t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9929 G1962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EXHIBIT 5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ADDITIONAL PROPERTY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Page 10 of 12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 parcel of land lying in Sections 9, 10, 15 and 16, Township 26 South, Range 18 East, Pasco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County, Florida, and being more particularly described as follows: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COMMENCE at the Southwest Corner of said Section 15; Thence along the West boundary of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said Section 15, N.OOOI 7'40"E., a distance of 2708.68 feet; thence leaving said West Boundary,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S.8904220"E., a distance of 200.00 feet to the POINT OF BEGINNING; thence N.OOOI 740"E.,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 distance of 118.08 feet; thence Northerly, 1316.81 feet along the arc of a tangent curve to the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left having a radius of 2200.00 feet and a central angle of 34017'40" (chord bearing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N.1605VIO"W., 1297.24 feet); thence N.34000'OO"W., a distance of 316.72 feet; thence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Northwesterly, 488.69 feet along the arc of a tangent curve to the right having a radius of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2000.00 feet and a central angle of 1400000" (chord bearing N.27000'00"W., 487.48 feet);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thence N.20000'00"W., a distance of 316.72 feet; thence Northwesterly, 1814.27 feet along the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arc of a tangent curve to the left having a radius of 2200.00 feet and a central angle of 47015100"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(chord bearing N.43037'30"W., 1763.29 feet); thence N.22045'OO"E., a distance of 25.00 feet;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thence N.02000'00"W., a distance of 1730.04 feet; thence N. 10045'00"W., a distance of 752.72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feet; thence Northeasterly, 1 106.69 feet along the arc of a non-tangent curve to the left having a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radius of 1371.00 feet and a central angle of 46015100" (chord bearing N.56007'30"E., 1076.89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feet); thence N.3300ff00"E., a distance of 298.39 feet; thence Northeasterly, 448.93 feet along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the arc of a tangent curve to the right having a radius of 1429.00 feet and a central angle of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18000100" (chord bearing N.42000'OO"E., 447.09 feet); thence N.51000'OO"E., a distance of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109.14 feet; thence Easterly, 39.27 feet along the arc of a tangent curve to the right having a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radius of 25.00 feet and a central angle of 90000'00" (chord bearing S.84000'00"E., 35.36 feet);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thence S.39000'00"E., a distance of 28.69 feet; thence Southeasterly, 546.26 feet along the arc of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 tangent curve to the right having a radius of 1429.00 feet and a central angle of 2105408"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(chord bearing S.2800256"E., 542.94 feet); thence Southeasterly, 1505.37 feet along the arc of a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reverse curve to the left having a radius of 1571.00 feet and a central angle of 54054'08" (chord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bearing S.44032'56"E., 1448.43 feet); thence S. 7200ff00"E., a distance of 275.00 feet; thence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Southeasterly, 1122.22 feet along the arc of a tangent curve to the right having a radius of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1429.00 feet and a central angle of 44059'43" (chord bearing S.49030'08"E., 1093.60 feet);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thence Southeasterly, 740.19 feet along the arc of a reverse curve to the left having a radius of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1571.00 feet and a central angle of 26059'43" (chord bearing S.40030'08"E., 733.36 feet); thence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Southeasterly, 1361.32 feet along the arc of a reverse curve to the right having a radius of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1429.00 feet and a central angle of 5403455" (chord bearing S.26042'32"E., 1310.42 feet);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thence S.00034'55"W., a distance of 554.00 feet; thence Southwesterly, 39.27 feet along the arc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of a tangent curve to the right having a radius of 25.00 feet and a central angle of 90000'00"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(chord bearing s.45034'55"W., 35.36 feet); thence N.89025'05"W., a distance of 174.00 feet;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thence Southwesterly, 1319.35 feet along the arc of a tangent curve to the left having a radius of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1071.00 feet and a central angle of 70034'55" (chord bearing S.5501728"W., 1237.50 feet);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thence S.20000'00"W., a distance of 1257.25 feet; thence Southwesterly, 1257.28 feet along the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arc of a tangent curve to the right having a radius of 1429.00 feet and a central angle of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10 </w:t>
      </w:r>
    </w:p>
    <w:p w:rsidR="00BA4BF5" w:rsidRPr="00BA4BF5" w:rsidRDefault="00BA4BF5" w:rsidP="00BA4BF5">
      <w:pPr>
        <w:spacing w:after="0" w:line="240" w:lineRule="auto"/>
        <w:rPr>
          <w:rFonts w:ascii="Calibri" w:eastAsia="Times New Roman" w:hAnsi="Calibri" w:cs="Calibri"/>
        </w:rPr>
      </w:pPr>
      <w:r w:rsidRPr="00BA4BF5">
        <w:rPr>
          <w:rFonts w:ascii="Calibri" w:eastAsia="Times New Roman" w:hAnsi="Calibri" w:cs="Calibri"/>
        </w:rPr>
        <w:t> </w:t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5002439" (chord bearing s.4501219"W., 1217.12 feet); thence s.70024'39"W., a distance of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75.50 feet; thence Northwesterly, 67.12 feet along the arc of a tangent curve to the right having a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radius of 35.00 feet and a central angle of 10905301 " (chord bearing N.54038'51 "W., 57.30 feet)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to the POINT OF BEGINNING.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LESS AND EXCEPT THE FOLLOWING DESCRIBED PROPERTY: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All of the real property described as Del Webb </w:t>
      </w:r>
      <w:proofErr w:type="spellStart"/>
      <w:r w:rsidRPr="00BA4BF5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BA4BF5">
        <w:rPr>
          <w:rFonts w:ascii="Courier New" w:eastAsia="Times New Roman" w:hAnsi="Courier New" w:cs="Courier New"/>
          <w:sz w:val="20"/>
          <w:szCs w:val="20"/>
        </w:rPr>
        <w:t xml:space="preserve"> Phase 1, according to the plat thereof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recorded in Plat Book 77, Pages 116 through 130, inclusive, of the Public Records of Pasco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County, Florida.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ALSO LESS AND EXCEPT THE FOLLOWING DESCRIBED PROPERTY: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 parcel of land lying in Sections 9 and 10 and 15, Township 26 South, Range 18 East, Pasco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County, Florida, and being more particularly described as follows: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COMMENCE at the Southeast corner of said Section 10, run thence along the South Boundary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of said Section 10, N.89025'05"W, a distance of 2562.12 feet; thence leaving said South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boundary, perpendicularly, N.00034'55"E., a distance of 162.00 feet to the POINT OF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BEGINNING; thence N.89025'05"W., a distance of 174.00 feet; thence Southwesterly, 942,17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feet along the arc of a tangent curve to the left having a radius of 1071.00 feet and a central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angle of 50024'14" (chord bearing S.6502248"W., 912.08 feet) to the Northerly boundary of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those lands as described in Official Records Book 9654, Page 1558 of the Public records of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Pasco County, Florida thence along the Northerly boundary of said lands the following thirty-six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(36) courses; l) N.49049'19"W., a distance of 73.06 feet; 2) S.6901 lt00"W., a distance of 65.97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9929 G1963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feet; 21)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feet; 23)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24) s.65056'00"W.,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feet; 25)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feet; 27)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26) N.78052'OO"W.,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feet; 29)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feet; 31)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32) N.33056'OO"E.,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feet; 35)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Page 11 of 12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feet; 3) s.78055'33"W., a distance of 77.33 feet; 4) S.89026'27"W.,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N.80049'OO"W.,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N.4405700"W.,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N.27001'OO"W.,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N.06018'26"W.,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N.08012'45"E.,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N.68007'OO"W.,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N.59023'OO"W.,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s.24026'00"W.,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s.48020'00"W.,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s.83032'00"W.,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N.56004'OO"W.,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N. 15040'OO"W.,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N. 1903200"E.,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N.43026tOO"E.,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N.33056'OO"E.,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 distance of 65.97 feet; 6) N. 71051 'OO"W.,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N.62053'OO"W., a distance of 65.97 feet; 8) N.53055'OO"W.,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 distance of 77.33 feet; 5)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distance of 65.97 feet; 7)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distance of 65.97 feet; 9)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 distance of 65.97 feet;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 distance of 65.97 feet;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 distance of 75.98 feet;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 distance of 50.01 feet;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 distance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 distance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 distance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 distance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 distance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 distance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 distance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 distance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 distance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of 57.98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of 57.98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of 50.70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of 50.60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of 55.73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of 72.59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of 55.73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of 50.60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of 50.70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10) N.35059'OO"W.,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12) N.18007'34"W.,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14) N.02035'OO"E.,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16) N.2702V56"W.,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18) N.63045'OO"W.,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20) N.530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3605" W. 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22) s.330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56'00"W.,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28) N.33016'OO"W.,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30) N.01056'OO"E.,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34)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N.61058'32"E.,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distance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distance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distance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distance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distance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distance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distance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distance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distance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distance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distance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distance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distance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of 65.97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of 75.98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of 65.97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of 36.15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of 57.98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of 20.29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of 52.74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of 55.73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of 64.16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of 64.16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of 55.73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of 52.74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of 56.65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11)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13)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15)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17)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19)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33)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 distance of 70.63 feet; 36) N.61011 '25" W. , a distance of 60.27 feet to the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Northerly boundary of DEL WEBB BEXLEY PHASE 1, according to the plat thereof, as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recorded in Plat Book 77, Page 116 of the Public Records of Pasco County, Florida; thence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along the Northerly boundary of said DEL WEBB BEXLEY PHASE 1 and the Northerly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boundary those lands as described in Official Records Book 9654, Page 1558 of the Public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11 </w:t>
      </w:r>
    </w:p>
    <w:p w:rsidR="00BA4BF5" w:rsidRPr="00BA4BF5" w:rsidRDefault="00BA4BF5" w:rsidP="00BA4BF5">
      <w:pPr>
        <w:spacing w:after="0" w:line="240" w:lineRule="auto"/>
        <w:rPr>
          <w:rFonts w:ascii="Calibri" w:eastAsia="Times New Roman" w:hAnsi="Calibri" w:cs="Calibri"/>
        </w:rPr>
      </w:pPr>
      <w:r w:rsidRPr="00BA4BF5">
        <w:rPr>
          <w:rFonts w:ascii="Calibri" w:eastAsia="Times New Roman" w:hAnsi="Calibri" w:cs="Calibri"/>
        </w:rPr>
        <w:t> </w:t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9929 G1964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records of Pasco County, Florida, the following two (2) courses; 1) N.27055'44"E., a distance of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80.00 feet; 2) Northwesterly, 183.50 feet along the arc of a non-tangent curve to the left having a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radius of 2040.00 feet and a central angle of 05009114" (chord bearing N.64038'54"W., 183.44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feet); thence leaving said Northerly boundary of said DEL WEBB BEXLEY PHASE 1 and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continuing along the Northerly boundary of those lands as described in Official Records Book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9654, Page 1558 of the Public records of Pasco County, Florida, the following three (3) courses;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1) Westerly, 367.41 feet continuing along the arc of said curve to the left having a radius of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2040.00 feet and a central angle of 10019'09" (chord bearing N.72023'05"W., 366.91 feet); 2)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S. 12027'21 "W., a distance of 80.00 feet; 3) Northwesterly, 421.00 feet along the arc of a non-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tangent curve to the right having a radius of 540.00 feet and a central angle of 44040/12" (chord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bearing N.55012'33"W., 410.42 feet); thence leaving said Northerly boundary, N.57045'00"E., a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distance of 80.01 feet; thence N.49000'00"E., a distance of 655.11 feet; thence N.80000'00'tE., a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distance of 592.98 feet; thence S. 72000'00"E., a distance of 772.65 feet; thence N.84000'00"E., a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distance of 500.00 feet; thence N.06000'00"W., a distance of 100.00 feet; thence N.04051 '15"W.,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 distance of 50.01 feet; thence N. 10006'OO"W., a distance of 64.63 feet; thence N. 18018100"W.,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a distance of 64.63 feet; thence N.26030'00"W., a distance of 64.63 feet; thence N.60037'08"E., a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distance of 67.72 feet; thence Southeasterly, 1361.32 feet along the arc of a non-tangent curve to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the right having a radius of 1429.00 feet and a central angle of 54034'55" (chord bearing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S.26042'32"E., 1310.42 feet); thence S.0003455"W., a distance of 554.00 feet; thence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Southwesterly, 39.27 feet along the arc of a tangent curve to the right having a radius of 25.00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feet and a central angle of 90000'00" (chord bearing s.45034'55"W., 35.36 feet) to the POINT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OF BEGINNING.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12 </w:t>
      </w:r>
      <w:r w:rsidRPr="00BA4BF5">
        <w:rPr>
          <w:rFonts w:ascii="Courier New" w:eastAsia="Times New Roman" w:hAnsi="Courier New" w:cs="Courier New"/>
          <w:sz w:val="20"/>
          <w:szCs w:val="20"/>
        </w:rPr>
        <w:br/>
      </w:r>
    </w:p>
    <w:p w:rsidR="00BA4BF5" w:rsidRPr="00BA4BF5" w:rsidRDefault="00BA4BF5" w:rsidP="00BA4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4BF5">
        <w:rPr>
          <w:rFonts w:ascii="Courier New" w:eastAsia="Times New Roman" w:hAnsi="Courier New" w:cs="Courier New"/>
          <w:sz w:val="20"/>
          <w:szCs w:val="20"/>
        </w:rPr>
        <w:t xml:space="preserve">Page 12 of 12 </w:t>
      </w:r>
    </w:p>
    <w:p w:rsidR="00304045" w:rsidRDefault="00304045"/>
    <w:sectPr w:rsidR="00304045" w:rsidSect="00304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compat/>
  <w:rsids>
    <w:rsidRoot w:val="00BA4BF5"/>
    <w:rsid w:val="00304045"/>
    <w:rsid w:val="00BA4B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40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4B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4BF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A4B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93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4594</Words>
  <Characters>26186</Characters>
  <Application>Microsoft Office Word</Application>
  <DocSecurity>0</DocSecurity>
  <Lines>218</Lines>
  <Paragraphs>61</Paragraphs>
  <ScaleCrop>false</ScaleCrop>
  <Company/>
  <LinksUpToDate>false</LinksUpToDate>
  <CharactersWithSpaces>30719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 Delgado</dc:creator>
  <cp:lastModifiedBy>Mario Delgado</cp:lastModifiedBy>
  <cp:revision>1</cp:revision>
  <dcterms:created xsi:type="dcterms:W3CDTF">2026-02-20T18:58:00Z</dcterms:created>
  <dcterms:modified xsi:type="dcterms:W3CDTF">2026-02-20T18:59:00Z</dcterms:modified>
</cp:coreProperties>
</file>