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9A29" w14:textId="77777777" w:rsidR="00D620CA" w:rsidRPr="00D620CA" w:rsidRDefault="00D620CA" w:rsidP="00D620CA">
      <w:pPr>
        <w:rPr>
          <w:b/>
          <w:bCs/>
        </w:rPr>
      </w:pPr>
      <w:r w:rsidRPr="00D620CA">
        <w:rPr>
          <w:b/>
          <w:bCs/>
        </w:rPr>
        <w:t>DIN/TS 18599-1</w:t>
      </w:r>
    </w:p>
    <w:p w14:paraId="7D6BC7F8" w14:textId="77777777" w:rsidR="00D620CA" w:rsidRPr="00D620CA" w:rsidRDefault="00D620CA" w:rsidP="00D620CA">
      <w:r w:rsidRPr="00D620CA">
        <w:t>2025-10</w:t>
      </w:r>
    </w:p>
    <w:p w14:paraId="2AE37453" w14:textId="77777777" w:rsidR="00D620CA" w:rsidRPr="00D620CA" w:rsidRDefault="00D620CA" w:rsidP="00D620CA">
      <w:r w:rsidRPr="00D620CA">
        <w:t>Energetische Bewertung von Gebäuden</w:t>
      </w:r>
    </w:p>
    <w:p w14:paraId="72F2581C" w14:textId="77777777" w:rsidR="00D620CA" w:rsidRPr="00D620CA" w:rsidRDefault="00D620CA" w:rsidP="00D620CA">
      <w:pPr>
        <w:rPr>
          <w:b/>
          <w:bCs/>
        </w:rPr>
      </w:pPr>
      <w:r w:rsidRPr="00D620CA">
        <w:rPr>
          <w:b/>
          <w:bCs/>
        </w:rPr>
        <w:t>Berechnung des Nutz-, End- und Primärenergiebedarfs für Heizung, Kühlung, Lüftung, Trinkwarmwasser und Beleuchtung</w:t>
      </w:r>
    </w:p>
    <w:p w14:paraId="562B20B5" w14:textId="77777777" w:rsidR="00D620CA" w:rsidRPr="00D620CA" w:rsidRDefault="00D620CA" w:rsidP="00D620CA">
      <w:r w:rsidRPr="00D620CA">
        <w:t>Teil 1: Allgemeine Bilanzierungsverfahren, Begriffe, Zonierung und Bewertung der Energieträger</w:t>
      </w:r>
    </w:p>
    <w:p w14:paraId="4F92A761" w14:textId="77777777" w:rsidR="00D620CA" w:rsidRPr="00D620CA" w:rsidRDefault="00D620CA" w:rsidP="00D620CA">
      <w:r w:rsidRPr="00D620CA">
        <w:t>Energy efficiency of buildings — Calculation of the net, final and primary energy demand for heating, cooling, ventilation, domestic hot water and lighting — Part 1: General balancing procedures, terms and definitions, zoning and evaluation of energy sources</w:t>
      </w:r>
    </w:p>
    <w:p w14:paraId="482C1618" w14:textId="77777777" w:rsidR="00D620CA" w:rsidRPr="00D620CA" w:rsidRDefault="00D620CA" w:rsidP="00D620CA">
      <w:r w:rsidRPr="00D620CA">
        <w:t>Performance énergétique des bâtiments — Calcul du besoin primaire, net et final d’énergie pour le chauffage, le refroidissement, la ventilation, l’approvisionnement en eau chaude potable et l’éclairage — Partie 1: Méthodes générales pour l’établissement des bilans thermiques, termes et définitions, zonage et évaluation des sources d’énergie</w:t>
      </w:r>
    </w:p>
    <w:p w14:paraId="5E587919" w14:textId="77777777" w:rsidR="00D620CA" w:rsidRPr="00D620CA" w:rsidRDefault="00D620CA" w:rsidP="00D620CA">
      <w:r w:rsidRPr="00D620CA">
        <w:t>ICS 91.120.10 • ICS 91.140.01</w:t>
      </w:r>
    </w:p>
    <w:p w14:paraId="032AA0E2" w14:textId="77777777" w:rsidR="00D620CA" w:rsidRPr="00D620CA" w:rsidRDefault="00D620CA" w:rsidP="00D620CA">
      <w:r w:rsidRPr="00D620CA">
        <w:t>Ersatz für DIN V 18599-1:2018-09</w:t>
      </w:r>
    </w:p>
    <w:p w14:paraId="156AA7B1" w14:textId="77777777" w:rsidR="00D620CA" w:rsidRPr="00D620CA" w:rsidRDefault="00D620CA" w:rsidP="00D620CA">
      <w:r w:rsidRPr="00D620CA">
        <w:t>DIN-Normenausschuss Bauwesen (NABau) • DIN-Normenausschuss Heiz- und Raumlufttechnik sowie deren Sicherheit (NHRS)DIN-Normenausschuss Lichttechnik (FNL)</w:t>
      </w:r>
    </w:p>
    <w:p w14:paraId="37AFDD83" w14:textId="77777777" w:rsidR="00D620CA" w:rsidRPr="00D620CA" w:rsidRDefault="00D620CA" w:rsidP="00D620CA">
      <w:r w:rsidRPr="00D620CA">
        <w:t>© DIN Deutsches Institut für Normung e. V. ist Inhaber aller ausschließlichen Rechte weltweit — alle Rechte der Verwertung, gleich in welcher Form und welchem Verfahren, sind weltweit DIN e. V. vorbehalten.</w:t>
      </w:r>
    </w:p>
    <w:p w14:paraId="70D1BB82" w14:textId="77777777" w:rsidR="00D620CA" w:rsidRPr="00D620CA" w:rsidRDefault="00D620CA" w:rsidP="00D620CA">
      <w:r w:rsidRPr="00D620CA">
        <w:t>Alleinverkauf durch DIN Media GmbH, 10772 Berlin</w:t>
      </w:r>
    </w:p>
    <w:p w14:paraId="39137106" w14:textId="77777777" w:rsidR="00D620CA" w:rsidRPr="00D620CA" w:rsidRDefault="00D620CA" w:rsidP="00D620CA">
      <w:pPr>
        <w:rPr>
          <w:b/>
          <w:bCs/>
        </w:rPr>
      </w:pPr>
      <w:r w:rsidRPr="00D620CA">
        <w:rPr>
          <w:b/>
          <w:bCs/>
        </w:rPr>
        <w:t>Vorwort</w:t>
      </w:r>
    </w:p>
    <w:p w14:paraId="39E3C454" w14:textId="77777777" w:rsidR="00D620CA" w:rsidRPr="00D620CA" w:rsidRDefault="00D620CA" w:rsidP="00D620CA">
      <w:r w:rsidRPr="00D620CA">
        <w:t>Dieses Dokument wurde vom Gemeinschaftsarbeitsausschuss NA 005-12-01 GA „Gemeinschaftsarbeitsausschuss NABau/FNL/NHRS: Energetische Bewertung von Gebäuden (SpA CEN/TC 371, CEN/TC 371/WG 1, ISO/TC 163/WG 3, ISO/TC 163/WG 4 und ISO/TC 163/SC 2/WG 15)“ erarbeitet. Der Inhalt wurde vom DIN-Normenausschuss Bauwesen (NABau) als Hauptträger erarbeitet und wird von den DIN-Normenausschüssen Lichttechnik (FNL) und Heiz- und Raumlufttechnik sowie deren Sicherheit (NHRS) als Mitträger getragen.</w:t>
      </w:r>
    </w:p>
    <w:p w14:paraId="71EF997D" w14:textId="77777777" w:rsidR="00D620CA" w:rsidRPr="00D620CA" w:rsidRDefault="00D620CA" w:rsidP="00D620CA">
      <w:r w:rsidRPr="00D620CA">
        <w:t>Es wird auf die Möglichkeit hingewiesen, dass einige Elemente dieses Dokuments Patentrechte berühren können. DIN ist nicht dafür verantwortlich, einige oder alle diesbezüglichen Patentrechte zu identifizieren.</w:t>
      </w:r>
    </w:p>
    <w:p w14:paraId="0FE03B7C" w14:textId="77777777" w:rsidR="00D620CA" w:rsidRPr="00D620CA" w:rsidRDefault="00D620CA" w:rsidP="00D620CA">
      <w:r w:rsidRPr="00D620CA">
        <w:lastRenderedPageBreak/>
        <w:t>Eine Technische Spezifikation ist das Ergebnis einer Normungsarbeit, das wegen bestimmter Vorbehalte zum Inhalt oder wegen des gegenüber einer Norm abweichenden Aufstellungsverfahrens von DIN noch nicht als Norm herausgegeben wird.</w:t>
      </w:r>
    </w:p>
    <w:p w14:paraId="2856CD41" w14:textId="77777777" w:rsidR="00D620CA" w:rsidRPr="00D620CA" w:rsidRDefault="00D620CA" w:rsidP="00D620CA">
      <w:r w:rsidRPr="00D620CA">
        <w:t>Technische Spezifikationen sind nicht Bestandteil des Deutschen Normenwerks.</w:t>
      </w:r>
    </w:p>
    <w:p w14:paraId="250CFBD9" w14:textId="77777777" w:rsidR="00D620CA" w:rsidRPr="00D620CA" w:rsidRDefault="00D620CA" w:rsidP="00D620CA">
      <w:r w:rsidRPr="00D620CA">
        <w:t>Zur vorliegenden Technischen Spezifikation wurde kein Entwurf veröffentlicht.</w:t>
      </w:r>
    </w:p>
    <w:p w14:paraId="7E268760" w14:textId="77777777" w:rsidR="00D620CA" w:rsidRPr="00D620CA" w:rsidRDefault="00D620CA" w:rsidP="00D620CA">
      <w:r w:rsidRPr="00D620CA">
        <w:t>Erfahrungen mit dieser Technischen Spezifikation sind erbeten:</w:t>
      </w:r>
    </w:p>
    <w:p w14:paraId="27245C05" w14:textId="77777777" w:rsidR="00D620CA" w:rsidRPr="00D620CA" w:rsidRDefault="00D620CA" w:rsidP="00D620CA">
      <w:r w:rsidRPr="00D620CA">
        <w:t>–vorzugsweise als Datei per E-Mail an nabau@din.de in Form einer Tabelle. Die Vorlage dieser Tabelle kann im Internet unter http://www.din.de/stellungnahme abgerufen werden;</w:t>
      </w:r>
    </w:p>
    <w:p w14:paraId="38EB0641" w14:textId="77777777" w:rsidR="00D620CA" w:rsidRPr="00D620CA" w:rsidRDefault="00D620CA" w:rsidP="00D620CA">
      <w:r w:rsidRPr="00D620CA">
        <w:t>–oder in Papierform an den DIN-Normenausschuss Bauwesen (NABau), 10772 Berlin (Hausanschrift: Burggrafenstraße 6, 10787 Berlin).</w:t>
      </w:r>
    </w:p>
    <w:p w14:paraId="2B5BCEAC" w14:textId="77777777" w:rsidR="00D620CA" w:rsidRPr="00D620CA" w:rsidRDefault="00D620CA" w:rsidP="00D620CA">
      <w:r w:rsidRPr="00D620CA">
        <w:t>Die Reihe DIN/TS 18599 besteht unter dem allgemeinen Titel </w:t>
      </w:r>
      <w:r w:rsidRPr="00D620CA">
        <w:rPr>
          <w:i/>
          <w:iCs/>
        </w:rPr>
        <w:t>Energetische Bewertung von Gebäuden — Berechnung des Nutz-, End- und Primärenergiebedarfs für Heizung, Kühlung, Lüftung, Trinkwarmwasser und Beleuchtung,</w:t>
      </w:r>
      <w:r w:rsidRPr="00D620CA">
        <w:t> besteht aus den folgenden Teilen:</w:t>
      </w:r>
    </w:p>
    <w:p w14:paraId="7C1454E7" w14:textId="77777777" w:rsidR="00D620CA" w:rsidRPr="00D620CA" w:rsidRDefault="00D620CA" w:rsidP="00D620CA">
      <w:r w:rsidRPr="00D620CA">
        <w:t>–</w:t>
      </w:r>
      <w:r w:rsidRPr="00D620CA">
        <w:rPr>
          <w:i/>
          <w:iCs/>
        </w:rPr>
        <w:t>Teil 1: Allgemeine Bilanzierungsverfahren, Begriffe, Zonierung und Bewertung der Energieträger</w:t>
      </w:r>
    </w:p>
    <w:p w14:paraId="330A1981" w14:textId="77777777" w:rsidR="00D620CA" w:rsidRPr="00D620CA" w:rsidRDefault="00D620CA" w:rsidP="00D620CA">
      <w:r w:rsidRPr="00D620CA">
        <w:t>–</w:t>
      </w:r>
      <w:r w:rsidRPr="00D620CA">
        <w:rPr>
          <w:i/>
          <w:iCs/>
        </w:rPr>
        <w:t>Teil 2: Nutzenergiebedarf für Heizen und Kühlen von Gebäudezonen</w:t>
      </w:r>
    </w:p>
    <w:p w14:paraId="25813FCF" w14:textId="77777777" w:rsidR="00D620CA" w:rsidRPr="00D620CA" w:rsidRDefault="00D620CA" w:rsidP="00D620CA">
      <w:r w:rsidRPr="00D620CA">
        <w:t>–</w:t>
      </w:r>
      <w:r w:rsidRPr="00D620CA">
        <w:rPr>
          <w:i/>
          <w:iCs/>
        </w:rPr>
        <w:t>Teil 3: Nutzenergiebedarf für die energetische Luftaufbereitung</w:t>
      </w:r>
    </w:p>
    <w:p w14:paraId="6A79A8C9" w14:textId="77777777" w:rsidR="00D620CA" w:rsidRPr="00D620CA" w:rsidRDefault="00D620CA" w:rsidP="00D620CA">
      <w:r w:rsidRPr="00D620CA">
        <w:t>–</w:t>
      </w:r>
      <w:r w:rsidRPr="00D620CA">
        <w:rPr>
          <w:i/>
          <w:iCs/>
        </w:rPr>
        <w:t>Teil 4: Nutz- und Endenergiebedarf für Beleuchtung</w:t>
      </w:r>
    </w:p>
    <w:p w14:paraId="584D16E3" w14:textId="77777777" w:rsidR="00D620CA" w:rsidRPr="00D620CA" w:rsidRDefault="00D620CA" w:rsidP="00D620CA">
      <w:r w:rsidRPr="00D620CA">
        <w:t>–</w:t>
      </w:r>
      <w:r w:rsidRPr="00D620CA">
        <w:rPr>
          <w:i/>
          <w:iCs/>
        </w:rPr>
        <w:t>Teil 5: Endenergiebedarf von Heizsystemen</w:t>
      </w:r>
    </w:p>
    <w:p w14:paraId="2073E393" w14:textId="77777777" w:rsidR="00D620CA" w:rsidRPr="00D620CA" w:rsidRDefault="00D620CA" w:rsidP="00D620CA">
      <w:r w:rsidRPr="00D620CA">
        <w:t>–</w:t>
      </w:r>
      <w:r w:rsidRPr="00D620CA">
        <w:rPr>
          <w:i/>
          <w:iCs/>
        </w:rPr>
        <w:t>Teil 6: Endenergiebedarf von Lüftungsanlagen, Luftheizungsanlagen und Kühlsystemen für den Wohnungsbau</w:t>
      </w:r>
    </w:p>
    <w:p w14:paraId="18EE4177" w14:textId="77777777" w:rsidR="00D620CA" w:rsidRPr="00D620CA" w:rsidRDefault="00D620CA" w:rsidP="00D620CA">
      <w:r w:rsidRPr="00D620CA">
        <w:t>–</w:t>
      </w:r>
      <w:r w:rsidRPr="00D620CA">
        <w:rPr>
          <w:i/>
          <w:iCs/>
        </w:rPr>
        <w:t>Teil 7: Endenergiebedarf von Raumlufttechnik- und Klimakältesystemen für den Nichtwohnungsbau</w:t>
      </w:r>
    </w:p>
    <w:p w14:paraId="07523B84" w14:textId="77777777" w:rsidR="00D620CA" w:rsidRPr="00D620CA" w:rsidRDefault="00D620CA" w:rsidP="00D620CA">
      <w:r w:rsidRPr="00D620CA">
        <w:t>–</w:t>
      </w:r>
      <w:r w:rsidRPr="00D620CA">
        <w:rPr>
          <w:i/>
          <w:iCs/>
        </w:rPr>
        <w:t>Teil 8: Nutz- und Endenergiebedarf von Warmwasserbereitungssystemen</w:t>
      </w:r>
    </w:p>
    <w:p w14:paraId="78C1DCCA" w14:textId="77777777" w:rsidR="00D620CA" w:rsidRPr="00D620CA" w:rsidRDefault="00D620CA" w:rsidP="00D620CA">
      <w:r w:rsidRPr="00D620CA">
        <w:t>–</w:t>
      </w:r>
      <w:r w:rsidRPr="00D620CA">
        <w:rPr>
          <w:i/>
          <w:iCs/>
        </w:rPr>
        <w:t>Teil 9: End- und Primärenergiebedarf von stromproduzierenden Anlagen</w:t>
      </w:r>
    </w:p>
    <w:p w14:paraId="4040272C" w14:textId="77777777" w:rsidR="00D620CA" w:rsidRPr="00D620CA" w:rsidRDefault="00D620CA" w:rsidP="00D620CA">
      <w:r w:rsidRPr="00D620CA">
        <w:t>–</w:t>
      </w:r>
      <w:r w:rsidRPr="00D620CA">
        <w:rPr>
          <w:i/>
          <w:iCs/>
        </w:rPr>
        <w:t>Teil 10: Nutzungsrandbedingungen, Klimadaten</w:t>
      </w:r>
    </w:p>
    <w:p w14:paraId="782B8B23" w14:textId="77777777" w:rsidR="00D620CA" w:rsidRPr="00D620CA" w:rsidRDefault="00D620CA" w:rsidP="00D620CA">
      <w:r w:rsidRPr="00D620CA">
        <w:t>–</w:t>
      </w:r>
      <w:r w:rsidRPr="00D620CA">
        <w:rPr>
          <w:i/>
          <w:iCs/>
        </w:rPr>
        <w:t>Teil 11: Gebäudeautomation</w:t>
      </w:r>
    </w:p>
    <w:p w14:paraId="3985BAD9" w14:textId="77777777" w:rsidR="00D620CA" w:rsidRPr="00D620CA" w:rsidRDefault="00D620CA" w:rsidP="00D620CA">
      <w:r w:rsidRPr="00D620CA">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5A5DD77E" w14:textId="77777777" w:rsidR="00D620CA" w:rsidRPr="00D620CA" w:rsidRDefault="00D620CA" w:rsidP="00D620CA">
      <w:r w:rsidRPr="00D620CA">
        <w:lastRenderedPageBreak/>
        <w:t>Dabei berücksichtigt die Reihe DIN/TS 18599 auch die gegenseitige Beeinflussung von Energieströmen und weist auf planerische Konsequenzen hin. Neben dem Berechnungsverfahren werden auch nutzungs- und betriebsbezogene Randbedingungen für eine neutrale Bewertung zur Ermittlung des Energiebedarfs angegeben (unabhängig von individuellem Nutzerverhalten und lokalen Klimadaten).</w:t>
      </w:r>
    </w:p>
    <w:p w14:paraId="5D20F39C" w14:textId="77777777" w:rsidR="00D620CA" w:rsidRPr="00D620CA" w:rsidRDefault="00D620CA" w:rsidP="00D620CA">
      <w:r w:rsidRPr="00D620CA">
        <w:t>Die Reihe DIN/TS 18599 ist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542E84A8" w14:textId="77777777" w:rsidR="00D620CA" w:rsidRPr="00D620CA" w:rsidRDefault="00D620CA" w:rsidP="00D620CA">
      <w:r w:rsidRPr="00D620CA">
        <w:t>Aktuelle Informationen zu diesem Dokument können über die Internetseiten von DIN (www.din.de) durch eine Suche nach der Dokumentennummer aufgerufen werden.</w:t>
      </w:r>
    </w:p>
    <w:p w14:paraId="17A40AD5" w14:textId="77777777" w:rsidR="00D620CA" w:rsidRPr="00D620CA" w:rsidRDefault="00D620CA" w:rsidP="00D620CA">
      <w:pPr>
        <w:rPr>
          <w:b/>
          <w:bCs/>
        </w:rPr>
      </w:pPr>
      <w:r w:rsidRPr="00D620CA">
        <w:rPr>
          <w:b/>
          <w:bCs/>
        </w:rPr>
        <w:t>Änderungen</w:t>
      </w:r>
    </w:p>
    <w:p w14:paraId="0B405324" w14:textId="77777777" w:rsidR="00D620CA" w:rsidRPr="00D620CA" w:rsidRDefault="00D620CA" w:rsidP="00D620CA">
      <w:r w:rsidRPr="00D620CA">
        <w:t>Gegenüber DIN V 18599-1:2018-09 wurden folgende Änderungen vorgenommen:</w:t>
      </w:r>
    </w:p>
    <w:p w14:paraId="3DC243AD" w14:textId="77777777" w:rsidR="00D620CA" w:rsidRPr="00D620CA" w:rsidRDefault="00D620CA" w:rsidP="00D620CA">
      <w:r w:rsidRPr="00D620CA">
        <w:t>a)redaktionelle Überarbeitungen, insbesondere Vereinheitlichung der Bezeichnung von Bilanzierungsgrößen, Aktualisierung von Norm- und Literaturbezügen;</w:t>
      </w:r>
    </w:p>
    <w:p w14:paraId="60AB1525" w14:textId="77777777" w:rsidR="00D620CA" w:rsidRPr="00D620CA" w:rsidRDefault="00D620CA" w:rsidP="00D620CA">
      <w:r w:rsidRPr="00D620CA">
        <w:t>b)Ergänzung der Rechenvorschrift zur Bildung flächenbezogener Energiemengen in 5.2.7;</w:t>
      </w:r>
    </w:p>
    <w:p w14:paraId="1E57095B" w14:textId="77777777" w:rsidR="00D620CA" w:rsidRPr="00D620CA" w:rsidRDefault="00D620CA" w:rsidP="00D620CA">
      <w:r w:rsidRPr="00D620CA">
        <w:t>c)Einführung eines Formelzeichens für den Startwert bei der Iteration des Heizwärme- und Kühlbedarfs in 5.3.3.2;</w:t>
      </w:r>
    </w:p>
    <w:p w14:paraId="0C0EA487" w14:textId="77777777" w:rsidR="00D620CA" w:rsidRPr="00D620CA" w:rsidRDefault="00D620CA" w:rsidP="00D620CA">
      <w:r w:rsidRPr="00D620CA">
        <w:t>d)Ergänzung von Hinweisen zur Bilanzierung von Power-to-Heat-Anwendungen in 5.6.1 und Abschnitt A.5;</w:t>
      </w:r>
    </w:p>
    <w:p w14:paraId="28CA98ED" w14:textId="77777777" w:rsidR="00D620CA" w:rsidRPr="00D620CA" w:rsidRDefault="00D620CA" w:rsidP="00D620CA">
      <w:r w:rsidRPr="00D620CA">
        <w:t>e)Präzisierung der Definitionen für nicht konditionierte, nicht thermisch konditionierte und thermisch konditionierte Zonen in 6.2.2 und 6.2.3 sowie Ergänzungen zu Vereinfachungen bei der Zonierung in 6.3;</w:t>
      </w:r>
    </w:p>
    <w:p w14:paraId="7F597351" w14:textId="77777777" w:rsidR="00D620CA" w:rsidRPr="00D620CA" w:rsidRDefault="00D620CA" w:rsidP="00D620CA">
      <w:r w:rsidRPr="00D620CA">
        <w:t>f)Klarstellung von Maßbezügen im Schnitt in 8.1.2, zur Angabe einer Geschosszahl in 8.2.3 und zur charakteristischen Gebäudelänge in 8.2.4 sowie Ergänzungen zum Aufmaß von Rollläden in 8.1.3; Klarstellungen zur Ermittlung der Bezugsfläche in 8.2.1;</w:t>
      </w:r>
    </w:p>
    <w:p w14:paraId="25A9E59C" w14:textId="77777777" w:rsidR="00D620CA" w:rsidRPr="00D620CA" w:rsidRDefault="00D620CA" w:rsidP="00D620CA">
      <w:r w:rsidRPr="00D620CA">
        <w:t>g)Aktualisierung der Primärenergiefaktoren und CO-Äquivalente in Anhang A sowie Anhang B, insbesondere von Strom und einiger biogener Brennstoffe;</w:t>
      </w:r>
    </w:p>
    <w:p w14:paraId="01DA5CD4" w14:textId="77777777" w:rsidR="00D620CA" w:rsidRPr="00D620CA" w:rsidRDefault="00D620CA" w:rsidP="00D620CA">
      <w:r w:rsidRPr="00D620CA">
        <w:t>h)Streichung des normativen Anhang C (Festlegungen zur Berechnung bei kombinierter Wärmeerzeugung) und Einführung eines informativen Anhang C (Begriffserläuterungen im Vergleich zu DIN EN ISO 52000-1).</w:t>
      </w:r>
    </w:p>
    <w:p w14:paraId="3127EB9C" w14:textId="77777777" w:rsidR="00D620CA" w:rsidRPr="00D620CA" w:rsidRDefault="00D620CA" w:rsidP="00D620CA">
      <w:pPr>
        <w:rPr>
          <w:b/>
          <w:bCs/>
        </w:rPr>
      </w:pPr>
      <w:r w:rsidRPr="00D620CA">
        <w:rPr>
          <w:b/>
          <w:bCs/>
        </w:rPr>
        <w:t>Frühere Ausgaben</w:t>
      </w:r>
    </w:p>
    <w:p w14:paraId="63869B29" w14:textId="77777777" w:rsidR="00D620CA" w:rsidRPr="00D620CA" w:rsidRDefault="00D620CA" w:rsidP="00D620CA">
      <w:r w:rsidRPr="00D620CA">
        <w:t>DIN V 18599-1: 2005-07, 2007-02, 2011-12, 2016-10, 2018-09</w:t>
      </w:r>
    </w:p>
    <w:p w14:paraId="3DFB5C6C" w14:textId="77777777" w:rsidR="00D620CA" w:rsidRPr="00D620CA" w:rsidRDefault="00D620CA" w:rsidP="00D620CA">
      <w:r w:rsidRPr="00D620CA">
        <w:t>DIN V 18599-100: 2009-10</w:t>
      </w:r>
    </w:p>
    <w:p w14:paraId="6F155D9E" w14:textId="77777777" w:rsidR="00D620CA" w:rsidRPr="00D620CA" w:rsidRDefault="00D620CA" w:rsidP="00D620CA">
      <w:r w:rsidRPr="00D620CA">
        <w:lastRenderedPageBreak/>
        <w:t>DIN V 18599-1 Berichtigung 1: 2013-05</w:t>
      </w:r>
    </w:p>
    <w:p w14:paraId="21B5740E" w14:textId="77777777" w:rsidR="00D620CA" w:rsidRPr="00D620CA" w:rsidRDefault="00D620CA" w:rsidP="00D620CA">
      <w:pPr>
        <w:rPr>
          <w:b/>
          <w:bCs/>
        </w:rPr>
      </w:pPr>
      <w:r w:rsidRPr="00D620CA">
        <w:rPr>
          <w:b/>
          <w:bCs/>
        </w:rPr>
        <w:t>Einleitung</w:t>
      </w:r>
    </w:p>
    <w:p w14:paraId="49320817" w14:textId="77777777" w:rsidR="00D620CA" w:rsidRPr="00D620CA" w:rsidRDefault="00D620CA" w:rsidP="00D620CA">
      <w:r w:rsidRPr="00D620CA">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1F6D2D61" w14:textId="5A153622" w:rsidR="00D620CA" w:rsidRPr="00D620CA" w:rsidRDefault="00D620CA" w:rsidP="00D620CA">
      <w:r w:rsidRPr="00D620CA">
        <w:drawing>
          <wp:inline distT="0" distB="0" distL="0" distR="0" wp14:anchorId="1BA82AE4" wp14:editId="4C650247">
            <wp:extent cx="5760720" cy="4259580"/>
            <wp:effectExtent l="0" t="0" r="0" b="7620"/>
            <wp:docPr id="1123458268" name="Grafik 60" descr="Bild 1: Übersicht über die Teile von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Bild 1: Übersicht über die Teile von DIN/TS 185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3A729F9B" w14:textId="77777777" w:rsidR="00D620CA" w:rsidRPr="00D620CA" w:rsidRDefault="00D620CA" w:rsidP="00D620CA">
      <w:pPr>
        <w:rPr>
          <w:b/>
          <w:bCs/>
        </w:rPr>
      </w:pPr>
      <w:r w:rsidRPr="00D620CA">
        <w:rPr>
          <w:b/>
          <w:bCs/>
        </w:rPr>
        <w:t>Bild 1 — Übersicht über die Teile von DIN/TS 18599</w:t>
      </w:r>
    </w:p>
    <w:p w14:paraId="5A61CE14" w14:textId="77777777" w:rsidR="00D620CA" w:rsidRPr="00D620CA" w:rsidRDefault="00D620CA" w:rsidP="00D620CA">
      <w:pPr>
        <w:rPr>
          <w:b/>
          <w:bCs/>
        </w:rPr>
      </w:pPr>
      <w:r w:rsidRPr="00D620CA">
        <w:rPr>
          <w:b/>
          <w:bCs/>
        </w:rPr>
        <w:t>1Anwendungsbereich</w:t>
      </w:r>
    </w:p>
    <w:p w14:paraId="752BCE1F" w14:textId="77777777" w:rsidR="00D620CA" w:rsidRPr="00D620CA" w:rsidRDefault="00D620CA" w:rsidP="00D620CA">
      <w:r w:rsidRPr="00D620CA">
        <w:t>Die Reihe DIN/TS 18599 stellt ein Verfahren zur Durchführung der Gesamtenergiebilanz von Gebäuden bereit. Der aufgezeigte Algorithmus ist anwendbar für die energetische Bilanzierung von:</w:t>
      </w:r>
    </w:p>
    <w:p w14:paraId="2C8F7AF1" w14:textId="77777777" w:rsidR="00D620CA" w:rsidRPr="00D620CA" w:rsidRDefault="00D620CA" w:rsidP="00D620CA">
      <w:r w:rsidRPr="00D620CA">
        <w:t>–Wohn- und Nichtwohnbauten;</w:t>
      </w:r>
    </w:p>
    <w:p w14:paraId="176C36CF" w14:textId="77777777" w:rsidR="00D620CA" w:rsidRPr="00D620CA" w:rsidRDefault="00D620CA" w:rsidP="00D620CA">
      <w:r w:rsidRPr="00D620CA">
        <w:t>–Neubauten und Bestandsbauten.</w:t>
      </w:r>
    </w:p>
    <w:p w14:paraId="2D7F7313" w14:textId="77777777" w:rsidR="00D620CA" w:rsidRPr="00D620CA" w:rsidRDefault="00D620CA" w:rsidP="00D620CA">
      <w:r w:rsidRPr="00D620CA">
        <w:t>Die Vorgehensweise der Bilanzierung ist geeignet für:</w:t>
      </w:r>
    </w:p>
    <w:p w14:paraId="0D6E6B82" w14:textId="77777777" w:rsidR="00D620CA" w:rsidRPr="00D620CA" w:rsidRDefault="00D620CA" w:rsidP="00D620CA">
      <w:r w:rsidRPr="00D620CA">
        <w:lastRenderedPageBreak/>
        <w:t>–eine Energiebedarfsbilanzierung von Gebäuden mit teilweise festgelegten Randbedingungen;</w:t>
      </w:r>
    </w:p>
    <w:p w14:paraId="601F1844" w14:textId="77777777" w:rsidR="00D620CA" w:rsidRPr="00D620CA" w:rsidRDefault="00D620CA" w:rsidP="00D620CA">
      <w:r w:rsidRPr="00D620CA">
        <w:t>–eine allgemeine, ingenieurmäßige Energiebedarfsbilanzierung von Gebäuden mit frei wählbaren Randbedingungen, z. B. mit dem Ziel des Abgleichs zwischen Energiebedarf und Energieverbrauch (Bedarfs-Verbrauchs-Abgleich).</w:t>
      </w:r>
    </w:p>
    <w:p w14:paraId="23F2D1D4" w14:textId="77777777" w:rsidR="00D620CA" w:rsidRPr="00D620CA" w:rsidRDefault="00D620CA" w:rsidP="00D620CA">
      <w:r w:rsidRPr="00D620CA">
        <w:t>Die Bilanzierung umfasst die Energiebedarfe für:</w:t>
      </w:r>
    </w:p>
    <w:p w14:paraId="356885C9" w14:textId="77777777" w:rsidR="00D620CA" w:rsidRPr="00D620CA" w:rsidRDefault="00D620CA" w:rsidP="00D620CA">
      <w:r w:rsidRPr="00D620CA">
        <w:t>–die Heizung;</w:t>
      </w:r>
    </w:p>
    <w:p w14:paraId="05E14CB6" w14:textId="77777777" w:rsidR="00D620CA" w:rsidRPr="00D620CA" w:rsidRDefault="00D620CA" w:rsidP="00D620CA">
      <w:r w:rsidRPr="00D620CA">
        <w:t>–die Lüftung;</w:t>
      </w:r>
    </w:p>
    <w:p w14:paraId="2F4889AE" w14:textId="77777777" w:rsidR="00D620CA" w:rsidRPr="00D620CA" w:rsidRDefault="00D620CA" w:rsidP="00D620CA">
      <w:r w:rsidRPr="00D620CA">
        <w:t>–die Klimatisierung (einschließlich Kühlung und Befeuchtung);</w:t>
      </w:r>
    </w:p>
    <w:p w14:paraId="0CD6AE75" w14:textId="77777777" w:rsidR="00D620CA" w:rsidRPr="00D620CA" w:rsidRDefault="00D620CA" w:rsidP="00D620CA">
      <w:r w:rsidRPr="00D620CA">
        <w:t>–die Trinkwarmwasserversorgung; und</w:t>
      </w:r>
    </w:p>
    <w:p w14:paraId="22EF749B" w14:textId="77777777" w:rsidR="00D620CA" w:rsidRPr="00D620CA" w:rsidRDefault="00D620CA" w:rsidP="00D620CA">
      <w:r w:rsidRPr="00D620CA">
        <w:t>–die Beleuchtung;</w:t>
      </w:r>
    </w:p>
    <w:p w14:paraId="57591754" w14:textId="77777777" w:rsidR="00D620CA" w:rsidRPr="00D620CA" w:rsidRDefault="00D620CA" w:rsidP="00D620CA">
      <w:r w:rsidRPr="00D620CA">
        <w:t>von Gebäuden einschließlich der Hilfsenergieaufwände (Strom), die unmittelbar mit der Energieversorgung zusammenhängen. Darüber hinaus kann auch die im räumlichen Zusammenhang von Gebäuden produzierte Energie (z. B. aus Photovoltaikanlagen oder der Kraft-Wärme-Kopplung) bilanziert werden.</w:t>
      </w:r>
    </w:p>
    <w:p w14:paraId="0FE0D420" w14:textId="77777777" w:rsidR="00D620CA" w:rsidRPr="00D620CA" w:rsidRDefault="00D620CA" w:rsidP="00D620CA">
      <w:r w:rsidRPr="00D620CA">
        <w:t>DIN/TS 18599-1 gibt einen Überblick über das Vorgehen bei der Berechnung des Nutz-, End- und Primärenergiebedarfs für die Heizung, Klimatisierung, Kühlung, Beleuchtung und Warmwasserbereitung für Gebäude. Die zentralen Bilanzgleichungen werden dargestellt.</w:t>
      </w:r>
    </w:p>
    <w:p w14:paraId="3F36849A" w14:textId="77777777" w:rsidR="00D620CA" w:rsidRPr="00D620CA" w:rsidRDefault="00D620CA" w:rsidP="00D620CA">
      <w:r w:rsidRPr="00D620CA">
        <w:t>Es werden allgemeine Begriffe bereitgestellt, die übergreifend für alle Teile der Reihe DIN/TS 18599 gelten. Das allgemeine Bilanzierungsverfahren wird vorgestellt, wobei gesonderte Hinweise für die Berechnung von Wohn- und Nichtwohngebäuden gegeben werden. Das Vorgehen bei der Zonierung von Gebäuden wird erläutert. In Anhang A sind Bewertungsfaktoren für die Bewertung der Umweltwirksamkeit des Energiebedarfs (Primärenergiefaktoren und CO-Äquivalente) zusammengestellt.</w:t>
      </w:r>
    </w:p>
    <w:p w14:paraId="2989CB88" w14:textId="77777777" w:rsidR="00D620CA" w:rsidRPr="00D620CA" w:rsidRDefault="00D620CA" w:rsidP="00D620CA">
      <w:r w:rsidRPr="00D620CA">
        <w:t>Bild 2 zeigt schematisch den inhaltlichen Umfang des vorliegenden Dokuments. Ein zu Bild 2 analoges Übersichtsbild mit farblicher Kennzeichnung des jeweiligen Inhalts ist auch in allen anderen Teilen der Reihe DIN/TS 18599 zur Orientierung enthalten.</w:t>
      </w:r>
    </w:p>
    <w:p w14:paraId="2651F41A" w14:textId="3D303788" w:rsidR="00D620CA" w:rsidRPr="00D620CA" w:rsidRDefault="00D620CA" w:rsidP="00D620CA">
      <w:r w:rsidRPr="00D620CA">
        <w:lastRenderedPageBreak/>
        <w:drawing>
          <wp:inline distT="0" distB="0" distL="0" distR="0" wp14:anchorId="1D821C7C" wp14:editId="47E1D188">
            <wp:extent cx="5661660" cy="4259580"/>
            <wp:effectExtent l="0" t="0" r="0" b="7620"/>
            <wp:docPr id="1819118020" name="Grafik 59" descr="Bild 2: Inhalt und Umfang von DIN/TS 18599-1 (schemati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Bild 2: Inhalt und Umfang von DIN/TS 18599-1 (schematis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1660" cy="4259580"/>
                    </a:xfrm>
                    <a:prstGeom prst="rect">
                      <a:avLst/>
                    </a:prstGeom>
                    <a:noFill/>
                    <a:ln>
                      <a:noFill/>
                    </a:ln>
                  </pic:spPr>
                </pic:pic>
              </a:graphicData>
            </a:graphic>
          </wp:inline>
        </w:drawing>
      </w:r>
    </w:p>
    <w:p w14:paraId="310E5F2A" w14:textId="77777777" w:rsidR="00D620CA" w:rsidRPr="00D620CA" w:rsidRDefault="00D620CA" w:rsidP="00D620CA">
      <w:pPr>
        <w:rPr>
          <w:b/>
          <w:bCs/>
        </w:rPr>
      </w:pPr>
      <w:r w:rsidRPr="00D620CA">
        <w:rPr>
          <w:b/>
          <w:bCs/>
        </w:rPr>
        <w:t>Bild 2 — Inhalt und Umfang von DIN/TS 18599-1 (schematisch)</w:t>
      </w:r>
    </w:p>
    <w:p w14:paraId="0F65A04F" w14:textId="77777777" w:rsidR="00D620CA" w:rsidRPr="00D620CA" w:rsidRDefault="00D620CA" w:rsidP="00D620CA">
      <w:pPr>
        <w:rPr>
          <w:b/>
          <w:bCs/>
        </w:rPr>
      </w:pPr>
      <w:r w:rsidRPr="00D620CA">
        <w:rPr>
          <w:b/>
          <w:bCs/>
        </w:rPr>
        <w:t>2Normative Verweisungen</w:t>
      </w:r>
    </w:p>
    <w:p w14:paraId="48C3A634" w14:textId="77777777" w:rsidR="00D620CA" w:rsidRPr="00D620CA" w:rsidRDefault="00D620CA" w:rsidP="00D620CA">
      <w:r w:rsidRPr="00D620CA">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14CBF8E0" w14:textId="77777777" w:rsidR="00D620CA" w:rsidRPr="00D620CA" w:rsidRDefault="00D620CA" w:rsidP="00D620CA">
      <w:r w:rsidRPr="00D620CA">
        <w:t>DIN 277:2021-08, </w:t>
      </w:r>
      <w:r w:rsidRPr="00D620CA">
        <w:rPr>
          <w:i/>
          <w:iCs/>
        </w:rPr>
        <w:t>Grundflächen und Rauminhalte im Hochbau</w:t>
      </w:r>
    </w:p>
    <w:p w14:paraId="70177700" w14:textId="77777777" w:rsidR="00D620CA" w:rsidRPr="00D620CA" w:rsidRDefault="00D620CA" w:rsidP="00D620CA">
      <w:r w:rsidRPr="00D620CA">
        <w:t>DIN EN ISO 13789, </w:t>
      </w:r>
      <w:r w:rsidRPr="00D620CA">
        <w:rPr>
          <w:i/>
          <w:iCs/>
        </w:rPr>
        <w:t>Wärmetechnisches Verhalten von Gebäuden — Transmissions- und Lüftungswärmetransferkoeffizient — Berechnungsverfahren</w:t>
      </w:r>
    </w:p>
    <w:p w14:paraId="4F3D1BBB" w14:textId="77777777" w:rsidR="00D620CA" w:rsidRPr="00D620CA" w:rsidRDefault="00D620CA" w:rsidP="00D620CA">
      <w:r w:rsidRPr="00D620CA">
        <w:t>DIN/TS 18599-2:2025-10, </w:t>
      </w:r>
      <w:r w:rsidRPr="00D620CA">
        <w:rPr>
          <w:i/>
          <w:iCs/>
        </w:rPr>
        <w:t>Energetische Bewertung von Gebäuden — Berechnung des Nutz-, End- und Primärenergiebedarfs für Heizung, Kühlung, Lüftung, Trinkwarmwasser und Beleuchtung — Teil 2: Nutzenergiebedarf für Heizen und Kühlen von Gebäudezonen</w:t>
      </w:r>
    </w:p>
    <w:p w14:paraId="765DC1F4" w14:textId="77777777" w:rsidR="00D620CA" w:rsidRPr="00D620CA" w:rsidRDefault="00D620CA" w:rsidP="00D620CA">
      <w:r w:rsidRPr="00D620CA">
        <w:t>DIN/TS 18599-3, </w:t>
      </w:r>
      <w:r w:rsidRPr="00D620CA">
        <w:rPr>
          <w:i/>
          <w:iCs/>
        </w:rPr>
        <w:t>Energetische Bewertung von Gebäuden — Berechnung des Nutz-, End- und Primärenergiebedarfs für Heizung, Kühlung, Lüftung, Trinkwarmwasser und Beleuchtung — Teil 3: Nutzenergiebedarf für die energetische Luftaufbereitung</w:t>
      </w:r>
    </w:p>
    <w:p w14:paraId="05E6927F" w14:textId="77777777" w:rsidR="00D620CA" w:rsidRPr="00D620CA" w:rsidRDefault="00D620CA" w:rsidP="00D620CA">
      <w:r w:rsidRPr="00D620CA">
        <w:lastRenderedPageBreak/>
        <w:t>DIN/TS 18599-4:2025-10, </w:t>
      </w:r>
      <w:r w:rsidRPr="00D620CA">
        <w:rPr>
          <w:i/>
          <w:iCs/>
        </w:rPr>
        <w:t>Energetische Bewertung von Gebäuden — Berechnung des Nutz-, End- und Primärenergiebedarfs für Heizung, Kühlung, Lüftung, Trinkwarmwasser und Beleuchtung — Teil 4: Nutz- und Endenergiebedarf für Beleuchtung</w:t>
      </w:r>
    </w:p>
    <w:p w14:paraId="798ED87E" w14:textId="77777777" w:rsidR="00D620CA" w:rsidRPr="00D620CA" w:rsidRDefault="00D620CA" w:rsidP="00D620CA">
      <w:r w:rsidRPr="00D620CA">
        <w:t>DIN/TS 18599-5, </w:t>
      </w:r>
      <w:r w:rsidRPr="00D620CA">
        <w:rPr>
          <w:i/>
          <w:iCs/>
        </w:rPr>
        <w:t>Energetische Bewertung von Gebäuden — Berechnung des Nutz-, End- und Primärenergiebedarfs für Heizung, Kühlung, Lüftung, Trinkwarmwasser und Beleuchtung — Teil 5: Endenergiebedarf von Heizsystemen</w:t>
      </w:r>
    </w:p>
    <w:p w14:paraId="7814491D" w14:textId="77777777" w:rsidR="00D620CA" w:rsidRPr="00D620CA" w:rsidRDefault="00D620CA" w:rsidP="00D620CA">
      <w:r w:rsidRPr="00D620CA">
        <w:t>DIN/TS 18599-6, </w:t>
      </w:r>
      <w:r w:rsidRPr="00D620CA">
        <w:rPr>
          <w:i/>
          <w:iCs/>
        </w:rPr>
        <w:t>Energetische Bewertung von Gebäuden — Berechnung des Nutz-, End- und Primärenergiebedarfs für Heizung, Kühlung, Lüftung, Trinkwarmwasser und Beleuchtung — Teil 6: Endenergiebedarf von Lüftungsanlagen, Luftheizungsanlagen und Kühlsystemen für den Wohnungsbau</w:t>
      </w:r>
    </w:p>
    <w:p w14:paraId="3D45DABE" w14:textId="77777777" w:rsidR="00D620CA" w:rsidRPr="00D620CA" w:rsidRDefault="00D620CA" w:rsidP="00D620CA">
      <w:r w:rsidRPr="00D620CA">
        <w:t>DIN/TS 18599-7, </w:t>
      </w:r>
      <w:r w:rsidRPr="00D620CA">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3BE57295" w14:textId="77777777" w:rsidR="00D620CA" w:rsidRPr="00D620CA" w:rsidRDefault="00D620CA" w:rsidP="00D620CA">
      <w:r w:rsidRPr="00D620CA">
        <w:t>DIN/TS 18599-8, </w:t>
      </w:r>
      <w:r w:rsidRPr="00D620CA">
        <w:rPr>
          <w:i/>
          <w:iCs/>
        </w:rPr>
        <w:t>Energetische Bewertung von Gebäuden — Berechnung des Nutz-, End- und Primärenergiebedarfs für Heizung, Kühlung, Lüftung, Trinkwarmwasser und Beleuchtung — Teil 8: Nutz- und Endenergiebedarf von Warmwasserbereitungssystemen</w:t>
      </w:r>
    </w:p>
    <w:p w14:paraId="6C698383" w14:textId="77777777" w:rsidR="00D620CA" w:rsidRPr="00D620CA" w:rsidRDefault="00D620CA" w:rsidP="00D620CA">
      <w:r w:rsidRPr="00D620CA">
        <w:t>DIN/TS 18599-9, </w:t>
      </w:r>
      <w:r w:rsidRPr="00D620CA">
        <w:rPr>
          <w:i/>
          <w:iCs/>
        </w:rPr>
        <w:t>Energetische Bewertung von Gebäuden — Berechnung des Nutz-, End- und Primärenergiebedarfs für Heizung, Kühlung, Lüftung, Trinkwarmwasser und Beleuchtung — Teil 9: End- und Primärenergiebedarf von stromproduzierenden Anlagen</w:t>
      </w:r>
    </w:p>
    <w:p w14:paraId="26E71A13" w14:textId="77777777" w:rsidR="00D620CA" w:rsidRPr="00D620CA" w:rsidRDefault="00D620CA" w:rsidP="00D620CA">
      <w:r w:rsidRPr="00D620CA">
        <w:t>DIN/TS 18599-10, </w:t>
      </w:r>
      <w:r w:rsidRPr="00D620CA">
        <w:rPr>
          <w:i/>
          <w:iCs/>
        </w:rPr>
        <w:t>Energetische Bewertung von Gebäuden — Berechnung des Nutz-, End- und Primärenergiebedarfs für Heizung, Kühlung, Lüftung, Trinkwarmwasser und Beleuchtung — Teil 10: Nutzungsrandbedingungen, Klimadaten</w:t>
      </w:r>
    </w:p>
    <w:p w14:paraId="0AE00A85" w14:textId="77777777" w:rsidR="00D620CA" w:rsidRPr="00D620CA" w:rsidRDefault="00D620CA" w:rsidP="00D620CA">
      <w:r w:rsidRPr="00D620CA">
        <w:t>DIN/TS 18599-11, </w:t>
      </w:r>
      <w:r w:rsidRPr="00D620CA">
        <w:rPr>
          <w:i/>
          <w:iCs/>
        </w:rPr>
        <w:t>Energetische Bewertung von Gebäuden — Berechnung des Nutz-, End- und Primärenergiebedarfs für Heizung, Kühlung, Lüftung, Trinkwarmwasser und Beleuchtung — Teil 11: Gebäudeautomation</w:t>
      </w:r>
    </w:p>
    <w:p w14:paraId="50004BF5" w14:textId="77777777" w:rsidR="00D620CA" w:rsidRPr="00D620CA" w:rsidRDefault="00D620CA" w:rsidP="00D620CA">
      <w:pPr>
        <w:rPr>
          <w:b/>
          <w:bCs/>
        </w:rPr>
      </w:pPr>
      <w:r w:rsidRPr="00D620CA">
        <w:rPr>
          <w:b/>
          <w:bCs/>
        </w:rPr>
        <w:t>3Begriffe, Symbole, Einheiten und Indizes</w:t>
      </w:r>
    </w:p>
    <w:p w14:paraId="366EE653" w14:textId="77777777" w:rsidR="00D620CA" w:rsidRPr="00D620CA" w:rsidRDefault="00D620CA" w:rsidP="00D620CA">
      <w:pPr>
        <w:rPr>
          <w:b/>
          <w:bCs/>
        </w:rPr>
      </w:pPr>
      <w:r w:rsidRPr="00D620CA">
        <w:rPr>
          <w:b/>
          <w:bCs/>
        </w:rPr>
        <w:t>3.1Begriffe</w:t>
      </w:r>
    </w:p>
    <w:p w14:paraId="5786BC57" w14:textId="77777777" w:rsidR="00D620CA" w:rsidRPr="00D620CA" w:rsidRDefault="00D620CA" w:rsidP="00D620CA">
      <w:r w:rsidRPr="00D620CA">
        <w:t>Für die Anwendung dieses Dokuments gelten die folgenden Begriffe.</w:t>
      </w:r>
    </w:p>
    <w:p w14:paraId="66F44CAA" w14:textId="77777777" w:rsidR="00D620CA" w:rsidRPr="00D620CA" w:rsidRDefault="00D620CA" w:rsidP="00D620CA">
      <w:r w:rsidRPr="00D620CA">
        <w:t>DIN und DKE stellen terminologische Datenbanken für die Verwendung in der Normung unter den folgenden Adressen bereit:</w:t>
      </w:r>
    </w:p>
    <w:p w14:paraId="452E07A6" w14:textId="77777777" w:rsidR="00D620CA" w:rsidRPr="00D620CA" w:rsidRDefault="00D620CA" w:rsidP="00D620CA">
      <w:r w:rsidRPr="00D620CA">
        <w:t>–DIN-TERMinologieportal: verfügbar unter https://www.din.de/go/din-term</w:t>
      </w:r>
    </w:p>
    <w:p w14:paraId="11E848BE" w14:textId="77777777" w:rsidR="00D620CA" w:rsidRPr="00D620CA" w:rsidRDefault="00D620CA" w:rsidP="00D620CA">
      <w:r w:rsidRPr="00D620CA">
        <w:t>–DKE-IEV: verfügbar unter https://www.dke.de/DKE-IEV</w:t>
      </w:r>
    </w:p>
    <w:p w14:paraId="173B67E9" w14:textId="77777777" w:rsidR="00D620CA" w:rsidRPr="00D620CA" w:rsidRDefault="00D620CA" w:rsidP="00D620CA">
      <w:r w:rsidRPr="00D620CA">
        <w:lastRenderedPageBreak/>
        <w:t>ANMERKUNG: Anhang C stellt informativ Begriffserläuterungen im Vergleich zur DIN EN ISO 52000-1 zusammen.</w:t>
      </w:r>
    </w:p>
    <w:p w14:paraId="5D0E02AD" w14:textId="77777777" w:rsidR="00D620CA" w:rsidRPr="00D620CA" w:rsidRDefault="00D620CA" w:rsidP="00D620CA">
      <w:pPr>
        <w:rPr>
          <w:b/>
          <w:bCs/>
        </w:rPr>
      </w:pPr>
      <w:r w:rsidRPr="00D620CA">
        <w:rPr>
          <w:b/>
          <w:bCs/>
        </w:rPr>
        <w:t>3.1.1</w:t>
      </w:r>
    </w:p>
    <w:p w14:paraId="7D89870D" w14:textId="77777777" w:rsidR="00D620CA" w:rsidRPr="00D620CA" w:rsidRDefault="00D620CA" w:rsidP="00D620CA">
      <w:r w:rsidRPr="00D620CA">
        <w:rPr>
          <w:b/>
          <w:bCs/>
        </w:rPr>
        <w:t>Primärenergiebedarf</w:t>
      </w:r>
    </w:p>
    <w:p w14:paraId="200F069E" w14:textId="77777777" w:rsidR="00D620CA" w:rsidRPr="00D620CA" w:rsidRDefault="00D620CA" w:rsidP="00D620CA">
      <w:r w:rsidRPr="00D620CA">
        <w:t>berechnete Energiemenge, die zusätzlich zum Energieinhalt des notwendigen Brennstoffs und der Hilfsenergieaufwände für die Anlagentechnik auch die Energiemengen einbezieht, die durch vorgelagerte Prozessketten außerhalb des Gebäudes bei der Gewinnung, Umwandlung und Verteilung der jeweils eingesetzten Brennstoffe bzw. Stoffe entstehen</w:t>
      </w:r>
    </w:p>
    <w:p w14:paraId="7B7DAFD7" w14:textId="77777777" w:rsidR="00D620CA" w:rsidRPr="00D620CA" w:rsidRDefault="00D620CA" w:rsidP="00D620CA">
      <w:pPr>
        <w:rPr>
          <w:b/>
          <w:bCs/>
        </w:rPr>
      </w:pPr>
      <w:r w:rsidRPr="00D620CA">
        <w:rPr>
          <w:b/>
          <w:bCs/>
        </w:rPr>
        <w:t>3.1.2</w:t>
      </w:r>
    </w:p>
    <w:p w14:paraId="1FCFC025" w14:textId="77777777" w:rsidR="00D620CA" w:rsidRPr="00D620CA" w:rsidRDefault="00D620CA" w:rsidP="00D620CA">
      <w:r w:rsidRPr="00D620CA">
        <w:rPr>
          <w:b/>
          <w:bCs/>
        </w:rPr>
        <w:t>Endenergiebedarf</w:t>
      </w:r>
    </w:p>
    <w:p w14:paraId="000B1ACB" w14:textId="77777777" w:rsidR="00D620CA" w:rsidRPr="00D620CA" w:rsidRDefault="00D620CA" w:rsidP="00D620CA">
      <w:r w:rsidRPr="00D620CA">
        <w:t>berechnete Energiemenge, die der Anlagentechnik (Heizungsanlage, raumlufttechnische Anlage, Warmwasserbereitungsanlage, Beleuchtungsanlage) zur Verfügung gestellt wird, um die festgelegte Rauminnentemperatur, die Erwärmung des Warmwassers und die gewünschte Beleuchtungsqualität über das ganze Jahr sicherzustellen</w:t>
      </w:r>
    </w:p>
    <w:p w14:paraId="450F9EEF" w14:textId="77777777" w:rsidR="00D620CA" w:rsidRPr="00D620CA" w:rsidRDefault="00D620CA" w:rsidP="00D620CA">
      <w:r w:rsidRPr="00D620CA">
        <w:t>Anmerkung 1 zum Begriff: Diese Energiemenge bezieht den für den Betrieb der Anlagentechnik benötigten Hilfsenergieaufwand ein. Der Endenergiebedarf wird an der „Schnittstelle“ Gebäudehülle übergeben und stellt somit die Energiemenge dar, die der Verbraucher für eine bestimmungsgemäße Nutzung unter normativen Randbedingungen benötigt. Der Endenergiebedarf wird vor diesem Hintergrund nach verwendeten Energieträgern angegeben.</w:t>
      </w:r>
    </w:p>
    <w:p w14:paraId="035111B8" w14:textId="77777777" w:rsidR="00D620CA" w:rsidRPr="00D620CA" w:rsidRDefault="00D620CA" w:rsidP="00D620CA">
      <w:pPr>
        <w:rPr>
          <w:b/>
          <w:bCs/>
        </w:rPr>
      </w:pPr>
      <w:r w:rsidRPr="00D620CA">
        <w:rPr>
          <w:b/>
          <w:bCs/>
        </w:rPr>
        <w:t>3.1.3</w:t>
      </w:r>
    </w:p>
    <w:p w14:paraId="58216741" w14:textId="77777777" w:rsidR="00D620CA" w:rsidRPr="00D620CA" w:rsidRDefault="00D620CA" w:rsidP="00D620CA">
      <w:r w:rsidRPr="00D620CA">
        <w:rPr>
          <w:b/>
          <w:bCs/>
        </w:rPr>
        <w:t>Nutzenergiebedarf</w:t>
      </w:r>
    </w:p>
    <w:p w14:paraId="1483174A" w14:textId="77777777" w:rsidR="00D620CA" w:rsidRPr="00D620CA" w:rsidRDefault="00D620CA" w:rsidP="00D620CA">
      <w:r w:rsidRPr="00D620CA">
        <w:t>Oberbegriff für Nutzwärmebedarf, Nutzkältebedarf, Nutzenergiebedarf für Trinkwarmwasser, Beleuchtung, Befeuchtung</w:t>
      </w:r>
    </w:p>
    <w:p w14:paraId="042120DE" w14:textId="77777777" w:rsidR="00D620CA" w:rsidRPr="00D620CA" w:rsidRDefault="00D620CA" w:rsidP="00D620CA">
      <w:pPr>
        <w:rPr>
          <w:b/>
          <w:bCs/>
        </w:rPr>
      </w:pPr>
      <w:r w:rsidRPr="00D620CA">
        <w:rPr>
          <w:b/>
          <w:bCs/>
        </w:rPr>
        <w:t>3.1.4</w:t>
      </w:r>
    </w:p>
    <w:p w14:paraId="05F693DB" w14:textId="77777777" w:rsidR="00D620CA" w:rsidRPr="00D620CA" w:rsidRDefault="00D620CA" w:rsidP="00D620CA">
      <w:r w:rsidRPr="00D620CA">
        <w:rPr>
          <w:b/>
          <w:bCs/>
        </w:rPr>
        <w:t>Nutzwärmebedarf</w:t>
      </w:r>
    </w:p>
    <w:p w14:paraId="5F92FCAB" w14:textId="77777777" w:rsidR="00D620CA" w:rsidRPr="00D620CA" w:rsidRDefault="00D620CA" w:rsidP="00D620CA">
      <w:r w:rsidRPr="00D620CA">
        <w:rPr>
          <w:b/>
          <w:bCs/>
        </w:rPr>
        <w:t>Heizwärmebedarf</w:t>
      </w:r>
    </w:p>
    <w:p w14:paraId="24F40A3C" w14:textId="77777777" w:rsidR="00D620CA" w:rsidRPr="00D620CA" w:rsidRDefault="00D620CA" w:rsidP="00D620CA">
      <w:r w:rsidRPr="00D620CA">
        <w:t>rechnerisch ermittelter Energiebedarf, der zur Aufrechterhaltung der festgelegten thermischen Raumkonditionen innerhalb einer Gebäudezone während der Heizzeit benötigt wird</w:t>
      </w:r>
    </w:p>
    <w:p w14:paraId="413958AB" w14:textId="77777777" w:rsidR="00D620CA" w:rsidRPr="00D620CA" w:rsidRDefault="00D620CA" w:rsidP="00D620CA">
      <w:pPr>
        <w:rPr>
          <w:b/>
          <w:bCs/>
        </w:rPr>
      </w:pPr>
      <w:r w:rsidRPr="00D620CA">
        <w:rPr>
          <w:b/>
          <w:bCs/>
        </w:rPr>
        <w:t>3.1.5</w:t>
      </w:r>
    </w:p>
    <w:p w14:paraId="500B6CCA" w14:textId="77777777" w:rsidR="00D620CA" w:rsidRPr="00D620CA" w:rsidRDefault="00D620CA" w:rsidP="00D620CA">
      <w:r w:rsidRPr="00D620CA">
        <w:rPr>
          <w:b/>
          <w:bCs/>
        </w:rPr>
        <w:t>Nutzkältebedarf</w:t>
      </w:r>
    </w:p>
    <w:p w14:paraId="615964F6" w14:textId="77777777" w:rsidR="00D620CA" w:rsidRPr="00D620CA" w:rsidRDefault="00D620CA" w:rsidP="00D620CA">
      <w:r w:rsidRPr="00D620CA">
        <w:rPr>
          <w:b/>
          <w:bCs/>
        </w:rPr>
        <w:lastRenderedPageBreak/>
        <w:t>Kühlbedarf</w:t>
      </w:r>
    </w:p>
    <w:p w14:paraId="3D831A91" w14:textId="77777777" w:rsidR="00D620CA" w:rsidRPr="00D620CA" w:rsidRDefault="00D620CA" w:rsidP="00D620CA">
      <w:r w:rsidRPr="00D620CA">
        <w:t>rechnerisch ermittelter Energiebedarf, der zur Aufrechterhaltung der festgelegten thermischen Raumkonditionen innerhalb einer Gebäudezone benötigt wird in Zeiten, in denen die Wärmequellen eine höhere Energiemenge anbieten als benötigt wird</w:t>
      </w:r>
    </w:p>
    <w:p w14:paraId="699F0769" w14:textId="77777777" w:rsidR="00D620CA" w:rsidRPr="00D620CA" w:rsidRDefault="00D620CA" w:rsidP="00D620CA">
      <w:pPr>
        <w:rPr>
          <w:b/>
          <w:bCs/>
        </w:rPr>
      </w:pPr>
      <w:r w:rsidRPr="00D620CA">
        <w:rPr>
          <w:b/>
          <w:bCs/>
        </w:rPr>
        <w:t>3.1.6</w:t>
      </w:r>
    </w:p>
    <w:p w14:paraId="14EC4613" w14:textId="77777777" w:rsidR="00D620CA" w:rsidRPr="00D620CA" w:rsidRDefault="00D620CA" w:rsidP="00D620CA">
      <w:r w:rsidRPr="00D620CA">
        <w:rPr>
          <w:b/>
          <w:bCs/>
        </w:rPr>
        <w:t>Nutzenergiebedarf der Beleuchtung</w:t>
      </w:r>
    </w:p>
    <w:p w14:paraId="47491534" w14:textId="77777777" w:rsidR="00D620CA" w:rsidRPr="00D620CA" w:rsidRDefault="00D620CA" w:rsidP="00D620CA">
      <w:r w:rsidRPr="00D620CA">
        <w:t>rechnerisch ermittelter Energiebedarf, der sich ergibt, wenn die Gebäudezone mit der im Nutzungsprofil festgelegten Beleuchtungsqualität beleuchtet wird</w:t>
      </w:r>
    </w:p>
    <w:p w14:paraId="59BF3E9C" w14:textId="77777777" w:rsidR="00D620CA" w:rsidRPr="00D620CA" w:rsidRDefault="00D620CA" w:rsidP="00D620CA">
      <w:pPr>
        <w:rPr>
          <w:b/>
          <w:bCs/>
        </w:rPr>
      </w:pPr>
      <w:r w:rsidRPr="00D620CA">
        <w:rPr>
          <w:b/>
          <w:bCs/>
        </w:rPr>
        <w:t>3.1.7</w:t>
      </w:r>
    </w:p>
    <w:p w14:paraId="18D1D4E5" w14:textId="77777777" w:rsidR="00D620CA" w:rsidRPr="00D620CA" w:rsidRDefault="00D620CA" w:rsidP="00D620CA">
      <w:r w:rsidRPr="00D620CA">
        <w:rPr>
          <w:b/>
          <w:bCs/>
        </w:rPr>
        <w:t>Nutzenergiebedarf für Trinkwarmwasser</w:t>
      </w:r>
    </w:p>
    <w:p w14:paraId="44E11016" w14:textId="77777777" w:rsidR="00D620CA" w:rsidRPr="00D620CA" w:rsidRDefault="00D620CA" w:rsidP="00D620CA">
      <w:r w:rsidRPr="00D620CA">
        <w:t>rechnerisch ermittelter Energiebedarf, der sich ergibt, wenn die Gebäudezone mit der im Nutzungsprofil festgelegten Menge an Trinkwarmwasser entsprechenden Zulauftemperatur versorgt wird</w:t>
      </w:r>
    </w:p>
    <w:p w14:paraId="0932ECFE" w14:textId="77777777" w:rsidR="00D620CA" w:rsidRPr="00D620CA" w:rsidRDefault="00D620CA" w:rsidP="00D620CA">
      <w:pPr>
        <w:rPr>
          <w:b/>
          <w:bCs/>
        </w:rPr>
      </w:pPr>
      <w:r w:rsidRPr="00D620CA">
        <w:rPr>
          <w:b/>
          <w:bCs/>
        </w:rPr>
        <w:t>3.1.8</w:t>
      </w:r>
    </w:p>
    <w:p w14:paraId="01BA8D51" w14:textId="77777777" w:rsidR="00D620CA" w:rsidRPr="00D620CA" w:rsidRDefault="00D620CA" w:rsidP="00D620CA">
      <w:r w:rsidRPr="00D620CA">
        <w:rPr>
          <w:b/>
          <w:bCs/>
        </w:rPr>
        <w:t>Nutzenergiebedarf für die Luftaufbereitung</w:t>
      </w:r>
    </w:p>
    <w:p w14:paraId="6CCC0303" w14:textId="77777777" w:rsidR="00D620CA" w:rsidRPr="00D620CA" w:rsidRDefault="00D620CA" w:rsidP="00D620CA">
      <w:r w:rsidRPr="00D620CA">
        <w:t>rechnerisch ermittelter Energiebedarf, der zum Erwärmen, Kühlen, Befeuchten und Entfeuchten der Luft in einer raumlufttechnischen Anlage zu- bzw. abgeführt wird, um den erforderlichen Zuluftzustand zu erreichen</w:t>
      </w:r>
    </w:p>
    <w:p w14:paraId="699C78D6" w14:textId="77777777" w:rsidR="00D620CA" w:rsidRPr="00D620CA" w:rsidRDefault="00D620CA" w:rsidP="00D620CA">
      <w:pPr>
        <w:rPr>
          <w:b/>
          <w:bCs/>
        </w:rPr>
      </w:pPr>
      <w:r w:rsidRPr="00D620CA">
        <w:rPr>
          <w:b/>
          <w:bCs/>
        </w:rPr>
        <w:t>3.1.9</w:t>
      </w:r>
    </w:p>
    <w:p w14:paraId="32D48621" w14:textId="77777777" w:rsidR="00D620CA" w:rsidRPr="00D620CA" w:rsidRDefault="00D620CA" w:rsidP="00D620CA">
      <w:r w:rsidRPr="00D620CA">
        <w:rPr>
          <w:b/>
          <w:bCs/>
        </w:rPr>
        <w:t>Energieträger</w:t>
      </w:r>
    </w:p>
    <w:p w14:paraId="1E2A7868" w14:textId="77777777" w:rsidR="00D620CA" w:rsidRPr="00D620CA" w:rsidRDefault="00D620CA" w:rsidP="00D620CA">
      <w:r w:rsidRPr="00D620CA">
        <w:t>Stoff oder Vorgang, der genutzt werden kann, um mechanische Arbeit oder Wärme zu erzeugen oder chemische oder physikalische Prozesse durchzuführen</w:t>
      </w:r>
    </w:p>
    <w:p w14:paraId="5E59EE25" w14:textId="77777777" w:rsidR="00D620CA" w:rsidRPr="00D620CA" w:rsidRDefault="00D620CA" w:rsidP="00D620CA">
      <w:r w:rsidRPr="00D620CA">
        <w:t>[QUELLE: DIN EN ISO 52000-1:2018-03, 3.4.9]</w:t>
      </w:r>
    </w:p>
    <w:p w14:paraId="3B11DC68" w14:textId="77777777" w:rsidR="00D620CA" w:rsidRPr="00D620CA" w:rsidRDefault="00D620CA" w:rsidP="00D620CA">
      <w:pPr>
        <w:rPr>
          <w:b/>
          <w:bCs/>
        </w:rPr>
      </w:pPr>
      <w:r w:rsidRPr="00D620CA">
        <w:rPr>
          <w:b/>
          <w:bCs/>
        </w:rPr>
        <w:t>3.1.10</w:t>
      </w:r>
    </w:p>
    <w:p w14:paraId="374148E4" w14:textId="77777777" w:rsidR="00D620CA" w:rsidRPr="00D620CA" w:rsidRDefault="00D620CA" w:rsidP="00D620CA">
      <w:r w:rsidRPr="00D620CA">
        <w:rPr>
          <w:b/>
          <w:bCs/>
        </w:rPr>
        <w:t>Energieeffizienz</w:t>
      </w:r>
    </w:p>
    <w:p w14:paraId="5E9614C3" w14:textId="77777777" w:rsidR="00D620CA" w:rsidRPr="00D620CA" w:rsidRDefault="00D620CA" w:rsidP="00D620CA">
      <w:r w:rsidRPr="00D620CA">
        <w:t>Bewertung der energetischen Qualität von Gebäuden durch Vergleich der Energiebedarfskennwerte mit Referenzwerten</w:t>
      </w:r>
    </w:p>
    <w:p w14:paraId="3EA7770C" w14:textId="77777777" w:rsidR="00D620CA" w:rsidRPr="00D620CA" w:rsidRDefault="00D620CA" w:rsidP="00D620CA">
      <w:r w:rsidRPr="00D620CA">
        <w:t>Anmerkung 1 zum Begriff: Die Bewertung erfolgt mit wirtschaftlich erreichbaren Energiebedarfskennwerten vergleichbarer neuer oder sanierter Gebäude oder durch Vergleich der Energieverbrauchskennwerte mit Vergleichswerten, d. h. mit den Mittelwerten der Energieverbrauchskennwerte vergleichbar genutzter Gebäude.</w:t>
      </w:r>
    </w:p>
    <w:p w14:paraId="398EEB04" w14:textId="77777777" w:rsidR="00D620CA" w:rsidRPr="00D620CA" w:rsidRDefault="00D620CA" w:rsidP="00D620CA">
      <w:pPr>
        <w:rPr>
          <w:b/>
          <w:bCs/>
        </w:rPr>
      </w:pPr>
      <w:r w:rsidRPr="00D620CA">
        <w:rPr>
          <w:b/>
          <w:bCs/>
        </w:rPr>
        <w:t>3.1.11</w:t>
      </w:r>
    </w:p>
    <w:p w14:paraId="3ADAC242" w14:textId="77777777" w:rsidR="00D620CA" w:rsidRPr="00D620CA" w:rsidRDefault="00D620CA" w:rsidP="00D620CA">
      <w:r w:rsidRPr="00D620CA">
        <w:rPr>
          <w:b/>
          <w:bCs/>
        </w:rPr>
        <w:lastRenderedPageBreak/>
        <w:t>Konditionierung</w:t>
      </w:r>
    </w:p>
    <w:p w14:paraId="755B3497" w14:textId="77777777" w:rsidR="00D620CA" w:rsidRPr="00D620CA" w:rsidRDefault="00D620CA" w:rsidP="00D620CA">
      <w:r w:rsidRPr="00D620CA">
        <w:t>Ausbildung bestimmter Bedingungen in Räumen durch Heizung, Kühlung, Be- und Entlüftung, Befeuchtung, Beleuchtung und Trinkwarmwasserversorgung</w:t>
      </w:r>
    </w:p>
    <w:p w14:paraId="46FD8429" w14:textId="77777777" w:rsidR="00D620CA" w:rsidRPr="00D620CA" w:rsidRDefault="00D620CA" w:rsidP="00D620CA">
      <w:r w:rsidRPr="00D620CA">
        <w:t>Anmerkung 1 zum Begriff: Die Konditionierung hat das Ziel, die Nutzungsanforderungen an Innentemperatur, Frischluft, Licht, Luftfeuchte und/oder Trinkwarmwasser zu erfüllen.</w:t>
      </w:r>
    </w:p>
    <w:p w14:paraId="06C3E3C0" w14:textId="77777777" w:rsidR="00D620CA" w:rsidRPr="00D620CA" w:rsidRDefault="00D620CA" w:rsidP="00D620CA">
      <w:pPr>
        <w:rPr>
          <w:b/>
          <w:bCs/>
        </w:rPr>
      </w:pPr>
      <w:r w:rsidRPr="00D620CA">
        <w:rPr>
          <w:b/>
          <w:bCs/>
        </w:rPr>
        <w:t>3.1.12</w:t>
      </w:r>
    </w:p>
    <w:p w14:paraId="240501D6" w14:textId="77777777" w:rsidR="00D620CA" w:rsidRPr="00D620CA" w:rsidRDefault="00D620CA" w:rsidP="00D620CA">
      <w:r w:rsidRPr="00D620CA">
        <w:rPr>
          <w:b/>
          <w:bCs/>
        </w:rPr>
        <w:t>konditionierter Raum</w:t>
      </w:r>
    </w:p>
    <w:p w14:paraId="6F243459" w14:textId="77777777" w:rsidR="00D620CA" w:rsidRPr="00D620CA" w:rsidRDefault="00D620CA" w:rsidP="00D620CA">
      <w:r w:rsidRPr="00D620CA">
        <w:t>Raum und/oder Raumgruppe, der/die auf eine bestimmte Solltemperatur beheizt und/oder gekühlt und/oder be- und entlüftet und/oder befeuchtet und/oder beleuchtet und/oder mit Trinkwarmwasser versorgt wird/werden</w:t>
      </w:r>
    </w:p>
    <w:p w14:paraId="5AF930B8" w14:textId="77777777" w:rsidR="00D620CA" w:rsidRPr="00D620CA" w:rsidRDefault="00D620CA" w:rsidP="00D620CA">
      <w:r w:rsidRPr="00D620CA">
        <w:t>Anmerkung 1 zum Begriff: Zonen sind konditionierte Räume und weisen mindestens eine Art der Konditionierung auf. Räume ohne Konditionierung werden als „nicht konditionierte Räume“ bezeichnet.</w:t>
      </w:r>
    </w:p>
    <w:p w14:paraId="24CEDC63" w14:textId="77777777" w:rsidR="00D620CA" w:rsidRPr="00D620CA" w:rsidRDefault="00D620CA" w:rsidP="00D620CA">
      <w:pPr>
        <w:rPr>
          <w:b/>
          <w:bCs/>
        </w:rPr>
      </w:pPr>
      <w:r w:rsidRPr="00D620CA">
        <w:rPr>
          <w:b/>
          <w:bCs/>
        </w:rPr>
        <w:t>3.1.13</w:t>
      </w:r>
    </w:p>
    <w:p w14:paraId="2EE977C4" w14:textId="77777777" w:rsidR="00D620CA" w:rsidRPr="00D620CA" w:rsidRDefault="00D620CA" w:rsidP="00D620CA">
      <w:r w:rsidRPr="00D620CA">
        <w:rPr>
          <w:b/>
          <w:bCs/>
        </w:rPr>
        <w:t>Zone</w:t>
      </w:r>
    </w:p>
    <w:p w14:paraId="4DA45DB7" w14:textId="77777777" w:rsidR="00D620CA" w:rsidRPr="00D620CA" w:rsidRDefault="00D620CA" w:rsidP="00D620CA">
      <w:r w:rsidRPr="00D620CA">
        <w:t>grundlegende räumliche Berechnungseinheit für die Energiebilanzierung</w:t>
      </w:r>
    </w:p>
    <w:p w14:paraId="35AC0235" w14:textId="77777777" w:rsidR="00D620CA" w:rsidRPr="00D620CA" w:rsidRDefault="00D620CA" w:rsidP="00D620CA">
      <w:r w:rsidRPr="00D620CA">
        <w:t>Anmerkung 1 zum Begriff: Eine Zone fasst den Grundflächenanteil bzw. Bereich eines Gebäudes zusammen, der durch gleiche Nutzungsrandbedingungen gekennzeichnet ist und keine relevanten Unterschiede hinsichtlich der Arten der Konditionierung und anderer Zonenkriterien aufweist.</w:t>
      </w:r>
    </w:p>
    <w:p w14:paraId="22DD8518" w14:textId="77777777" w:rsidR="00D620CA" w:rsidRPr="00D620CA" w:rsidRDefault="00D620CA" w:rsidP="00D620CA">
      <w:r w:rsidRPr="00D620CA">
        <w:t>Anmerkung 2 zum Begriff: Die Nutzungsrandbedingungen sind in DIN/TS 18599-10 zusammengestellt. Die Zonenkriterien sind als Teilungskriterien in 6.3 erläutert.</w:t>
      </w:r>
    </w:p>
    <w:p w14:paraId="2747BB64" w14:textId="77777777" w:rsidR="00D620CA" w:rsidRPr="00D620CA" w:rsidRDefault="00D620CA" w:rsidP="00D620CA">
      <w:pPr>
        <w:rPr>
          <w:b/>
          <w:bCs/>
        </w:rPr>
      </w:pPr>
      <w:r w:rsidRPr="00D620CA">
        <w:rPr>
          <w:b/>
          <w:bCs/>
        </w:rPr>
        <w:t>3.1.14</w:t>
      </w:r>
    </w:p>
    <w:p w14:paraId="05ECC4B9" w14:textId="77777777" w:rsidR="00D620CA" w:rsidRPr="00D620CA" w:rsidRDefault="00D620CA" w:rsidP="00D620CA">
      <w:r w:rsidRPr="00D620CA">
        <w:rPr>
          <w:b/>
          <w:bCs/>
        </w:rPr>
        <w:t>technisches Gewerk</w:t>
      </w:r>
    </w:p>
    <w:p w14:paraId="67439511" w14:textId="77777777" w:rsidR="00D620CA" w:rsidRPr="00D620CA" w:rsidRDefault="00D620CA" w:rsidP="00D620CA">
      <w:r w:rsidRPr="00D620CA">
        <w:t>Oberbegriff für technische Versorgungssysteme, die die Konditionierung von Räumen sicherstellen</w:t>
      </w:r>
    </w:p>
    <w:p w14:paraId="26BA9F4B" w14:textId="77777777" w:rsidR="00D620CA" w:rsidRPr="00D620CA" w:rsidRDefault="00D620CA" w:rsidP="00D620CA">
      <w:r w:rsidRPr="00D620CA">
        <w:t>Anmerkung 1 zum Begriff: Dieses Dokument erfasst die Gewerke Heizung, Kühlung, Trinkwarmwasserbereitung, Lüftung, Befeuchtung und Beleuchtung. Jedes technische Gewerk erhält in der Bilanz entsprechende Bilanzanteile.</w:t>
      </w:r>
    </w:p>
    <w:p w14:paraId="607DCC39" w14:textId="77777777" w:rsidR="00D620CA" w:rsidRPr="00D620CA" w:rsidRDefault="00D620CA" w:rsidP="00D620CA">
      <w:r w:rsidRPr="00D620CA">
        <w:t>Anmerkung 2 zum Begriff: Zu einem technischen Gewerk können mehrere Versorgungssysteme gehören. Das Gewerk „Trinkwarmwasserbereitung“ umfasst beispielsweise sowohl die zentralen als auch die dezentralen Versorgungssysteme.</w:t>
      </w:r>
    </w:p>
    <w:p w14:paraId="55108797" w14:textId="77777777" w:rsidR="00D620CA" w:rsidRPr="00D620CA" w:rsidRDefault="00D620CA" w:rsidP="00D620CA">
      <w:pPr>
        <w:rPr>
          <w:b/>
          <w:bCs/>
        </w:rPr>
      </w:pPr>
      <w:r w:rsidRPr="00D620CA">
        <w:rPr>
          <w:b/>
          <w:bCs/>
        </w:rPr>
        <w:t>3.1.15</w:t>
      </w:r>
    </w:p>
    <w:p w14:paraId="762E805F" w14:textId="77777777" w:rsidR="00D620CA" w:rsidRPr="00D620CA" w:rsidRDefault="00D620CA" w:rsidP="00D620CA">
      <w:r w:rsidRPr="00D620CA">
        <w:rPr>
          <w:b/>
          <w:bCs/>
        </w:rPr>
        <w:lastRenderedPageBreak/>
        <w:t>Versorgungsbereich</w:t>
      </w:r>
    </w:p>
    <w:p w14:paraId="70FFB884" w14:textId="77777777" w:rsidR="00D620CA" w:rsidRPr="00D620CA" w:rsidRDefault="00D620CA" w:rsidP="00D620CA">
      <w:r w:rsidRPr="00D620CA">
        <w:t>Bereich, der die Gebäudeteile umfasst, die von der gleichen Technik versorgt werden</w:t>
      </w:r>
    </w:p>
    <w:p w14:paraId="1D569179" w14:textId="77777777" w:rsidR="00D620CA" w:rsidRPr="00D620CA" w:rsidRDefault="00D620CA" w:rsidP="00D620CA">
      <w:r w:rsidRPr="00D620CA">
        <w:t>Anmerkung 1 zum Begriff: Auch Berechnungsbereich (Beleuchtung), Heizungsbereich usw. genannt</w:t>
      </w:r>
    </w:p>
    <w:p w14:paraId="1D1789A1" w14:textId="77777777" w:rsidR="00D620CA" w:rsidRPr="00D620CA" w:rsidRDefault="00D620CA" w:rsidP="00D620CA">
      <w:r w:rsidRPr="00D620CA">
        <w:t>Anmerkung 2 zum Begriff: Ein Versorgungsbereich (Heizung, Warmwasser, Lüftung, Kühlung, Beleuchtung usw.) kann sich über mehrere Zonen erstrecken; eine Zone kann auch mehrere Versorgungsbereiche umfassen, siehe 7.1.</w:t>
      </w:r>
    </w:p>
    <w:p w14:paraId="2B07A195" w14:textId="77777777" w:rsidR="00D620CA" w:rsidRPr="00D620CA" w:rsidRDefault="00D620CA" w:rsidP="00D620CA">
      <w:r w:rsidRPr="00D620CA">
        <w:t>Anmerkung 3 zum Begriff: Entsprechend den Rechenregeln der einzelnen Bilanzteile kann es erforderlich sein, den Energiebedarf für einen Versorgungsbereich zu ermitteln. Die für den Versorgungsbereich ermittelten Energiekennwerte werden entsprechend den Regeln nach 7.2 auf die Zonen des Gebäudes aufgeteilt.</w:t>
      </w:r>
    </w:p>
    <w:p w14:paraId="5ECE9E87" w14:textId="77777777" w:rsidR="00D620CA" w:rsidRPr="00D620CA" w:rsidRDefault="00D620CA" w:rsidP="00D620CA">
      <w:pPr>
        <w:rPr>
          <w:b/>
          <w:bCs/>
        </w:rPr>
      </w:pPr>
      <w:r w:rsidRPr="00D620CA">
        <w:rPr>
          <w:b/>
          <w:bCs/>
        </w:rPr>
        <w:t>3.1.16</w:t>
      </w:r>
    </w:p>
    <w:p w14:paraId="37A4933C" w14:textId="77777777" w:rsidR="00D620CA" w:rsidRPr="00D620CA" w:rsidRDefault="00D620CA" w:rsidP="00D620CA">
      <w:r w:rsidRPr="00D620CA">
        <w:rPr>
          <w:b/>
          <w:bCs/>
        </w:rPr>
        <w:t>Bilanzgrenze</w:t>
      </w:r>
    </w:p>
    <w:p w14:paraId="3FB137BE" w14:textId="77777777" w:rsidR="00D620CA" w:rsidRPr="00D620CA" w:rsidRDefault="00D620CA" w:rsidP="00D620CA">
      <w:r w:rsidRPr="00D620CA">
        <w:t>Begrenzung einer Zone oder eines Versorgungsbereiches, für welche eine Energiebilanz erstellt wird</w:t>
      </w:r>
    </w:p>
    <w:p w14:paraId="0CB450CA" w14:textId="77777777" w:rsidR="00D620CA" w:rsidRPr="00D620CA" w:rsidRDefault="00D620CA" w:rsidP="00D620CA">
      <w:r w:rsidRPr="00D620CA">
        <w:t>Anmerkung 1 zum Begriff: Regeln zur Bestimmung von Bilanzgrenzen werden in Abschnitt 8 beschrieben.</w:t>
      </w:r>
    </w:p>
    <w:p w14:paraId="7C8C03E9" w14:textId="77777777" w:rsidR="00D620CA" w:rsidRPr="00D620CA" w:rsidRDefault="00D620CA" w:rsidP="00D620CA">
      <w:pPr>
        <w:rPr>
          <w:b/>
          <w:bCs/>
        </w:rPr>
      </w:pPr>
      <w:r w:rsidRPr="00D620CA">
        <w:rPr>
          <w:b/>
          <w:bCs/>
        </w:rPr>
        <w:t>3.1.17</w:t>
      </w:r>
    </w:p>
    <w:p w14:paraId="227EFA22" w14:textId="77777777" w:rsidR="00D620CA" w:rsidRPr="00D620CA" w:rsidRDefault="00D620CA" w:rsidP="00D620CA">
      <w:r w:rsidRPr="00D620CA">
        <w:rPr>
          <w:b/>
          <w:bCs/>
        </w:rPr>
        <w:t>wärmeübertragende Umfassungsfläche</w:t>
      </w:r>
    </w:p>
    <w:p w14:paraId="7C4EA0D2" w14:textId="77777777" w:rsidR="00D620CA" w:rsidRPr="00D620CA" w:rsidRDefault="00D620CA" w:rsidP="00D620CA">
      <w:r w:rsidRPr="00D620CA">
        <w:t>äußere Begrenzung jeder Zone</w:t>
      </w:r>
    </w:p>
    <w:p w14:paraId="6F7C9A83" w14:textId="77777777" w:rsidR="00D620CA" w:rsidRPr="00D620CA" w:rsidRDefault="00D620CA" w:rsidP="00D620CA">
      <w:r w:rsidRPr="00D620CA">
        <w:t>Anmerkung 1 zum Begriff: Die wärmeübertragende Umfassungsfläche ist die Grenze zwischen konditionierten Räumen und der Außenluft, dem Erdreich oder nicht konditionierten Räumen. Über diese Fläche verliert oder gewinnt der gekühlte/beheizte Raum Wärme, daher auch „wärmeübertragende Umfassungsfläche“.</w:t>
      </w:r>
    </w:p>
    <w:p w14:paraId="1A40881B" w14:textId="77777777" w:rsidR="00D620CA" w:rsidRPr="00D620CA" w:rsidRDefault="00D620CA" w:rsidP="00D620CA">
      <w:r w:rsidRPr="00D620CA">
        <w:t>Anmerkung 2 zum Begriff: Die wärmeübertragende Umfassungsfläche wird durch eine stoffliche Grenze gebildet, üblicherweise durch Außenfassade, Innenflächen, Kellerdecke, oberste Geschossdecke oder Dach. Regeln zur Abgrenzung von wärmeübertragenden Umfassungsflächen sind in 8.1 beschrieben.</w:t>
      </w:r>
    </w:p>
    <w:p w14:paraId="38B238AB" w14:textId="77777777" w:rsidR="00D620CA" w:rsidRPr="00D620CA" w:rsidRDefault="00D620CA" w:rsidP="00D620CA">
      <w:pPr>
        <w:rPr>
          <w:b/>
          <w:bCs/>
        </w:rPr>
      </w:pPr>
      <w:r w:rsidRPr="00D620CA">
        <w:rPr>
          <w:b/>
          <w:bCs/>
        </w:rPr>
        <w:t>3.1.18</w:t>
      </w:r>
    </w:p>
    <w:p w14:paraId="2834CF31" w14:textId="77777777" w:rsidR="00D620CA" w:rsidRPr="00D620CA" w:rsidRDefault="00D620CA" w:rsidP="00D620CA">
      <w:r w:rsidRPr="00D620CA">
        <w:rPr>
          <w:b/>
          <w:bCs/>
        </w:rPr>
        <w:t>Bezugsfläche</w:t>
      </w:r>
    </w:p>
    <w:p w14:paraId="0CFD40D4" w14:textId="77777777" w:rsidR="00D620CA" w:rsidRPr="00D620CA" w:rsidRDefault="00D620CA" w:rsidP="00D620CA">
      <w:r w:rsidRPr="00D620CA">
        <w:rPr>
          <w:b/>
          <w:bCs/>
        </w:rPr>
        <w:t>Nettogrundfläche</w:t>
      </w:r>
    </w:p>
    <w:p w14:paraId="6AACB711" w14:textId="77777777" w:rsidR="00D620CA" w:rsidRPr="00D620CA" w:rsidRDefault="00D620CA" w:rsidP="00D620CA">
      <w:r w:rsidRPr="00D620CA">
        <w:t>im konditionierten Gebäudevolumen zur Verfügung stehende nutzbare Fläche</w:t>
      </w:r>
    </w:p>
    <w:p w14:paraId="7EF7EDE6" w14:textId="77777777" w:rsidR="00D620CA" w:rsidRPr="00D620CA" w:rsidRDefault="00D620CA" w:rsidP="00D620CA">
      <w:r w:rsidRPr="00D620CA">
        <w:lastRenderedPageBreak/>
        <w:t>Anmerkung 1 zum Begriff: Als Bezugsfläche wird die Nettogrundfläche (</w:t>
      </w:r>
      <w:r w:rsidRPr="00D620CA">
        <w:rPr>
          <w:i/>
          <w:iCs/>
        </w:rPr>
        <w:t>A</w:t>
      </w:r>
      <w:r w:rsidRPr="00D620CA">
        <w:t>) verwendet, siehe 8.2.1.</w:t>
      </w:r>
    </w:p>
    <w:p w14:paraId="086E91E2" w14:textId="77777777" w:rsidR="00D620CA" w:rsidRPr="00D620CA" w:rsidRDefault="00D620CA" w:rsidP="00D620CA">
      <w:pPr>
        <w:rPr>
          <w:b/>
          <w:bCs/>
        </w:rPr>
      </w:pPr>
      <w:r w:rsidRPr="00D620CA">
        <w:rPr>
          <w:b/>
          <w:bCs/>
        </w:rPr>
        <w:t>3.1.19</w:t>
      </w:r>
    </w:p>
    <w:p w14:paraId="14DF525D" w14:textId="77777777" w:rsidR="00D620CA" w:rsidRPr="00D620CA" w:rsidRDefault="00D620CA" w:rsidP="00D620CA">
      <w:r w:rsidRPr="00D620CA">
        <w:rPr>
          <w:b/>
          <w:bCs/>
        </w:rPr>
        <w:t>Bruttovolumen</w:t>
      </w:r>
    </w:p>
    <w:p w14:paraId="5667634B" w14:textId="77777777" w:rsidR="00D620CA" w:rsidRPr="00D620CA" w:rsidRDefault="00D620CA" w:rsidP="00D620CA">
      <w:r w:rsidRPr="00D620CA">
        <w:t>externes Volumen</w:t>
      </w:r>
    </w:p>
    <w:p w14:paraId="57592636" w14:textId="77777777" w:rsidR="00D620CA" w:rsidRPr="00D620CA" w:rsidRDefault="00D620CA" w:rsidP="00D620CA">
      <w:r w:rsidRPr="00D620CA">
        <w:t>anhand von Außenmaßen ermitteltes Volumen eines Gebäudes oder einer Gebäudezone</w:t>
      </w:r>
    </w:p>
    <w:p w14:paraId="121BCA06" w14:textId="77777777" w:rsidR="00D620CA" w:rsidRPr="00D620CA" w:rsidRDefault="00D620CA" w:rsidP="00D620CA">
      <w:r w:rsidRPr="00D620CA">
        <w:t>Anmerkung 1 zum Begriff: Dieses Volumen schließt mindestens alle Räume des Gebäudes oder der Zone ein, die direkt oder indirekt durch Raumverbund bestimmungsgemäß konditioniert werden.</w:t>
      </w:r>
    </w:p>
    <w:p w14:paraId="4F220AF1" w14:textId="77777777" w:rsidR="00D620CA" w:rsidRPr="00D620CA" w:rsidRDefault="00D620CA" w:rsidP="00D620CA">
      <w:r w:rsidRPr="00D620CA">
        <w:t>Anmerkung 2 zum Begriff: Festlegungen zur Bestimmung des Bruttovolumens siehe 8.1.4.</w:t>
      </w:r>
    </w:p>
    <w:p w14:paraId="680A9352" w14:textId="77777777" w:rsidR="00D620CA" w:rsidRPr="00D620CA" w:rsidRDefault="00D620CA" w:rsidP="00D620CA">
      <w:pPr>
        <w:rPr>
          <w:b/>
          <w:bCs/>
        </w:rPr>
      </w:pPr>
      <w:r w:rsidRPr="00D620CA">
        <w:rPr>
          <w:b/>
          <w:bCs/>
        </w:rPr>
        <w:t>3.1.20</w:t>
      </w:r>
    </w:p>
    <w:p w14:paraId="78C28D79" w14:textId="77777777" w:rsidR="00D620CA" w:rsidRPr="00D620CA" w:rsidRDefault="00D620CA" w:rsidP="00D620CA">
      <w:r w:rsidRPr="00D620CA">
        <w:rPr>
          <w:b/>
          <w:bCs/>
        </w:rPr>
        <w:t>Nettoraumvolumen</w:t>
      </w:r>
    </w:p>
    <w:p w14:paraId="5ABA4F3F" w14:textId="77777777" w:rsidR="00D620CA" w:rsidRPr="00D620CA" w:rsidRDefault="00D620CA" w:rsidP="00D620CA">
      <w:r w:rsidRPr="00D620CA">
        <w:t>Volumen einer konditionierten Zone bzw. eines gesamten Gebäudes, das dem Luftaustausch unterliegt</w:t>
      </w:r>
    </w:p>
    <w:p w14:paraId="387EFA21" w14:textId="77777777" w:rsidR="00D620CA" w:rsidRPr="00D620CA" w:rsidRDefault="00D620CA" w:rsidP="00D620CA">
      <w:r w:rsidRPr="00D620CA">
        <w:t>Anmerkung 1 zum Begriff: Das Nettoraumvolumen bestimmt sich anhand der inneren Abmessungen und schließt so das Volumen der Gebäudekonstruktion aus. Es wird aus der entsprechenden Nettogrundfläche durch Multiplikation mit der lichten Raumhöhe ermittelt.</w:t>
      </w:r>
    </w:p>
    <w:p w14:paraId="7A4EA072" w14:textId="77777777" w:rsidR="00D620CA" w:rsidRPr="00D620CA" w:rsidRDefault="00D620CA" w:rsidP="00D620CA">
      <w:pPr>
        <w:rPr>
          <w:b/>
          <w:bCs/>
        </w:rPr>
      </w:pPr>
      <w:r w:rsidRPr="00D620CA">
        <w:rPr>
          <w:b/>
          <w:bCs/>
        </w:rPr>
        <w:t>3.1.21</w:t>
      </w:r>
    </w:p>
    <w:p w14:paraId="356E3B29" w14:textId="77777777" w:rsidR="00D620CA" w:rsidRPr="00D620CA" w:rsidRDefault="00D620CA" w:rsidP="00D620CA">
      <w:r w:rsidRPr="00D620CA">
        <w:rPr>
          <w:b/>
          <w:bCs/>
        </w:rPr>
        <w:t>Geschosshöhe</w:t>
      </w:r>
    </w:p>
    <w:p w14:paraId="60E07693" w14:textId="77777777" w:rsidR="00D620CA" w:rsidRPr="00D620CA" w:rsidRDefault="00D620CA" w:rsidP="00D620CA">
      <w:r w:rsidRPr="00D620CA">
        <w:t>Maß von Oberkante Rohdecke des betreffenden Geschosses bis zu Oberkante der Rohdecke des darüber liegenden Geschosses</w:t>
      </w:r>
    </w:p>
    <w:p w14:paraId="1E31C7B6" w14:textId="77777777" w:rsidR="00D620CA" w:rsidRPr="00D620CA" w:rsidRDefault="00D620CA" w:rsidP="00D620CA">
      <w:r w:rsidRPr="00D620CA">
        <w:t>Anmerkung 1 zum Begriff: Bei obersten Geschossen ist das Höhenmaß bis zur Oberkante der Zone relevant, siehe 8.1.2.</w:t>
      </w:r>
    </w:p>
    <w:p w14:paraId="76C75094" w14:textId="77777777" w:rsidR="00D620CA" w:rsidRPr="00D620CA" w:rsidRDefault="00D620CA" w:rsidP="00D620CA">
      <w:pPr>
        <w:rPr>
          <w:b/>
          <w:bCs/>
        </w:rPr>
      </w:pPr>
      <w:r w:rsidRPr="00D620CA">
        <w:rPr>
          <w:b/>
          <w:bCs/>
        </w:rPr>
        <w:t>3.1.22</w:t>
      </w:r>
    </w:p>
    <w:p w14:paraId="576B3833" w14:textId="77777777" w:rsidR="00D620CA" w:rsidRPr="00D620CA" w:rsidRDefault="00D620CA" w:rsidP="00D620CA">
      <w:r w:rsidRPr="00D620CA">
        <w:rPr>
          <w:b/>
          <w:bCs/>
        </w:rPr>
        <w:t>Raumhöhe</w:t>
      </w:r>
    </w:p>
    <w:p w14:paraId="4757CEE0" w14:textId="77777777" w:rsidR="00D620CA" w:rsidRPr="00D620CA" w:rsidRDefault="00D620CA" w:rsidP="00D620CA">
      <w:r w:rsidRPr="00D620CA">
        <w:t>lichte Raumhöhe</w:t>
      </w:r>
    </w:p>
    <w:p w14:paraId="0EA832C2" w14:textId="77777777" w:rsidR="00D620CA" w:rsidRPr="00D620CA" w:rsidRDefault="00D620CA" w:rsidP="00D620CA">
      <w:r w:rsidRPr="00D620CA">
        <w:t>Höhendifferenz zwischen der Oberkante des Fußbodens bis zur Unterkante der Geschossdecke bzw. einer abgehängten Decke</w:t>
      </w:r>
    </w:p>
    <w:p w14:paraId="65AFE59C" w14:textId="77777777" w:rsidR="00D620CA" w:rsidRPr="00D620CA" w:rsidRDefault="00D620CA" w:rsidP="00D620CA">
      <w:r w:rsidRPr="00D620CA">
        <w:lastRenderedPageBreak/>
        <w:t>Anmerkung 1 zum Begriff: Für Wohngebäude kann sie vereinfacht aus dem Bruttovolumen (externes Volumen) bestimmt werden, wenn z. B. kein inneres Aufmaß gemacht wird, siehe 8.2.2.</w:t>
      </w:r>
    </w:p>
    <w:p w14:paraId="28088729" w14:textId="77777777" w:rsidR="00D620CA" w:rsidRPr="00D620CA" w:rsidRDefault="00D620CA" w:rsidP="00D620CA">
      <w:pPr>
        <w:rPr>
          <w:b/>
          <w:bCs/>
        </w:rPr>
      </w:pPr>
      <w:r w:rsidRPr="00D620CA">
        <w:rPr>
          <w:b/>
          <w:bCs/>
        </w:rPr>
        <w:t>3.1.23</w:t>
      </w:r>
    </w:p>
    <w:p w14:paraId="6A36028A" w14:textId="77777777" w:rsidR="00D620CA" w:rsidRPr="00D620CA" w:rsidRDefault="00D620CA" w:rsidP="00D620CA">
      <w:r w:rsidRPr="00D620CA">
        <w:rPr>
          <w:b/>
          <w:bCs/>
        </w:rPr>
        <w:t>Raum-Solltemperatur</w:t>
      </w:r>
    </w:p>
    <w:p w14:paraId="350C4F63" w14:textId="77777777" w:rsidR="00D620CA" w:rsidRPr="00D620CA" w:rsidRDefault="00D620CA" w:rsidP="00D620CA">
      <w:r w:rsidRPr="00D620CA">
        <w:t>je nach Nutzungsprofil vorgegebene empfundene Temperatur im Innern eines Gebäudes bzw. einer Zone, die den Sollwert der Raumtemperatur bei Heiz- bzw. Kühlbetrieb repräsentiert</w:t>
      </w:r>
    </w:p>
    <w:p w14:paraId="344E47FB" w14:textId="77777777" w:rsidR="00D620CA" w:rsidRPr="00D620CA" w:rsidRDefault="00D620CA" w:rsidP="00D620CA">
      <w:r w:rsidRPr="00D620CA">
        <w:t>Anmerkung 1 zum Begriff: In der Regel sind unterschiedliche Werte für den Heiz- und den Kühlbetrieb vorgesehen.</w:t>
      </w:r>
    </w:p>
    <w:p w14:paraId="3A2C38CF" w14:textId="77777777" w:rsidR="00D620CA" w:rsidRPr="00D620CA" w:rsidRDefault="00D620CA" w:rsidP="00D620CA">
      <w:pPr>
        <w:rPr>
          <w:b/>
          <w:bCs/>
        </w:rPr>
      </w:pPr>
      <w:r w:rsidRPr="00D620CA">
        <w:rPr>
          <w:b/>
          <w:bCs/>
        </w:rPr>
        <w:t>3.1.24</w:t>
      </w:r>
    </w:p>
    <w:p w14:paraId="4D8C21C2" w14:textId="77777777" w:rsidR="00D620CA" w:rsidRPr="00D620CA" w:rsidRDefault="00D620CA" w:rsidP="00D620CA">
      <w:r w:rsidRPr="00D620CA">
        <w:rPr>
          <w:b/>
          <w:bCs/>
        </w:rPr>
        <w:t>Bilanzinnentemperatur</w:t>
      </w:r>
    </w:p>
    <w:p w14:paraId="13F7F109" w14:textId="77777777" w:rsidR="00D620CA" w:rsidRPr="00D620CA" w:rsidRDefault="00D620CA" w:rsidP="00D620CA">
      <w:r w:rsidRPr="00D620CA">
        <w:t>mittlere Innentemperatur eines Gebäudes bzw. einer Zone unter Berücksichtigung von räumlich oder zeitlich eingeschränktem Heizbetrieb und im Falle der Kühlbedarfsermittlung unter Berücksichtigung von zugelassenen Temperaturschwankungen, die der Ermittlung des Heizwärme- und Kühlbedarfs zugrunde gelegt wird</w:t>
      </w:r>
    </w:p>
    <w:p w14:paraId="29E6ACC7" w14:textId="77777777" w:rsidR="00D620CA" w:rsidRPr="00D620CA" w:rsidRDefault="00D620CA" w:rsidP="00D620CA">
      <w:r w:rsidRPr="00D620CA">
        <w:t>Anmerkung 1 zum Begriff: In der Regel werden unterschiedliche Werte für den Heiz- und den Kühlbetrieb angesetzt.</w:t>
      </w:r>
    </w:p>
    <w:p w14:paraId="117F2537" w14:textId="77777777" w:rsidR="00D620CA" w:rsidRPr="00D620CA" w:rsidRDefault="00D620CA" w:rsidP="00D620CA">
      <w:pPr>
        <w:rPr>
          <w:b/>
          <w:bCs/>
        </w:rPr>
      </w:pPr>
      <w:r w:rsidRPr="00D620CA">
        <w:rPr>
          <w:b/>
          <w:bCs/>
        </w:rPr>
        <w:t>3.1.25</w:t>
      </w:r>
    </w:p>
    <w:p w14:paraId="55C35711" w14:textId="77777777" w:rsidR="00D620CA" w:rsidRPr="00D620CA" w:rsidRDefault="00D620CA" w:rsidP="00D620CA">
      <w:r w:rsidRPr="00D620CA">
        <w:rPr>
          <w:b/>
          <w:bCs/>
        </w:rPr>
        <w:t>Außentemperatur</w:t>
      </w:r>
    </w:p>
    <w:p w14:paraId="41F007D5" w14:textId="77777777" w:rsidR="00D620CA" w:rsidRPr="00D620CA" w:rsidRDefault="00D620CA" w:rsidP="00D620CA">
      <w:r w:rsidRPr="00D620CA">
        <w:t>Außenlufttemperatur, die aufgrund meteorologischer Messungen und Auswertungen für die Berechnung verwendet wird</w:t>
      </w:r>
    </w:p>
    <w:p w14:paraId="30695C5C" w14:textId="77777777" w:rsidR="00D620CA" w:rsidRPr="00D620CA" w:rsidRDefault="00D620CA" w:rsidP="00D620CA">
      <w:pPr>
        <w:rPr>
          <w:b/>
          <w:bCs/>
        </w:rPr>
      </w:pPr>
      <w:r w:rsidRPr="00D620CA">
        <w:rPr>
          <w:b/>
          <w:bCs/>
        </w:rPr>
        <w:t>3.1.26</w:t>
      </w:r>
    </w:p>
    <w:p w14:paraId="5508F110" w14:textId="77777777" w:rsidR="00D620CA" w:rsidRPr="00D620CA" w:rsidRDefault="00D620CA" w:rsidP="00D620CA">
      <w:r w:rsidRPr="00D620CA">
        <w:rPr>
          <w:b/>
          <w:bCs/>
        </w:rPr>
        <w:t>Wärmesenke</w:t>
      </w:r>
    </w:p>
    <w:p w14:paraId="5314E321" w14:textId="77777777" w:rsidR="00D620CA" w:rsidRPr="00D620CA" w:rsidRDefault="00D620CA" w:rsidP="00D620CA">
      <w:r w:rsidRPr="00D620CA">
        <w:t>Wärmemenge, die der Gebäudezone entzogen wird</w:t>
      </w:r>
    </w:p>
    <w:p w14:paraId="635A4D8A" w14:textId="77777777" w:rsidR="00D620CA" w:rsidRPr="00D620CA" w:rsidRDefault="00D620CA" w:rsidP="00D620CA">
      <w:r w:rsidRPr="00D620CA">
        <w:t>Anmerkung 1 zum Begriff: Nicht einbezogen ist die geregelte Abfuhr von Wärme über das Kühlsystem, d. h. der Kühlbedarf.</w:t>
      </w:r>
    </w:p>
    <w:p w14:paraId="1A5D9E32" w14:textId="77777777" w:rsidR="00D620CA" w:rsidRPr="00D620CA" w:rsidRDefault="00D620CA" w:rsidP="00D620CA">
      <w:pPr>
        <w:rPr>
          <w:b/>
          <w:bCs/>
        </w:rPr>
      </w:pPr>
      <w:r w:rsidRPr="00D620CA">
        <w:rPr>
          <w:b/>
          <w:bCs/>
        </w:rPr>
        <w:t>3.1.27</w:t>
      </w:r>
    </w:p>
    <w:p w14:paraId="148AAFB2" w14:textId="77777777" w:rsidR="00D620CA" w:rsidRPr="00D620CA" w:rsidRDefault="00D620CA" w:rsidP="00D620CA">
      <w:r w:rsidRPr="00D620CA">
        <w:rPr>
          <w:b/>
          <w:bCs/>
        </w:rPr>
        <w:t>Wärmequelle</w:t>
      </w:r>
    </w:p>
    <w:p w14:paraId="2782F6BD" w14:textId="77777777" w:rsidR="00D620CA" w:rsidRPr="00D620CA" w:rsidRDefault="00D620CA" w:rsidP="00D620CA">
      <w:r w:rsidRPr="00D620CA">
        <w:rPr>
          <w:b/>
          <w:bCs/>
        </w:rPr>
        <w:t>Wärmeeintrag</w:t>
      </w:r>
    </w:p>
    <w:p w14:paraId="6640778A" w14:textId="77777777" w:rsidR="00D620CA" w:rsidRPr="00D620CA" w:rsidRDefault="00D620CA" w:rsidP="00D620CA">
      <w:r w:rsidRPr="00D620CA">
        <w:t>Wärmemengen mit Temperaturen über der Innentemperatur, die der Gebäudezone zugeführt werden oder innerhalb der Gebäudezone entstehen</w:t>
      </w:r>
    </w:p>
    <w:p w14:paraId="5236E2E4" w14:textId="77777777" w:rsidR="00D620CA" w:rsidRPr="00D620CA" w:rsidRDefault="00D620CA" w:rsidP="00D620CA">
      <w:r w:rsidRPr="00D620CA">
        <w:lastRenderedPageBreak/>
        <w:t>Anmerkung 1 zum Begriff: Nicht einbezogen sind die Wärmeeinträge, die geregelt über die Anlage (Heizung, Lüftung) zugeführt werden, um die Innentemperatur aufrechtzuerhalten.</w:t>
      </w:r>
    </w:p>
    <w:p w14:paraId="1EAB250A" w14:textId="77777777" w:rsidR="00D620CA" w:rsidRPr="00D620CA" w:rsidRDefault="00D620CA" w:rsidP="00D620CA">
      <w:pPr>
        <w:rPr>
          <w:b/>
          <w:bCs/>
        </w:rPr>
      </w:pPr>
      <w:r w:rsidRPr="00D620CA">
        <w:rPr>
          <w:b/>
          <w:bCs/>
        </w:rPr>
        <w:t>3.1.28</w:t>
      </w:r>
    </w:p>
    <w:p w14:paraId="26B8ACCD" w14:textId="77777777" w:rsidR="00D620CA" w:rsidRPr="00D620CA" w:rsidRDefault="00D620CA" w:rsidP="00D620CA">
      <w:r w:rsidRPr="00D620CA">
        <w:rPr>
          <w:b/>
          <w:bCs/>
        </w:rPr>
        <w:t>Ausnutzungsgrad der Wärmequellen</w:t>
      </w:r>
    </w:p>
    <w:p w14:paraId="15CA08D8" w14:textId="77777777" w:rsidR="00D620CA" w:rsidRPr="00D620CA" w:rsidRDefault="00D620CA" w:rsidP="00D620CA">
      <w:r w:rsidRPr="00D620CA">
        <w:t>Faktor, der die gesamten monatlichen oder jahreszeitlichen Wärmequellen reduziert, um den zur Deckung der Wärmesenken nutzbaren Teil der Wärmequellen festzustellen</w:t>
      </w:r>
    </w:p>
    <w:p w14:paraId="02C20E2E" w14:textId="77777777" w:rsidR="00D620CA" w:rsidRPr="00D620CA" w:rsidRDefault="00D620CA" w:rsidP="00D620CA">
      <w:r w:rsidRPr="00D620CA">
        <w:t>Anmerkung 1 zum Begriff: Der nicht nutzbare Anteil äußert sich in der Heizperiode als überhöhte Raumtemperatur und/oder überhöhter Luftwechsel der Zone. In der Kühlperiode ergibt er den Kühlbedarf.</w:t>
      </w:r>
    </w:p>
    <w:p w14:paraId="69A6A7AA" w14:textId="77777777" w:rsidR="00D620CA" w:rsidRPr="00D620CA" w:rsidRDefault="00D620CA" w:rsidP="00D620CA">
      <w:pPr>
        <w:rPr>
          <w:b/>
          <w:bCs/>
        </w:rPr>
      </w:pPr>
      <w:r w:rsidRPr="00D620CA">
        <w:rPr>
          <w:b/>
          <w:bCs/>
        </w:rPr>
        <w:t>3.1.29</w:t>
      </w:r>
    </w:p>
    <w:p w14:paraId="397B245D" w14:textId="77777777" w:rsidR="00D620CA" w:rsidRPr="00D620CA" w:rsidRDefault="00D620CA" w:rsidP="00D620CA">
      <w:r w:rsidRPr="00D620CA">
        <w:rPr>
          <w:b/>
          <w:bCs/>
        </w:rPr>
        <w:t>Luftwechsel</w:t>
      </w:r>
    </w:p>
    <w:p w14:paraId="442EDB14" w14:textId="77777777" w:rsidR="00D620CA" w:rsidRPr="00D620CA" w:rsidRDefault="00D620CA" w:rsidP="00D620CA">
      <w:r w:rsidRPr="00D620CA">
        <w:t>Luftvolumenstrom je Volumeneinheit</w:t>
      </w:r>
    </w:p>
    <w:p w14:paraId="54975931" w14:textId="77777777" w:rsidR="00D620CA" w:rsidRPr="00D620CA" w:rsidRDefault="00D620CA" w:rsidP="00D620CA">
      <w:pPr>
        <w:rPr>
          <w:b/>
          <w:bCs/>
        </w:rPr>
      </w:pPr>
      <w:r w:rsidRPr="00D620CA">
        <w:rPr>
          <w:b/>
          <w:bCs/>
        </w:rPr>
        <w:t>3.1.30</w:t>
      </w:r>
    </w:p>
    <w:p w14:paraId="4D459F37" w14:textId="77777777" w:rsidR="00D620CA" w:rsidRPr="00D620CA" w:rsidRDefault="00D620CA" w:rsidP="00D620CA">
      <w:r w:rsidRPr="00D620CA">
        <w:rPr>
          <w:b/>
          <w:bCs/>
        </w:rPr>
        <w:t>Verluste der Anlagentechnik</w:t>
      </w:r>
    </w:p>
    <w:p w14:paraId="02F9E8D6" w14:textId="77777777" w:rsidR="00D620CA" w:rsidRPr="00D620CA" w:rsidRDefault="00D620CA" w:rsidP="00D620CA">
      <w:r w:rsidRPr="00D620CA">
        <w:t>Verluste (Wärmeabgabe, Kälteabgabe) in den technischen Prozessschritten zwischen dem Nutzenergiebedarf und dem Endenergiebedarf</w:t>
      </w:r>
    </w:p>
    <w:p w14:paraId="486603C7" w14:textId="77777777" w:rsidR="00D620CA" w:rsidRPr="00D620CA" w:rsidRDefault="00D620CA" w:rsidP="00D620CA">
      <w:r w:rsidRPr="00D620CA">
        <w:t>Anmerkung 1 zum Begriff: Verluste bei der Übergabe, der Verteilung, der Speicherung und der Erzeugung.</w:t>
      </w:r>
    </w:p>
    <w:p w14:paraId="0CABBF51" w14:textId="77777777" w:rsidR="00D620CA" w:rsidRPr="00D620CA" w:rsidRDefault="00D620CA" w:rsidP="00D620CA">
      <w:r w:rsidRPr="00D620CA">
        <w:t>Anmerkung 2 zum Begriff: Die Verluste der Anlagentechnik zählen, sofern sie im konditionierten Raum auftreten, zu den ungeregelten Wärmequellen oder Wärmesenken.</w:t>
      </w:r>
    </w:p>
    <w:p w14:paraId="33D73EA0" w14:textId="77777777" w:rsidR="00D620CA" w:rsidRPr="00D620CA" w:rsidRDefault="00D620CA" w:rsidP="00D620CA">
      <w:pPr>
        <w:rPr>
          <w:b/>
          <w:bCs/>
        </w:rPr>
      </w:pPr>
      <w:r w:rsidRPr="00D620CA">
        <w:rPr>
          <w:b/>
          <w:bCs/>
        </w:rPr>
        <w:t>3.1.31</w:t>
      </w:r>
    </w:p>
    <w:p w14:paraId="638A3C71" w14:textId="77777777" w:rsidR="00D620CA" w:rsidRPr="00D620CA" w:rsidRDefault="00D620CA" w:rsidP="00D620CA">
      <w:r w:rsidRPr="00D620CA">
        <w:rPr>
          <w:b/>
          <w:bCs/>
        </w:rPr>
        <w:t>erneuerbare Energie</w:t>
      </w:r>
    </w:p>
    <w:p w14:paraId="493D9D5B" w14:textId="77777777" w:rsidR="00D620CA" w:rsidRPr="00D620CA" w:rsidRDefault="00D620CA" w:rsidP="00D620CA">
      <w:r w:rsidRPr="00D620CA">
        <w:t>Energie aus einer Quelle, deren Vorrat sich durch die Entnahme nicht verringert, wie z. B. (thermische und photovoltaische) Solarenergie, Wind, Wasserkraft, regenerative Biomasse</w:t>
      </w:r>
    </w:p>
    <w:p w14:paraId="5BCA91E3" w14:textId="77777777" w:rsidR="00D620CA" w:rsidRPr="00D620CA" w:rsidRDefault="00D620CA" w:rsidP="00D620CA">
      <w:r w:rsidRPr="00D620CA">
        <w:t>Anmerkung 1 zum Begriff: Energien aus Quellen, die nicht im Laufe der Existenz der Menschheit verbraucht werden, d. h. die unbegrenzt verfügbar sind, sind Umweltenergien. Biomasseenergie (fest, gasförmig, flüssig) zählt, da sie nachwachsend ist, ebenfalls zur erneuerbaren Energie, wobei sie begrenzt verfügbar ist.</w:t>
      </w:r>
    </w:p>
    <w:p w14:paraId="054B858A" w14:textId="77777777" w:rsidR="00D620CA" w:rsidRPr="00D620CA" w:rsidRDefault="00D620CA" w:rsidP="00D620CA">
      <w:pPr>
        <w:rPr>
          <w:b/>
          <w:bCs/>
        </w:rPr>
      </w:pPr>
      <w:r w:rsidRPr="00D620CA">
        <w:rPr>
          <w:b/>
          <w:bCs/>
        </w:rPr>
        <w:t>3.1.32</w:t>
      </w:r>
    </w:p>
    <w:p w14:paraId="3D4EAAF7" w14:textId="77777777" w:rsidR="00D620CA" w:rsidRPr="00D620CA" w:rsidRDefault="00D620CA" w:rsidP="00D620CA">
      <w:r w:rsidRPr="00D620CA">
        <w:rPr>
          <w:b/>
          <w:bCs/>
        </w:rPr>
        <w:t>Umweltenergien</w:t>
      </w:r>
    </w:p>
    <w:p w14:paraId="0E01A98A" w14:textId="77777777" w:rsidR="00D620CA" w:rsidRPr="00D620CA" w:rsidRDefault="00D620CA" w:rsidP="00D620CA">
      <w:r w:rsidRPr="00D620CA">
        <w:lastRenderedPageBreak/>
        <w:t>Solarenergie (thermisch, photovoltaisch, beleuchtungstechnisch), Erdwärme (aus dem Erdreich entnommene Energie, Geothermie), Umweltwärme oder -kälte (aus Umgebungsluft oder Wasser entnommene Energie), Windenergie</w:t>
      </w:r>
    </w:p>
    <w:p w14:paraId="70D1C482" w14:textId="77777777" w:rsidR="00D620CA" w:rsidRPr="00D620CA" w:rsidRDefault="00D620CA" w:rsidP="00D620CA">
      <w:pPr>
        <w:rPr>
          <w:b/>
          <w:bCs/>
        </w:rPr>
      </w:pPr>
      <w:r w:rsidRPr="00D620CA">
        <w:rPr>
          <w:b/>
          <w:bCs/>
        </w:rPr>
        <w:t>3.1.33</w:t>
      </w:r>
    </w:p>
    <w:p w14:paraId="3A6CA3F7" w14:textId="77777777" w:rsidR="00D620CA" w:rsidRPr="00D620CA" w:rsidRDefault="00D620CA" w:rsidP="00D620CA">
      <w:r w:rsidRPr="00D620CA">
        <w:rPr>
          <w:b/>
          <w:bCs/>
        </w:rPr>
        <w:t>Abwärme</w:t>
      </w:r>
    </w:p>
    <w:p w14:paraId="74DB1491" w14:textId="77777777" w:rsidR="00D620CA" w:rsidRPr="00D620CA" w:rsidRDefault="00D620CA" w:rsidP="00D620CA">
      <w:r w:rsidRPr="00D620CA">
        <w:t>aus Prozessen entstammende Wärme- und Kältemengen, die innerhalb des bilanzierten Gebäudes einer Nutzung zugeführt oder (über ein Wärme- oder Kältenetz) einem anderen Gebäude zur Verfügung gestellt werden und anderenfalls ohne weitere Verwertung an die Umgebung abgegeben worden wären</w:t>
      </w:r>
    </w:p>
    <w:p w14:paraId="13B0F6B7" w14:textId="77777777" w:rsidR="00D620CA" w:rsidRPr="00D620CA" w:rsidRDefault="00D620CA" w:rsidP="00D620CA">
      <w:r w:rsidRPr="00D620CA">
        <w:t>Anmerkung 1 zum Begriff: Abwärme entstammt nicht aus Einrichtungen, deren Zweck die Strom- oder Wärmeerzeugung ist. Die davor gelagerten Umwandlungsketten, die zum Abwärmeaufkommen führen, werden nicht innerhalb dieses Dokuments bewertet.</w:t>
      </w:r>
    </w:p>
    <w:p w14:paraId="06F57DA9" w14:textId="77777777" w:rsidR="00D620CA" w:rsidRPr="00D620CA" w:rsidRDefault="00D620CA" w:rsidP="00D620CA">
      <w:r w:rsidRPr="00D620CA">
        <w:t>Anmerkung 2 zum Begriff: Abwärme kann innerhalb des Gebäudes (der Bilanzzone) als Wärme- oder Kältestrom auftreten und wird dann als Teil der inneren Wärmequellen oder -senken bilanziert. Sofern Abwärme über ein Medium (z. B. Wasser oder Luft) über die Bilanzgrenzen transportiert wird, wird sie analog der Nah- und Fernwärme bewertet (der Hilfsenergieaufwand muss bilanziert werden).</w:t>
      </w:r>
    </w:p>
    <w:p w14:paraId="12E27232" w14:textId="77777777" w:rsidR="00D620CA" w:rsidRPr="00D620CA" w:rsidRDefault="00D620CA" w:rsidP="00D620CA">
      <w:pPr>
        <w:rPr>
          <w:b/>
          <w:bCs/>
        </w:rPr>
      </w:pPr>
      <w:r w:rsidRPr="00D620CA">
        <w:rPr>
          <w:b/>
          <w:bCs/>
        </w:rPr>
        <w:t>3.1.34</w:t>
      </w:r>
    </w:p>
    <w:p w14:paraId="1443ABAD" w14:textId="77777777" w:rsidR="00D620CA" w:rsidRPr="00D620CA" w:rsidRDefault="00D620CA" w:rsidP="00D620CA">
      <w:r w:rsidRPr="00D620CA">
        <w:rPr>
          <w:b/>
          <w:bCs/>
        </w:rPr>
        <w:t>Hilfsenergieaufwand</w:t>
      </w:r>
    </w:p>
    <w:p w14:paraId="031DD894" w14:textId="77777777" w:rsidR="00D620CA" w:rsidRPr="00D620CA" w:rsidRDefault="00D620CA" w:rsidP="00D620CA">
      <w:r w:rsidRPr="00D620CA">
        <w:t>Energie, die von Heizungs-, Kühl-, Trinkwarmwasser-, Raumluft- einschließlich Lüftungs- und Beleuchtungssystemen zusätzlich für Pumpen, Ventilatoren, Regelung, Elektronik usw. verwendet wird, um die Nutzenergiebereitstellung zu ermöglichen</w:t>
      </w:r>
    </w:p>
    <w:p w14:paraId="2B0A593E" w14:textId="77777777" w:rsidR="00D620CA" w:rsidRPr="00D620CA" w:rsidRDefault="00D620CA" w:rsidP="00D620CA">
      <w:pPr>
        <w:rPr>
          <w:b/>
          <w:bCs/>
        </w:rPr>
      </w:pPr>
      <w:r w:rsidRPr="00D620CA">
        <w:rPr>
          <w:b/>
          <w:bCs/>
        </w:rPr>
        <w:t>3.1.35</w:t>
      </w:r>
    </w:p>
    <w:p w14:paraId="470E7133" w14:textId="77777777" w:rsidR="00D620CA" w:rsidRPr="00D620CA" w:rsidRDefault="00D620CA" w:rsidP="00D620CA">
      <w:r w:rsidRPr="00D620CA">
        <w:rPr>
          <w:b/>
          <w:bCs/>
        </w:rPr>
        <w:t>Energieinhalt</w:t>
      </w:r>
    </w:p>
    <w:p w14:paraId="10197B8F" w14:textId="77777777" w:rsidR="00D620CA" w:rsidRPr="00D620CA" w:rsidRDefault="00D620CA" w:rsidP="00D620CA">
      <w:r w:rsidRPr="00D620CA">
        <w:t>Wärmemenge, die bei einer vollen Verbrennung unter einem konstanten Druck von 101320 Pa aus einer Menge eines Brennstoffes gewonnen werden kann</w:t>
      </w:r>
    </w:p>
    <w:p w14:paraId="3CA5E21C" w14:textId="77777777" w:rsidR="00D620CA" w:rsidRPr="00D620CA" w:rsidRDefault="00D620CA" w:rsidP="00D620CA">
      <w:r w:rsidRPr="00D620CA">
        <w:t>Anmerkung 1 zum Begriff: Der Brennwert enthält die bei der Wasserdampfkondensation entstehende Wärmemenge. Der Heizwert umfasst diese latente Wärme nicht.</w:t>
      </w:r>
    </w:p>
    <w:p w14:paraId="42E018C0" w14:textId="77777777" w:rsidR="00D620CA" w:rsidRPr="00D620CA" w:rsidRDefault="00D620CA" w:rsidP="00D620CA">
      <w:pPr>
        <w:rPr>
          <w:b/>
          <w:bCs/>
        </w:rPr>
      </w:pPr>
      <w:r w:rsidRPr="00D620CA">
        <w:rPr>
          <w:b/>
          <w:bCs/>
        </w:rPr>
        <w:t>3.1.36</w:t>
      </w:r>
    </w:p>
    <w:p w14:paraId="2A2249A7" w14:textId="77777777" w:rsidR="00D620CA" w:rsidRPr="00D620CA" w:rsidRDefault="00D620CA" w:rsidP="00D620CA">
      <w:r w:rsidRPr="00D620CA">
        <w:rPr>
          <w:b/>
          <w:bCs/>
        </w:rPr>
        <w:t>Produktwert</w:t>
      </w:r>
    </w:p>
    <w:p w14:paraId="00706596" w14:textId="77777777" w:rsidR="00D620CA" w:rsidRPr="00D620CA" w:rsidRDefault="00D620CA" w:rsidP="00D620CA">
      <w:r w:rsidRPr="00D620CA">
        <w:t>herstellerspezifischer Wert, der für dieses Rechenverfahren geeignet ist, auf der Grundlage</w:t>
      </w:r>
    </w:p>
    <w:p w14:paraId="72F5DDC4" w14:textId="77777777" w:rsidR="00D620CA" w:rsidRPr="00D620CA" w:rsidRDefault="00D620CA" w:rsidP="00D620CA">
      <w:r w:rsidRPr="00D620CA">
        <w:t>–einer Konformitätserklärung zu harmonisierten europäischen Spezifikationen bzw. entsprechenden Europäischen Richtlinien; oder</w:t>
      </w:r>
    </w:p>
    <w:p w14:paraId="5D49A3D6" w14:textId="77777777" w:rsidR="00D620CA" w:rsidRPr="00D620CA" w:rsidRDefault="00D620CA" w:rsidP="00D620CA">
      <w:r w:rsidRPr="00D620CA">
        <w:lastRenderedPageBreak/>
        <w:t>–einer Konformitätserklärung zu allgemein anerkannten Regeln der Technik; oder</w:t>
      </w:r>
    </w:p>
    <w:p w14:paraId="6D1F22E1" w14:textId="77777777" w:rsidR="00D620CA" w:rsidRPr="00D620CA" w:rsidRDefault="00D620CA" w:rsidP="00D620CA">
      <w:r w:rsidRPr="00D620CA">
        <w:t>–eines bauaufsichtlichen Verwendbarkeitsnachweises.</w:t>
      </w:r>
    </w:p>
    <w:p w14:paraId="5E89FF48" w14:textId="77777777" w:rsidR="00D620CA" w:rsidRPr="00D620CA" w:rsidRDefault="00D620CA" w:rsidP="00D620CA">
      <w:pPr>
        <w:rPr>
          <w:b/>
          <w:bCs/>
        </w:rPr>
      </w:pPr>
      <w:r w:rsidRPr="00D620CA">
        <w:rPr>
          <w:b/>
          <w:bCs/>
        </w:rPr>
        <w:t>3.1.37</w:t>
      </w:r>
    </w:p>
    <w:p w14:paraId="6F135C92" w14:textId="77777777" w:rsidR="00D620CA" w:rsidRPr="00D620CA" w:rsidRDefault="00D620CA" w:rsidP="00D620CA">
      <w:r w:rsidRPr="00D620CA">
        <w:rPr>
          <w:b/>
          <w:bCs/>
        </w:rPr>
        <w:t>Standardwert</w:t>
      </w:r>
    </w:p>
    <w:p w14:paraId="54D35110" w14:textId="77777777" w:rsidR="00D620CA" w:rsidRPr="00D620CA" w:rsidRDefault="00D620CA" w:rsidP="00D620CA">
      <w:r w:rsidRPr="00D620CA">
        <w:t>Wert, der für den Berechnungsgang verwendet werden kann, sofern kein für das Rechenverfahren geeigneter Produktwert verfügbar ist</w:t>
      </w:r>
    </w:p>
    <w:p w14:paraId="49D9AEC0" w14:textId="77777777" w:rsidR="00D620CA" w:rsidRPr="00D620CA" w:rsidRDefault="00D620CA" w:rsidP="00D620CA">
      <w:pPr>
        <w:rPr>
          <w:b/>
          <w:bCs/>
        </w:rPr>
      </w:pPr>
      <w:r w:rsidRPr="00D620CA">
        <w:rPr>
          <w:b/>
          <w:bCs/>
        </w:rPr>
        <w:t>3.1.38</w:t>
      </w:r>
    </w:p>
    <w:p w14:paraId="3F11D0B8" w14:textId="77777777" w:rsidR="00D620CA" w:rsidRPr="00D620CA" w:rsidRDefault="00D620CA" w:rsidP="00D620CA">
      <w:r w:rsidRPr="00D620CA">
        <w:rPr>
          <w:b/>
          <w:bCs/>
        </w:rPr>
        <w:t>Aufwandszahl</w:t>
      </w:r>
    </w:p>
    <w:p w14:paraId="2980FBEF" w14:textId="77777777" w:rsidR="00D620CA" w:rsidRPr="00D620CA" w:rsidRDefault="00D620CA" w:rsidP="00D620CA">
      <w:r w:rsidRPr="00D620CA">
        <w:t>Faktor, welcher den Aufwand eines Prozesses gegenüber dessen Nutzen beschreibt</w:t>
      </w:r>
    </w:p>
    <w:p w14:paraId="544DD88A" w14:textId="77777777" w:rsidR="00D620CA" w:rsidRPr="00D620CA" w:rsidRDefault="00D620CA" w:rsidP="00D620CA">
      <w:r w:rsidRPr="00D620CA">
        <w:t>Anmerkung 1 zum Begriff: Basis der Betrachtung sind Energiemengen, wobei die Aufwandszahl selbst einheitenlos ist (Aufwand bezogen auf Nutzen). Prozesse sind Übergabe/Regelung, Verteilung, Speicherung, Erzeugung von Energiemengen.</w:t>
      </w:r>
    </w:p>
    <w:p w14:paraId="4979025F" w14:textId="77777777" w:rsidR="00D620CA" w:rsidRPr="00D620CA" w:rsidRDefault="00D620CA" w:rsidP="00D620CA">
      <w:pPr>
        <w:rPr>
          <w:b/>
          <w:bCs/>
        </w:rPr>
      </w:pPr>
      <w:r w:rsidRPr="00D620CA">
        <w:rPr>
          <w:b/>
          <w:bCs/>
        </w:rPr>
        <w:t>3.1.39</w:t>
      </w:r>
    </w:p>
    <w:p w14:paraId="425CC0FE" w14:textId="77777777" w:rsidR="00D620CA" w:rsidRPr="00D620CA" w:rsidRDefault="00D620CA" w:rsidP="00D620CA">
      <w:r w:rsidRPr="00D620CA">
        <w:rPr>
          <w:b/>
          <w:bCs/>
        </w:rPr>
        <w:t>Nutzungsgrad</w:t>
      </w:r>
    </w:p>
    <w:p w14:paraId="7B6498E0" w14:textId="77777777" w:rsidR="00D620CA" w:rsidRPr="00D620CA" w:rsidRDefault="00D620CA" w:rsidP="00D620CA">
      <w:r w:rsidRPr="00D620CA">
        <w:t>Faktor, welcher den nutzbaren Anteil eines Energieaufwandes beschreibt</w:t>
      </w:r>
    </w:p>
    <w:p w14:paraId="5D49C9F3" w14:textId="77777777" w:rsidR="00D620CA" w:rsidRPr="00D620CA" w:rsidRDefault="00D620CA" w:rsidP="00D620CA">
      <w:r w:rsidRPr="00D620CA">
        <w:t>Anmerkung 1 zum Begriff: Basis der Betrachtung sind Energiemengen, wobei der Nutzungsgrad selbst einheitenlos ist (Nutzen bezogen auf Aufwand). Prozesse sind Übergabe/Regelung, Verteilung, Speicherung, Erzeugung von Energiemengen.</w:t>
      </w:r>
    </w:p>
    <w:p w14:paraId="72D563CA" w14:textId="77777777" w:rsidR="00D620CA" w:rsidRPr="00D620CA" w:rsidRDefault="00D620CA" w:rsidP="00D620CA">
      <w:pPr>
        <w:rPr>
          <w:b/>
          <w:bCs/>
        </w:rPr>
      </w:pPr>
      <w:r w:rsidRPr="00D620CA">
        <w:rPr>
          <w:b/>
          <w:bCs/>
        </w:rPr>
        <w:t>3.1.40</w:t>
      </w:r>
    </w:p>
    <w:p w14:paraId="7F622787" w14:textId="77777777" w:rsidR="00D620CA" w:rsidRPr="00D620CA" w:rsidRDefault="00D620CA" w:rsidP="00D620CA">
      <w:r w:rsidRPr="00D620CA">
        <w:rPr>
          <w:b/>
          <w:bCs/>
        </w:rPr>
        <w:t>Bilanzzeitraum</w:t>
      </w:r>
    </w:p>
    <w:p w14:paraId="73935CA7" w14:textId="77777777" w:rsidR="00D620CA" w:rsidRPr="00D620CA" w:rsidRDefault="00D620CA" w:rsidP="00D620CA">
      <w:r w:rsidRPr="00D620CA">
        <w:t>Zeitspanne für die Bilanzierung der relevanten Energieströme für ein Gebäude</w:t>
      </w:r>
    </w:p>
    <w:p w14:paraId="7756612F" w14:textId="77777777" w:rsidR="00D620CA" w:rsidRPr="00D620CA" w:rsidRDefault="00D620CA" w:rsidP="00D620CA">
      <w:r w:rsidRPr="00D620CA">
        <w:t>Anmerkung 1 zum Begriff: Zur Berechnung des End- und Primärenergiebedarfs ist der Bilanzzeitraum ein Jahr, bei der Berechnung von Teilenergiekennwerten kann er einen Monat oder einen Tag umfassen.</w:t>
      </w:r>
    </w:p>
    <w:p w14:paraId="47DB4547" w14:textId="77777777" w:rsidR="00D620CA" w:rsidRPr="00D620CA" w:rsidRDefault="00D620CA" w:rsidP="00D620CA">
      <w:pPr>
        <w:rPr>
          <w:b/>
          <w:bCs/>
        </w:rPr>
      </w:pPr>
      <w:r w:rsidRPr="00D620CA">
        <w:rPr>
          <w:b/>
          <w:bCs/>
        </w:rPr>
        <w:t>3.1.41</w:t>
      </w:r>
    </w:p>
    <w:p w14:paraId="41FDA2B7" w14:textId="77777777" w:rsidR="00D620CA" w:rsidRPr="00D620CA" w:rsidRDefault="00D620CA" w:rsidP="00D620CA">
      <w:r w:rsidRPr="00D620CA">
        <w:rPr>
          <w:b/>
          <w:bCs/>
        </w:rPr>
        <w:t>Einfamilienhaus</w:t>
      </w:r>
    </w:p>
    <w:p w14:paraId="3A580BDD" w14:textId="77777777" w:rsidR="00D620CA" w:rsidRPr="00D620CA" w:rsidRDefault="00D620CA" w:rsidP="00D620CA">
      <w:r w:rsidRPr="00D620CA">
        <w:t>Wohngebäude mit bis zu 2 Wohnungen</w:t>
      </w:r>
    </w:p>
    <w:p w14:paraId="5ECBFEC4" w14:textId="77777777" w:rsidR="00D620CA" w:rsidRPr="00D620CA" w:rsidRDefault="00D620CA" w:rsidP="00D620CA">
      <w:pPr>
        <w:rPr>
          <w:b/>
          <w:bCs/>
        </w:rPr>
      </w:pPr>
      <w:r w:rsidRPr="00D620CA">
        <w:rPr>
          <w:b/>
          <w:bCs/>
        </w:rPr>
        <w:t>3.1.42</w:t>
      </w:r>
    </w:p>
    <w:p w14:paraId="52F98B1B" w14:textId="77777777" w:rsidR="00D620CA" w:rsidRPr="00D620CA" w:rsidRDefault="00D620CA" w:rsidP="00D620CA">
      <w:r w:rsidRPr="00D620CA">
        <w:rPr>
          <w:b/>
          <w:bCs/>
        </w:rPr>
        <w:t>Mehrfamilienhaus</w:t>
      </w:r>
    </w:p>
    <w:p w14:paraId="4A5A65D9" w14:textId="77777777" w:rsidR="00D620CA" w:rsidRPr="00D620CA" w:rsidRDefault="00D620CA" w:rsidP="00D620CA">
      <w:r w:rsidRPr="00D620CA">
        <w:t>Wohngebäude mit mehr als 2 Wohnungen</w:t>
      </w:r>
    </w:p>
    <w:p w14:paraId="090203E9" w14:textId="77777777" w:rsidR="00D620CA" w:rsidRPr="00D620CA" w:rsidRDefault="00D620CA" w:rsidP="00D620CA">
      <w:pPr>
        <w:rPr>
          <w:b/>
          <w:bCs/>
        </w:rPr>
      </w:pPr>
      <w:r w:rsidRPr="00D620CA">
        <w:rPr>
          <w:b/>
          <w:bCs/>
        </w:rPr>
        <w:t>3.1.43</w:t>
      </w:r>
    </w:p>
    <w:p w14:paraId="2D5CBF76" w14:textId="77777777" w:rsidR="00D620CA" w:rsidRPr="00D620CA" w:rsidRDefault="00D620CA" w:rsidP="00D620CA">
      <w:r w:rsidRPr="00D620CA">
        <w:rPr>
          <w:b/>
          <w:bCs/>
        </w:rPr>
        <w:lastRenderedPageBreak/>
        <w:t>CO-Äquivalent</w:t>
      </w:r>
    </w:p>
    <w:p w14:paraId="5A29E616" w14:textId="77777777" w:rsidR="00D620CA" w:rsidRPr="00D620CA" w:rsidRDefault="00D620CA" w:rsidP="00D620CA">
      <w:r w:rsidRPr="00D620CA">
        <w:t>berechnete Stoffmasse an Treibhausgasen, welche aus dem Endenergiebedarf an der Gebäudegrenze resultieren</w:t>
      </w:r>
    </w:p>
    <w:p w14:paraId="146CBA21" w14:textId="77777777" w:rsidR="00D620CA" w:rsidRPr="00D620CA" w:rsidRDefault="00D620CA" w:rsidP="00D620CA">
      <w:r w:rsidRPr="00D620CA">
        <w:t>Anmerkung 1 zum Begriff: Es werden alle Einzelemissionen auf die Treibhauswirkung von Kohlenstoffdioxid gewichtet umgerechnet und auch vorgelagerte Prozessketten außerhalb des Gebäudes bei der Gewinnung, Umwandlung und Verteilung der jeweils eingesetzten Brennstoffe bzw. Stoffe berücksichtigt.</w:t>
      </w:r>
    </w:p>
    <w:p w14:paraId="2A2D3930" w14:textId="77777777" w:rsidR="00D620CA" w:rsidRPr="00D620CA" w:rsidRDefault="00D620CA" w:rsidP="00D620CA">
      <w:pPr>
        <w:rPr>
          <w:b/>
          <w:bCs/>
        </w:rPr>
      </w:pPr>
      <w:r w:rsidRPr="00D620CA">
        <w:rPr>
          <w:b/>
          <w:bCs/>
        </w:rPr>
        <w:t>3.2Symbole, Einheiten und Indizes</w:t>
      </w:r>
    </w:p>
    <w:p w14:paraId="23F7BEEE" w14:textId="77777777" w:rsidR="00D620CA" w:rsidRPr="00D620CA" w:rsidRDefault="00D620CA" w:rsidP="00D620CA">
      <w:r w:rsidRPr="00D620CA">
        <w:t>Dieses Dokument gibt einen Überblick über Symbole, Einheiten und Indizes, welche bei der Energiebilanzierung von Gebäuden im Rahmen der Reihe DIN/TS 18599 verwendet werden. Die beschriebenen Größen gelten übergreifend für alle Teile der Reihe DIN/TS 18599. Weitere fachspezifische Symbole und insbesondere Indizes werden darüber hinaus in den anderen Teilen der Reihe DIN/TS 18599 explizit genannt.</w:t>
      </w:r>
    </w:p>
    <w:p w14:paraId="726477CA" w14:textId="77777777" w:rsidR="00D620CA" w:rsidRPr="00D620CA" w:rsidRDefault="00D620CA" w:rsidP="00D620CA">
      <w:r w:rsidRPr="00D620CA">
        <w:t>Wichtige, für die Gesamtbilanz nach der Reihe DIN/TS 18599 allgemein gültige Symbole sind in Tabelle 1 zusammengestellt.</w:t>
      </w:r>
    </w:p>
    <w:p w14:paraId="13547D97" w14:textId="77777777" w:rsidR="00D620CA" w:rsidRPr="00D620CA" w:rsidRDefault="00D620CA" w:rsidP="00D620CA">
      <w:r w:rsidRPr="00D620CA">
        <w:t>Tabelle 2 gibt bilanzübergreifende Indizes an.</w:t>
      </w:r>
    </w:p>
    <w:p w14:paraId="2B62D16A" w14:textId="77777777" w:rsidR="00D620CA" w:rsidRPr="00D620CA" w:rsidRDefault="00D620CA" w:rsidP="00D620CA">
      <w:pPr>
        <w:rPr>
          <w:b/>
          <w:bCs/>
        </w:rPr>
      </w:pPr>
      <w:r w:rsidRPr="00D620CA">
        <w:rPr>
          <w:b/>
          <w:bCs/>
        </w:rPr>
        <w:t>Tabelle 1 — Symbole und Einheiten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3483"/>
        <w:gridCol w:w="3135"/>
        <w:gridCol w:w="1654"/>
      </w:tblGrid>
      <w:tr w:rsidR="00D620CA" w:rsidRPr="00D620CA" w14:paraId="039F8AFD"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0894E5" w14:textId="77777777" w:rsidR="00D620CA" w:rsidRPr="00D620CA" w:rsidRDefault="00D620CA" w:rsidP="00D620CA">
            <w:r w:rsidRPr="00D620CA">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944D050" w14:textId="77777777" w:rsidR="00D620CA" w:rsidRPr="00D620CA" w:rsidRDefault="00D620CA" w:rsidP="00D620CA">
            <w:r w:rsidRPr="00D620CA">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FF84C9A" w14:textId="77777777" w:rsidR="00D620CA" w:rsidRPr="00D620CA" w:rsidRDefault="00D620CA" w:rsidP="00D620CA">
            <w:r w:rsidRPr="00D620CA">
              <w:t>Übliche Einheit</w:t>
            </w:r>
          </w:p>
        </w:tc>
      </w:tr>
      <w:tr w:rsidR="00D620CA" w:rsidRPr="00D620CA" w14:paraId="17404E9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AA3B3A0" w14:textId="77777777" w:rsidR="00D620CA" w:rsidRPr="00D620CA" w:rsidRDefault="00D620CA" w:rsidP="00D620CA"/>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2EBEF2" w14:textId="77777777" w:rsidR="00D620CA" w:rsidRPr="00D620CA" w:rsidRDefault="00D620CA" w:rsidP="00D620CA">
            <w:r w:rsidRPr="00D620CA">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5FF7C5" w14:textId="77777777" w:rsidR="00D620CA" w:rsidRPr="00D620CA" w:rsidRDefault="00D620CA" w:rsidP="00D620CA">
            <w:r w:rsidRPr="00D620CA">
              <w:t>English</w:t>
            </w:r>
          </w:p>
        </w:tc>
        <w:tc>
          <w:tcPr>
            <w:tcW w:w="0" w:type="auto"/>
            <w:vMerge/>
            <w:tcBorders>
              <w:top w:val="nil"/>
              <w:left w:val="nil"/>
              <w:bottom w:val="single" w:sz="8" w:space="0" w:color="000000"/>
              <w:right w:val="single" w:sz="8" w:space="0" w:color="000000"/>
            </w:tcBorders>
            <w:vAlign w:val="center"/>
            <w:hideMark/>
          </w:tcPr>
          <w:p w14:paraId="25B120B4" w14:textId="77777777" w:rsidR="00D620CA" w:rsidRPr="00D620CA" w:rsidRDefault="00D620CA" w:rsidP="00D620CA"/>
        </w:tc>
      </w:tr>
      <w:tr w:rsidR="00D620CA" w:rsidRPr="00D620CA" w14:paraId="3A6A29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13CF59"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650AA" w14:textId="77777777" w:rsidR="00D620CA" w:rsidRPr="00D620CA" w:rsidRDefault="00D620CA" w:rsidP="00D620CA">
            <w:r w:rsidRPr="00D620CA">
              <w:t>Anteil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51609A" w14:textId="77777777" w:rsidR="00D620CA" w:rsidRPr="00D620CA" w:rsidRDefault="00D620CA" w:rsidP="00D620CA">
            <w:r w:rsidRPr="00D620CA">
              <w:t>fraction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F3BB6D" w14:textId="77777777" w:rsidR="00D620CA" w:rsidRPr="00D620CA" w:rsidRDefault="00D620CA" w:rsidP="00D620CA">
            <w:r w:rsidRPr="00D620CA">
              <w:t>—</w:t>
            </w:r>
          </w:p>
        </w:tc>
      </w:tr>
      <w:tr w:rsidR="00D620CA" w:rsidRPr="00D620CA" w14:paraId="510762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C22D8E" w14:textId="77777777" w:rsidR="00D620CA" w:rsidRPr="00D620CA" w:rsidRDefault="00D620CA" w:rsidP="00D620CA">
            <w:r w:rsidRPr="00D620CA">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5A66B8" w14:textId="77777777" w:rsidR="00D620CA" w:rsidRPr="00D620CA" w:rsidRDefault="00D620CA" w:rsidP="00D620CA">
            <w:r w:rsidRPr="00D620CA">
              <w:t>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37B49" w14:textId="77777777" w:rsidR="00D620CA" w:rsidRPr="00D620CA" w:rsidRDefault="00D620CA" w:rsidP="00D620CA">
            <w:r w:rsidRPr="00D620CA">
              <w:t>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3D5C36" w14:textId="77777777" w:rsidR="00D620CA" w:rsidRPr="00D620CA" w:rsidRDefault="00D620CA" w:rsidP="00D620CA">
            <w:r w:rsidRPr="00D620CA">
              <w:t>m</w:t>
            </w:r>
          </w:p>
        </w:tc>
      </w:tr>
      <w:tr w:rsidR="00D620CA" w:rsidRPr="00D620CA" w14:paraId="2EB2A6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6DAA4"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0E9B85" w14:textId="77777777" w:rsidR="00D620CA" w:rsidRPr="00D620CA" w:rsidRDefault="00D620CA" w:rsidP="00D620CA">
            <w:r w:rsidRPr="00D620CA">
              <w:t>Breite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712446" w14:textId="77777777" w:rsidR="00D620CA" w:rsidRPr="00D620CA" w:rsidRDefault="00D620CA" w:rsidP="00D620CA">
            <w:r w:rsidRPr="00D620CA">
              <w:t>width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893492" w14:textId="77777777" w:rsidR="00D620CA" w:rsidRPr="00D620CA" w:rsidRDefault="00D620CA" w:rsidP="00D620CA">
            <w:r w:rsidRPr="00D620CA">
              <w:t>m</w:t>
            </w:r>
          </w:p>
        </w:tc>
      </w:tr>
      <w:tr w:rsidR="00D620CA" w:rsidRPr="00D620CA" w14:paraId="5213A1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9CC2DE"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EC87EE" w14:textId="77777777" w:rsidR="00D620CA" w:rsidRPr="00D620CA" w:rsidRDefault="00D620CA" w:rsidP="00D620CA">
            <w:r w:rsidRPr="00D620CA">
              <w:t>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2781AB" w14:textId="77777777" w:rsidR="00D620CA" w:rsidRPr="00D620CA" w:rsidRDefault="00D620CA" w:rsidP="00D620CA">
            <w:r w:rsidRPr="00D620CA">
              <w:t>difference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5A62630" w14:textId="77777777" w:rsidR="00D620CA" w:rsidRPr="00D620CA" w:rsidRDefault="00D620CA" w:rsidP="00D620CA">
            <w:r w:rsidRPr="00D620CA">
              <w:t> </w:t>
            </w:r>
          </w:p>
        </w:tc>
      </w:tr>
      <w:tr w:rsidR="00D620CA" w:rsidRPr="00D620CA" w14:paraId="17C2C1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1D2B33" w14:textId="77777777" w:rsidR="00D620CA" w:rsidRPr="00D620CA" w:rsidRDefault="00D620CA" w:rsidP="00D620CA">
            <w:r w:rsidRPr="00D620CA">
              <w:rPr>
                <w:i/>
                <w:iCs/>
              </w:rPr>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0F2A68" w14:textId="77777777" w:rsidR="00D620CA" w:rsidRPr="00D620CA" w:rsidRDefault="00D620CA" w:rsidP="00D620CA">
            <w:r w:rsidRPr="00D620CA">
              <w:t>Aufwandszahl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DA9A51" w14:textId="77777777" w:rsidR="00D620CA" w:rsidRPr="00D620CA" w:rsidRDefault="00D620CA" w:rsidP="00D620CA">
            <w:r w:rsidRPr="00D620CA">
              <w:t>expenditure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5EFAA8" w14:textId="77777777" w:rsidR="00D620CA" w:rsidRPr="00D620CA" w:rsidRDefault="00D620CA" w:rsidP="00D620CA">
            <w:r w:rsidRPr="00D620CA">
              <w:t>—</w:t>
            </w:r>
          </w:p>
        </w:tc>
      </w:tr>
      <w:tr w:rsidR="00D620CA" w:rsidRPr="00D620CA" w14:paraId="1725BD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8E7CA6" w14:textId="77777777" w:rsidR="00D620CA" w:rsidRPr="00D620CA" w:rsidRDefault="00D620CA" w:rsidP="00D620CA">
            <w:r w:rsidRPr="00D620CA">
              <w:rPr>
                <w:i/>
                <w:iCs/>
              </w:rPr>
              <w:t>f, 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650A6BF" w14:textId="77777777" w:rsidR="00D620CA" w:rsidRPr="00D620CA" w:rsidRDefault="00D620CA" w:rsidP="00D620CA">
            <w:r w:rsidRPr="00D620CA">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19E14D" w14:textId="77777777" w:rsidR="00D620CA" w:rsidRPr="00D620CA" w:rsidRDefault="00D620CA" w:rsidP="00D620CA">
            <w:r w:rsidRPr="00D620CA">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520BC" w14:textId="77777777" w:rsidR="00D620CA" w:rsidRPr="00D620CA" w:rsidRDefault="00D620CA" w:rsidP="00D620CA">
            <w:r w:rsidRPr="00D620CA">
              <w:t>—</w:t>
            </w:r>
          </w:p>
        </w:tc>
      </w:tr>
      <w:tr w:rsidR="00D620CA" w:rsidRPr="00D620CA" w14:paraId="6BDD3C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DE764C" w14:textId="77777777" w:rsidR="00D620CA" w:rsidRPr="00D620CA" w:rsidRDefault="00D620CA" w:rsidP="00D620CA">
            <w:r w:rsidRPr="00D620CA">
              <w:rPr>
                <w:i/>
                <w:iCs/>
              </w:rPr>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6D0F75" w14:textId="77777777" w:rsidR="00D620CA" w:rsidRPr="00D620CA" w:rsidRDefault="00D620CA" w:rsidP="00D620CA">
            <w:r w:rsidRPr="00D620CA">
              <w:t>Gesamtenergiedurchlassgrad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F6F124" w14:textId="77777777" w:rsidR="00D620CA" w:rsidRPr="00D620CA" w:rsidRDefault="00D620CA" w:rsidP="00D620CA">
            <w:r w:rsidRPr="00D620CA">
              <w:t>total energy transmittance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8DD2CF" w14:textId="77777777" w:rsidR="00D620CA" w:rsidRPr="00D620CA" w:rsidRDefault="00D620CA" w:rsidP="00D620CA">
            <w:r w:rsidRPr="00D620CA">
              <w:t>—</w:t>
            </w:r>
          </w:p>
        </w:tc>
      </w:tr>
      <w:tr w:rsidR="00D620CA" w:rsidRPr="00D620CA" w14:paraId="3333409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593554" w14:textId="77777777" w:rsidR="00D620CA" w:rsidRPr="00D620CA" w:rsidRDefault="00D620CA" w:rsidP="00D620CA">
            <w:r w:rsidRPr="00D620CA">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5FA1EB" w14:textId="77777777" w:rsidR="00D620CA" w:rsidRPr="00D620CA" w:rsidRDefault="00D620CA" w:rsidP="00D620CA">
            <w:r w:rsidRPr="00D620CA">
              <w:t>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D39C5F" w14:textId="77777777" w:rsidR="00D620CA" w:rsidRPr="00D620CA" w:rsidRDefault="00D620CA" w:rsidP="00D620CA">
            <w:r w:rsidRPr="00D620CA">
              <w:t>height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22C6D9" w14:textId="77777777" w:rsidR="00D620CA" w:rsidRPr="00D620CA" w:rsidRDefault="00D620CA" w:rsidP="00D620CA">
            <w:r w:rsidRPr="00D620CA">
              <w:t>m</w:t>
            </w:r>
          </w:p>
        </w:tc>
      </w:tr>
      <w:tr w:rsidR="00D620CA" w:rsidRPr="00D620CA" w14:paraId="30C02C4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04268FA" w14:textId="77777777" w:rsidR="00D620CA" w:rsidRPr="00D620CA" w:rsidRDefault="00D620CA" w:rsidP="00D620CA">
            <w:r w:rsidRPr="00D620CA">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C22387" w14:textId="77777777" w:rsidR="00D620CA" w:rsidRPr="00D620CA" w:rsidRDefault="00D620CA" w:rsidP="00D620CA">
            <w:r w:rsidRPr="00D620CA">
              <w:t>Energiegehalt (Heizwert, Brennwert)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D9AA51" w14:textId="77777777" w:rsidR="00D620CA" w:rsidRPr="00D620CA" w:rsidRDefault="00D620CA" w:rsidP="00D620CA">
            <w:r w:rsidRPr="00D620CA">
              <w:t>heating value (inferior, superior)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67A8B5" w14:textId="77777777" w:rsidR="00D620CA" w:rsidRPr="00D620CA" w:rsidRDefault="00D620CA" w:rsidP="00D620CA">
            <w:r w:rsidRPr="00D620CA">
              <w:t>kWh/m, kWh/l, kWh/kg</w:t>
            </w:r>
          </w:p>
        </w:tc>
      </w:tr>
      <w:tr w:rsidR="00D620CA" w:rsidRPr="00D620CA" w14:paraId="67EADE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06C40" w14:textId="77777777" w:rsidR="00D620CA" w:rsidRPr="00D620CA" w:rsidRDefault="00D620CA" w:rsidP="00D620CA">
            <w:r w:rsidRPr="00D620CA">
              <w:rPr>
                <w:i/>
                <w:iCs/>
              </w:rPr>
              <w:lastRenderedPageBreak/>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5AAC5" w14:textId="77777777" w:rsidR="00D620CA" w:rsidRPr="00D620CA" w:rsidRDefault="00D620CA" w:rsidP="00D620CA">
            <w:r w:rsidRPr="00D620CA">
              <w:t>Länge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A5010A" w14:textId="77777777" w:rsidR="00D620CA" w:rsidRPr="00D620CA" w:rsidRDefault="00D620CA" w:rsidP="00D620CA">
            <w:r w:rsidRPr="00D620CA">
              <w:t>length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259C53" w14:textId="77777777" w:rsidR="00D620CA" w:rsidRPr="00D620CA" w:rsidRDefault="00D620CA" w:rsidP="00D620CA">
            <w:r w:rsidRPr="00D620CA">
              <w:t>m</w:t>
            </w:r>
          </w:p>
        </w:tc>
      </w:tr>
      <w:tr w:rsidR="00D620CA" w:rsidRPr="00D620CA" w14:paraId="5B222F3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870D68A" w14:textId="77777777" w:rsidR="00D620CA" w:rsidRPr="00D620CA" w:rsidRDefault="00D620CA" w:rsidP="00D620CA">
            <w:r w:rsidRPr="00D620CA">
              <w:rPr>
                <w:i/>
                <w:iCs/>
              </w:rPr>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E3394F" w14:textId="77777777" w:rsidR="00D620CA" w:rsidRPr="00D620CA" w:rsidRDefault="00D620CA" w:rsidP="00D620CA">
            <w:r w:rsidRPr="00D620CA">
              <w:t>jährliche Masse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1A68FC" w14:textId="77777777" w:rsidR="00D620CA" w:rsidRPr="00D620CA" w:rsidRDefault="00D620CA" w:rsidP="00D620CA">
            <w:r w:rsidRPr="00D620CA">
              <w:t>annual mass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3A6ADC" w14:textId="77777777" w:rsidR="00D620CA" w:rsidRPr="00D620CA" w:rsidRDefault="00D620CA" w:rsidP="00D620CA">
            <w:r w:rsidRPr="00D620CA">
              <w:t>kg/a</w:t>
            </w:r>
          </w:p>
        </w:tc>
      </w:tr>
      <w:tr w:rsidR="00D620CA" w:rsidRPr="00D620CA" w14:paraId="60412A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979709F" w14:textId="77777777" w:rsidR="00D620CA" w:rsidRPr="00D620CA" w:rsidRDefault="00D620CA" w:rsidP="00D620CA">
            <w:r w:rsidRPr="00D620CA">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E26D56" w14:textId="77777777" w:rsidR="00D620CA" w:rsidRPr="00D620CA" w:rsidRDefault="00D620CA" w:rsidP="00D620CA">
            <w:r w:rsidRPr="00D620CA">
              <w:t>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895375" w14:textId="77777777" w:rsidR="00D620CA" w:rsidRPr="00D620CA" w:rsidRDefault="00D620CA" w:rsidP="00D620CA">
            <w:r w:rsidRPr="00D620CA">
              <w:t>number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5399D3" w14:textId="77777777" w:rsidR="00D620CA" w:rsidRPr="00D620CA" w:rsidRDefault="00D620CA" w:rsidP="00D620CA">
            <w:r w:rsidRPr="00D620CA">
              <w:t>—</w:t>
            </w:r>
          </w:p>
        </w:tc>
      </w:tr>
      <w:tr w:rsidR="00D620CA" w:rsidRPr="00D620CA" w14:paraId="3A22F3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FC5AEA"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896ED" w14:textId="77777777" w:rsidR="00D620CA" w:rsidRPr="00D620CA" w:rsidRDefault="00D620CA" w:rsidP="00D620CA">
            <w:r w:rsidRPr="00D620CA">
              <w:t>Nutzungsgrad, Effizienz, Ausnutzung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002ECBA" w14:textId="77777777" w:rsidR="00D620CA" w:rsidRPr="00D620CA" w:rsidRDefault="00D620CA" w:rsidP="00D620CA">
            <w:r w:rsidRPr="00D620CA">
              <w:t>performance ratio, efficiency, utilisation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403AF8" w14:textId="77777777" w:rsidR="00D620CA" w:rsidRPr="00D620CA" w:rsidRDefault="00D620CA" w:rsidP="00D620CA">
            <w:r w:rsidRPr="00D620CA">
              <w:t>—</w:t>
            </w:r>
          </w:p>
        </w:tc>
      </w:tr>
      <w:tr w:rsidR="00D620CA" w:rsidRPr="00D620CA" w14:paraId="242D1F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9EBAC6E"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42E49C" w14:textId="77777777" w:rsidR="00D620CA" w:rsidRPr="00D620CA" w:rsidRDefault="00D620CA" w:rsidP="00D620CA">
            <w:r w:rsidRPr="00D620CA">
              <w:t>Celsiustemperatur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48F6AF" w14:textId="77777777" w:rsidR="00D620CA" w:rsidRPr="00D620CA" w:rsidRDefault="00D620CA" w:rsidP="00D620CA">
            <w:r w:rsidRPr="00D620CA">
              <w:t>Celsius 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2C7263" w14:textId="77777777" w:rsidR="00D620CA" w:rsidRPr="00D620CA" w:rsidRDefault="00D620CA" w:rsidP="00D620CA">
            <w:r w:rsidRPr="00D620CA">
              <w:t>°C</w:t>
            </w:r>
          </w:p>
        </w:tc>
      </w:tr>
      <w:tr w:rsidR="00D620CA" w:rsidRPr="00D620CA" w14:paraId="3EB667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1E3BAD"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E4554F" w14:textId="77777777" w:rsidR="00D620CA" w:rsidRPr="00D620CA" w:rsidRDefault="00D620CA" w:rsidP="00D620CA">
            <w:r w:rsidRPr="00D620CA">
              <w:t>Transmissionsgrad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EA97C1C" w14:textId="77777777" w:rsidR="00D620CA" w:rsidRPr="00D620CA" w:rsidRDefault="00D620CA" w:rsidP="00D620CA">
            <w:r w:rsidRPr="00D620CA">
              <w:t>transmission factor, transmittance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0B11CB" w14:textId="77777777" w:rsidR="00D620CA" w:rsidRPr="00D620CA" w:rsidRDefault="00D620CA" w:rsidP="00D620CA">
            <w:r w:rsidRPr="00D620CA">
              <w:t>—</w:t>
            </w:r>
          </w:p>
        </w:tc>
      </w:tr>
      <w:tr w:rsidR="00D620CA" w:rsidRPr="00D620CA" w14:paraId="7388CD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AD494D"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20AD4" w14:textId="77777777" w:rsidR="00D620CA" w:rsidRPr="00D620CA" w:rsidRDefault="00D620CA" w:rsidP="00D620CA">
            <w:r w:rsidRPr="00D620CA">
              <w:t>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C64A99" w14:textId="77777777" w:rsidR="00D620CA" w:rsidRPr="00D620CA" w:rsidRDefault="00D620CA" w:rsidP="00D620CA">
            <w:r w:rsidRPr="00D620CA">
              <w:t>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28927F" w14:textId="77777777" w:rsidR="00D620CA" w:rsidRPr="00D620CA" w:rsidRDefault="00D620CA" w:rsidP="00D620CA">
            <w:r w:rsidRPr="00D620CA">
              <w:t>kWh</w:t>
            </w:r>
          </w:p>
        </w:tc>
      </w:tr>
      <w:tr w:rsidR="00D620CA" w:rsidRPr="00D620CA" w14:paraId="270DF4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3FBC20" w14:textId="77777777" w:rsidR="00D620CA" w:rsidRPr="00D620CA" w:rsidRDefault="00D620CA" w:rsidP="00D620CA">
            <w:r w:rsidRPr="00D620CA">
              <w:rPr>
                <w:i/>
                <w:iCs/>
              </w:rPr>
              <w:t>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210CBD" w14:textId="77777777" w:rsidR="00D620CA" w:rsidRPr="00D620CA" w:rsidRDefault="00D620CA" w:rsidP="00D620CA">
            <w:r w:rsidRPr="00D620CA">
              <w:t>Wärmedurchgangskoeffizient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F284D5" w14:textId="77777777" w:rsidR="00D620CA" w:rsidRPr="00D620CA" w:rsidRDefault="00D620CA" w:rsidP="00D620CA">
            <w:r w:rsidRPr="00D620CA">
              <w:t>heat transfer 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DE8E82" w14:textId="77777777" w:rsidR="00D620CA" w:rsidRPr="00D620CA" w:rsidRDefault="00D620CA" w:rsidP="00D620CA">
            <w:r w:rsidRPr="00D620CA">
              <w:t>W/(mK)</w:t>
            </w:r>
          </w:p>
        </w:tc>
      </w:tr>
      <w:tr w:rsidR="00D620CA" w:rsidRPr="00D620CA" w14:paraId="4FF4C6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D728C2A" w14:textId="77777777" w:rsidR="00D620CA" w:rsidRPr="00D620CA" w:rsidRDefault="00D620CA" w:rsidP="00D620CA">
            <w:r w:rsidRPr="00D620CA">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78061F" w14:textId="77777777" w:rsidR="00D620CA" w:rsidRPr="00D620CA" w:rsidRDefault="00D620CA" w:rsidP="00D620CA">
            <w:r w:rsidRPr="00D620CA">
              <w:t>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8F8517" w14:textId="77777777" w:rsidR="00D620CA" w:rsidRPr="00D620CA" w:rsidRDefault="00D620CA" w:rsidP="00D620CA">
            <w:r w:rsidRPr="00D620CA">
              <w:t>volume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1952D" w14:textId="77777777" w:rsidR="00D620CA" w:rsidRPr="00D620CA" w:rsidRDefault="00D620CA" w:rsidP="00D620CA">
            <w:r w:rsidRPr="00D620CA">
              <w:t>m</w:t>
            </w:r>
          </w:p>
        </w:tc>
      </w:tr>
      <w:tr w:rsidR="00D620CA" w:rsidRPr="00D620CA" w14:paraId="74A23C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76A0E7"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07B7C0" w14:textId="77777777" w:rsidR="00D620CA" w:rsidRPr="00D620CA" w:rsidRDefault="00D620CA" w:rsidP="00D620CA">
            <w:r w:rsidRPr="00D620CA">
              <w:t>Hilfsenergieaufwand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212814" w14:textId="77777777" w:rsidR="00D620CA" w:rsidRPr="00D620CA" w:rsidRDefault="00D620CA" w:rsidP="00D620CA">
            <w:r w:rsidRPr="00D620CA">
              <w:t>auxiliary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0B4D53" w14:textId="77777777" w:rsidR="00D620CA" w:rsidRPr="00D620CA" w:rsidRDefault="00D620CA" w:rsidP="00D620CA">
            <w:r w:rsidRPr="00D620CA">
              <w:t>kWh</w:t>
            </w:r>
          </w:p>
        </w:tc>
      </w:tr>
      <w:tr w:rsidR="00D620CA" w:rsidRPr="00D620CA" w14:paraId="00C29B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FC86F1"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D183AD" w14:textId="77777777" w:rsidR="00D620CA" w:rsidRPr="00D620CA" w:rsidRDefault="00D620CA" w:rsidP="00D620CA">
            <w:r w:rsidRPr="00D620CA">
              <w:t>CO-Äquivalent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8B53932" w14:textId="77777777" w:rsidR="00D620CA" w:rsidRPr="00D620CA" w:rsidRDefault="00D620CA" w:rsidP="00D620CA">
            <w:r w:rsidRPr="00D620CA">
              <w:t>CO-equivalent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601998" w14:textId="77777777" w:rsidR="00D620CA" w:rsidRPr="00D620CA" w:rsidRDefault="00D620CA" w:rsidP="00D620CA">
            <w:r w:rsidRPr="00D620CA">
              <w:t>g/kWh</w:t>
            </w:r>
          </w:p>
        </w:tc>
      </w:tr>
    </w:tbl>
    <w:p w14:paraId="44CCFD4A" w14:textId="77777777" w:rsidR="00D620CA" w:rsidRPr="00D620CA" w:rsidRDefault="00D620CA" w:rsidP="00D620CA">
      <w:pPr>
        <w:rPr>
          <w:b/>
          <w:bCs/>
        </w:rPr>
      </w:pPr>
      <w:r w:rsidRPr="00D620CA">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861"/>
        <w:gridCol w:w="4843"/>
        <w:gridCol w:w="3358"/>
      </w:tblGrid>
      <w:tr w:rsidR="00D620CA" w:rsidRPr="00D620CA" w14:paraId="0B566F6E"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1DE6B0" w14:textId="77777777" w:rsidR="00D620CA" w:rsidRPr="00D620CA" w:rsidRDefault="00D620CA" w:rsidP="00D620CA">
            <w:r w:rsidRPr="00D620CA">
              <w:t>Index</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127B4F9" w14:textId="77777777" w:rsidR="00D620CA" w:rsidRPr="00D620CA" w:rsidRDefault="00D620CA" w:rsidP="00D620CA">
            <w:r w:rsidRPr="00D620CA">
              <w:t>Bedeutung</w:t>
            </w:r>
          </w:p>
        </w:tc>
      </w:tr>
      <w:tr w:rsidR="00D620CA" w:rsidRPr="00D620CA" w14:paraId="19E472B9"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DFD8091" w14:textId="77777777" w:rsidR="00D620CA" w:rsidRPr="00D620CA" w:rsidRDefault="00D620CA" w:rsidP="00D620CA"/>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139F797" w14:textId="77777777" w:rsidR="00D620CA" w:rsidRPr="00D620CA" w:rsidRDefault="00D620CA" w:rsidP="00D620CA">
            <w:r w:rsidRPr="00D620CA">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7DC4F8C" w14:textId="77777777" w:rsidR="00D620CA" w:rsidRPr="00D620CA" w:rsidRDefault="00D620CA" w:rsidP="00D620CA">
            <w:r w:rsidRPr="00D620CA">
              <w:t>English</w:t>
            </w:r>
          </w:p>
        </w:tc>
      </w:tr>
      <w:tr w:rsidR="00D620CA" w:rsidRPr="00D620CA" w14:paraId="0E776D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1D3E8" w14:textId="77777777" w:rsidR="00D620CA" w:rsidRPr="00D620CA" w:rsidRDefault="00D620CA" w:rsidP="00D620CA">
            <w:r w:rsidRPr="00D620CA">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B6E09" w14:textId="77777777" w:rsidR="00D620CA" w:rsidRPr="00D620CA" w:rsidRDefault="00D620CA" w:rsidP="00D620CA">
            <w:r w:rsidRPr="00D620CA">
              <w:t>Jahr, jährlich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B90167" w14:textId="77777777" w:rsidR="00D620CA" w:rsidRPr="00D620CA" w:rsidRDefault="00D620CA" w:rsidP="00D620CA">
            <w:r w:rsidRPr="00D620CA">
              <w:t>year, annual</w:t>
            </w:r>
          </w:p>
        </w:tc>
      </w:tr>
      <w:tr w:rsidR="00D620CA" w:rsidRPr="00D620CA" w14:paraId="197CDF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C5CCF" w14:textId="77777777" w:rsidR="00D620CA" w:rsidRPr="00D620CA" w:rsidRDefault="00D620CA" w:rsidP="00D620CA">
            <w:r w:rsidRPr="00D620CA">
              <w:t>aut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127FD" w14:textId="77777777" w:rsidR="00D620CA" w:rsidRPr="00D620CA" w:rsidRDefault="00D620CA" w:rsidP="00D620CA">
            <w:r w:rsidRPr="00D620CA">
              <w:t>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1804CC" w14:textId="77777777" w:rsidR="00D620CA" w:rsidRPr="00D620CA" w:rsidRDefault="00D620CA" w:rsidP="00D620CA">
            <w:r w:rsidRPr="00D620CA">
              <w:t>automation</w:t>
            </w:r>
          </w:p>
        </w:tc>
      </w:tr>
      <w:tr w:rsidR="00D620CA" w:rsidRPr="00D620CA" w14:paraId="457CDCD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96FFB9" w14:textId="77777777" w:rsidR="00D620CA" w:rsidRPr="00D620CA" w:rsidRDefault="00D620CA" w:rsidP="00D620CA">
            <w:r w:rsidRPr="00D620CA">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D4E53" w14:textId="77777777" w:rsidR="00D620CA" w:rsidRPr="00D620CA" w:rsidRDefault="00D620CA" w:rsidP="00D620CA">
            <w:r w:rsidRPr="00D620CA">
              <w:t>Nutzenergiebedarf im 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29221" w14:textId="77777777" w:rsidR="00D620CA" w:rsidRPr="00D620CA" w:rsidRDefault="00D620CA" w:rsidP="00D620CA">
            <w:r w:rsidRPr="00D620CA">
              <w:t>building energy use</w:t>
            </w:r>
          </w:p>
        </w:tc>
      </w:tr>
      <w:tr w:rsidR="00D620CA" w:rsidRPr="00D620CA" w14:paraId="08D6417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22B87" w14:textId="77777777" w:rsidR="00D620CA" w:rsidRPr="00D620CA" w:rsidRDefault="00D620CA" w:rsidP="00D620CA">
            <w:r w:rsidRPr="00D620CA">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CD60D" w14:textId="77777777" w:rsidR="00D620CA" w:rsidRPr="00D620CA" w:rsidRDefault="00D620CA" w:rsidP="00D620CA">
            <w:r w:rsidRPr="00D620CA">
              <w:t>Brüstung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6C7BCE" w14:textId="77777777" w:rsidR="00D620CA" w:rsidRPr="00D620CA" w:rsidRDefault="00D620CA" w:rsidP="00D620CA">
            <w:r w:rsidRPr="00D620CA">
              <w:t>breast</w:t>
            </w:r>
          </w:p>
        </w:tc>
      </w:tr>
      <w:tr w:rsidR="00D620CA" w:rsidRPr="00D620CA" w14:paraId="6AC87F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A2B7A" w14:textId="77777777" w:rsidR="00D620CA" w:rsidRPr="00D620CA" w:rsidRDefault="00D620CA" w:rsidP="00D620CA">
            <w:r w:rsidRPr="00D620CA">
              <w:t>bio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2B878" w14:textId="77777777" w:rsidR="00D620CA" w:rsidRPr="00D620CA" w:rsidRDefault="00D620CA" w:rsidP="00D620CA">
            <w:r w:rsidRPr="00D620CA">
              <w:t>biogen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EBA293" w14:textId="77777777" w:rsidR="00D620CA" w:rsidRPr="00D620CA" w:rsidRDefault="00D620CA" w:rsidP="00D620CA">
            <w:r w:rsidRPr="00D620CA">
              <w:t>biogenic</w:t>
            </w:r>
          </w:p>
        </w:tc>
      </w:tr>
      <w:tr w:rsidR="00D620CA" w:rsidRPr="00D620CA" w14:paraId="2FCAD6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9B1E2" w14:textId="77777777" w:rsidR="00D620CA" w:rsidRPr="00D620CA" w:rsidRDefault="00D620CA" w:rsidP="00D620CA">
            <w:r w:rsidRPr="00D620CA">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9F4E8" w14:textId="77777777" w:rsidR="00D620CA" w:rsidRPr="00D620CA" w:rsidRDefault="00D620CA" w:rsidP="00D620CA">
            <w:r w:rsidRPr="00D620CA">
              <w:t>Kühlung, Raumkühlsystem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53EE6" w14:textId="77777777" w:rsidR="00D620CA" w:rsidRPr="00D620CA" w:rsidRDefault="00D620CA" w:rsidP="00D620CA">
            <w:r w:rsidRPr="00D620CA">
              <w:t>cooling system</w:t>
            </w:r>
          </w:p>
        </w:tc>
      </w:tr>
      <w:tr w:rsidR="00D620CA" w:rsidRPr="00D620CA" w14:paraId="092DB2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390EB" w14:textId="77777777" w:rsidR="00D620CA" w:rsidRPr="00D620CA" w:rsidRDefault="00D620CA" w:rsidP="00D620CA">
            <w:r w:rsidRPr="00D620CA">
              <w:lastRenderedPageBreak/>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B457D" w14:textId="77777777" w:rsidR="00D620CA" w:rsidRPr="00D620CA" w:rsidRDefault="00D620CA" w:rsidP="00D620CA">
            <w:r w:rsidRPr="00D620CA">
              <w:t>RLT-Kühlfunktion, Kälteversorgung der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59623" w14:textId="77777777" w:rsidR="00D620CA" w:rsidRPr="00D620CA" w:rsidRDefault="00D620CA" w:rsidP="00D620CA">
            <w:r w:rsidRPr="00D620CA">
              <w:t>cooling energy supply for the ac-system</w:t>
            </w:r>
          </w:p>
        </w:tc>
      </w:tr>
      <w:tr w:rsidR="00D620CA" w:rsidRPr="00D620CA" w14:paraId="1B1BAD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E66A2" w14:textId="77777777" w:rsidR="00D620CA" w:rsidRPr="00D620CA" w:rsidRDefault="00D620CA" w:rsidP="00D620CA">
            <w:r w:rsidRPr="00D620CA">
              <w:t>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41F41" w14:textId="77777777" w:rsidR="00D620CA" w:rsidRPr="00D620CA" w:rsidRDefault="00D620CA" w:rsidP="00D620CA">
            <w:r w:rsidRPr="00D620CA">
              <w:t>Regelung und Übergabe, kurz: 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CFE89D" w14:textId="77777777" w:rsidR="00D620CA" w:rsidRPr="00D620CA" w:rsidRDefault="00D620CA" w:rsidP="00D620CA">
            <w:r w:rsidRPr="00D620CA">
              <w:t>control and emission</w:t>
            </w:r>
          </w:p>
        </w:tc>
      </w:tr>
      <w:tr w:rsidR="00D620CA" w:rsidRPr="00D620CA" w14:paraId="7C8DC7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6E34A" w14:textId="77777777" w:rsidR="00D620CA" w:rsidRPr="00D620CA" w:rsidRDefault="00D620CA" w:rsidP="00D620CA">
            <w:r w:rsidRPr="00D620CA">
              <w:t>char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DA5630" w14:textId="77777777" w:rsidR="00D620CA" w:rsidRPr="00D620CA" w:rsidRDefault="00D620CA" w:rsidP="00D620CA">
            <w:r w:rsidRPr="00D620CA">
              <w:t>charakteristisch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95423" w14:textId="77777777" w:rsidR="00D620CA" w:rsidRPr="00D620CA" w:rsidRDefault="00D620CA" w:rsidP="00D620CA">
            <w:r w:rsidRPr="00D620CA">
              <w:t>characteristic</w:t>
            </w:r>
          </w:p>
        </w:tc>
      </w:tr>
      <w:tr w:rsidR="00D620CA" w:rsidRPr="00D620CA" w14:paraId="4E258F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37AD7" w14:textId="77777777" w:rsidR="00D620CA" w:rsidRPr="00D620CA" w:rsidRDefault="00D620CA" w:rsidP="00D620CA">
            <w:r w:rsidRPr="00D620CA">
              <w:t>CHP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C6F55" w14:textId="77777777" w:rsidR="00D620CA" w:rsidRPr="00D620CA" w:rsidRDefault="00D620CA" w:rsidP="00D620CA">
            <w:r w:rsidRPr="00D620CA">
              <w:t>Kraft-Wärme-Kopplung (KWK)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7F8ED" w14:textId="77777777" w:rsidR="00D620CA" w:rsidRPr="00D620CA" w:rsidRDefault="00D620CA" w:rsidP="00D620CA">
            <w:r w:rsidRPr="00D620CA">
              <w:t>combined heat and power</w:t>
            </w:r>
          </w:p>
        </w:tc>
      </w:tr>
      <w:tr w:rsidR="00D620CA" w:rsidRPr="00D620CA" w14:paraId="7905D2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5DE3A" w14:textId="77777777" w:rsidR="00D620CA" w:rsidRPr="00D620CA" w:rsidRDefault="00D620CA" w:rsidP="00D620CA">
            <w:r w:rsidRPr="00D620CA">
              <w:t>CO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5B053A" w14:textId="77777777" w:rsidR="00D620CA" w:rsidRPr="00D620CA" w:rsidRDefault="00D620CA" w:rsidP="00D620CA">
            <w:r w:rsidRPr="00D620CA">
              <w:t>Kohlenstoffdioxid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457B6" w14:textId="77777777" w:rsidR="00D620CA" w:rsidRPr="00D620CA" w:rsidRDefault="00D620CA" w:rsidP="00D620CA">
            <w:r w:rsidRPr="00D620CA">
              <w:t>carbon dioxide</w:t>
            </w:r>
          </w:p>
        </w:tc>
      </w:tr>
      <w:tr w:rsidR="00D620CA" w:rsidRPr="00D620CA" w14:paraId="238CCE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B91EF" w14:textId="77777777" w:rsidR="00D620CA" w:rsidRPr="00D620CA" w:rsidRDefault="00D620CA" w:rsidP="00D620CA">
            <w:r w:rsidRPr="00D620CA">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A83E0" w14:textId="77777777" w:rsidR="00D620CA" w:rsidRPr="00D620CA" w:rsidRDefault="00D620CA" w:rsidP="00D620CA">
            <w:r w:rsidRPr="00D620CA">
              <w:t>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1DA34" w14:textId="77777777" w:rsidR="00D620CA" w:rsidRPr="00D620CA" w:rsidRDefault="00D620CA" w:rsidP="00D620CA">
            <w:r w:rsidRPr="00D620CA">
              <w:t>distribution</w:t>
            </w:r>
          </w:p>
        </w:tc>
      </w:tr>
      <w:tr w:rsidR="00D620CA" w:rsidRPr="00D620CA" w14:paraId="486095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E30371" w14:textId="77777777" w:rsidR="00D620CA" w:rsidRPr="00D620CA" w:rsidRDefault="00D620CA" w:rsidP="00D620CA">
            <w:r w:rsidRPr="00D620CA">
              <w: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7F265" w14:textId="77777777" w:rsidR="00D620CA" w:rsidRPr="00D620CA" w:rsidRDefault="00D620CA" w:rsidP="00D620CA">
            <w:r w:rsidRPr="00D620CA">
              <w:t>äußere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AFFB4" w14:textId="77777777" w:rsidR="00D620CA" w:rsidRPr="00D620CA" w:rsidRDefault="00D620CA" w:rsidP="00D620CA">
            <w:r w:rsidRPr="00D620CA">
              <w:t>external, exterior</w:t>
            </w:r>
          </w:p>
        </w:tc>
      </w:tr>
      <w:tr w:rsidR="00D620CA" w:rsidRPr="00D620CA" w14:paraId="56B439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BD0DD" w14:textId="77777777" w:rsidR="00D620CA" w:rsidRPr="00D620CA" w:rsidRDefault="00D620CA" w:rsidP="00D620CA">
            <w:r w:rsidRPr="00D620CA">
              <w: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88A26" w14:textId="77777777" w:rsidR="00D620CA" w:rsidRPr="00D620CA" w:rsidRDefault="00D620CA" w:rsidP="00D620CA">
            <w:r w:rsidRPr="00D620CA">
              <w:t>elektrisch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8A1CF" w14:textId="77777777" w:rsidR="00D620CA" w:rsidRPr="00D620CA" w:rsidRDefault="00D620CA" w:rsidP="00D620CA">
            <w:r w:rsidRPr="00D620CA">
              <w:t>electric</w:t>
            </w:r>
          </w:p>
        </w:tc>
      </w:tr>
      <w:tr w:rsidR="00D620CA" w:rsidRPr="00D620CA" w14:paraId="597297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D59B3" w14:textId="77777777" w:rsidR="00D620CA" w:rsidRPr="00D620CA" w:rsidRDefault="00D620CA" w:rsidP="00D620CA">
            <w:r w:rsidRPr="00D620CA">
              <w:t>ext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707C9" w14:textId="77777777" w:rsidR="00D620CA" w:rsidRPr="00D620CA" w:rsidRDefault="00D620CA" w:rsidP="00D620CA">
            <w:r w:rsidRPr="00D620CA">
              <w:t>externes Versorgungsnetz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2891B" w14:textId="77777777" w:rsidR="00D620CA" w:rsidRPr="00D620CA" w:rsidRDefault="00D620CA" w:rsidP="00D620CA">
            <w:r w:rsidRPr="00D620CA">
              <w:t>external distribution net</w:t>
            </w:r>
          </w:p>
        </w:tc>
      </w:tr>
      <w:tr w:rsidR="00D620CA" w:rsidRPr="00D620CA" w14:paraId="6723E3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C74F5" w14:textId="77777777" w:rsidR="00D620CA" w:rsidRPr="00D620CA" w:rsidRDefault="00D620CA" w:rsidP="00D620CA">
            <w:r w:rsidRPr="00D620CA">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F9D17" w14:textId="77777777" w:rsidR="00D620CA" w:rsidRPr="00D620CA" w:rsidRDefault="00D620CA" w:rsidP="00D620CA">
            <w:r w:rsidRPr="00D620CA">
              <w: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A5D23" w14:textId="77777777" w:rsidR="00D620CA" w:rsidRPr="00D620CA" w:rsidRDefault="00D620CA" w:rsidP="00D620CA">
            <w:r w:rsidRPr="00D620CA">
              <w:t>final, delivered</w:t>
            </w:r>
          </w:p>
        </w:tc>
      </w:tr>
      <w:tr w:rsidR="00D620CA" w:rsidRPr="00D620CA" w14:paraId="1EF217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D01369" w14:textId="77777777" w:rsidR="00D620CA" w:rsidRPr="00D620CA" w:rsidRDefault="00D620CA" w:rsidP="00D620CA">
            <w:r w:rsidRPr="00D620CA">
              <w:t>fac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594F6" w14:textId="77777777" w:rsidR="00D620CA" w:rsidRPr="00D620CA" w:rsidRDefault="00D620CA" w:rsidP="00D620CA">
            <w:r w:rsidRPr="00D620CA">
              <w:t>Geräte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077D6" w14:textId="77777777" w:rsidR="00D620CA" w:rsidRPr="00D620CA" w:rsidRDefault="00D620CA" w:rsidP="00D620CA">
            <w:r w:rsidRPr="00D620CA">
              <w:t>facilities</w:t>
            </w:r>
          </w:p>
        </w:tc>
      </w:tr>
      <w:tr w:rsidR="00D620CA" w:rsidRPr="00D620CA" w14:paraId="46452E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5CD68" w14:textId="77777777" w:rsidR="00D620CA" w:rsidRPr="00D620CA" w:rsidRDefault="00D620CA" w:rsidP="00D620CA">
            <w:r w:rsidRPr="00D620CA">
              <w:t>fossil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25F283" w14:textId="77777777" w:rsidR="00D620CA" w:rsidRPr="00D620CA" w:rsidRDefault="00D620CA" w:rsidP="00D620CA">
            <w:r w:rsidRPr="00D620CA">
              <w:t>fossil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55C5C" w14:textId="77777777" w:rsidR="00D620CA" w:rsidRPr="00D620CA" w:rsidRDefault="00D620CA" w:rsidP="00D620CA">
            <w:r w:rsidRPr="00D620CA">
              <w:t>fossil</w:t>
            </w:r>
          </w:p>
        </w:tc>
      </w:tr>
      <w:tr w:rsidR="00D620CA" w:rsidRPr="00D620CA" w14:paraId="51D604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D5978" w14:textId="77777777" w:rsidR="00D620CA" w:rsidRPr="00D620CA" w:rsidRDefault="00D620CA" w:rsidP="00D620CA">
            <w:r w:rsidRPr="00D620CA">
              <w:t>g, 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E3E38" w14:textId="77777777" w:rsidR="00D620CA" w:rsidRPr="00D620CA" w:rsidRDefault="00D620CA" w:rsidP="00D620CA">
            <w:r w:rsidRPr="00D620CA">
              <w:t>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593DB" w14:textId="77777777" w:rsidR="00D620CA" w:rsidRPr="00D620CA" w:rsidRDefault="00D620CA" w:rsidP="00D620CA">
            <w:r w:rsidRPr="00D620CA">
              <w:t>generation</w:t>
            </w:r>
          </w:p>
        </w:tc>
      </w:tr>
      <w:tr w:rsidR="00D620CA" w:rsidRPr="00D620CA" w14:paraId="35E085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A7D4D" w14:textId="77777777" w:rsidR="00D620CA" w:rsidRPr="00D620CA" w:rsidRDefault="00D620CA" w:rsidP="00D620CA">
            <w:r w:rsidRPr="00D620CA">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5B5BD" w14:textId="77777777" w:rsidR="00D620CA" w:rsidRPr="00D620CA" w:rsidRDefault="00D620CA" w:rsidP="00D620CA">
            <w:r w:rsidRPr="00D620CA">
              <w:t>Geschoss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9C111" w14:textId="77777777" w:rsidR="00D620CA" w:rsidRPr="00D620CA" w:rsidRDefault="00D620CA" w:rsidP="00D620CA">
            <w:r w:rsidRPr="00D620CA">
              <w:t>floor</w:t>
            </w:r>
          </w:p>
        </w:tc>
      </w:tr>
      <w:tr w:rsidR="00D620CA" w:rsidRPr="00D620CA" w14:paraId="243A12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C5438" w14:textId="77777777" w:rsidR="00D620CA" w:rsidRPr="00D620CA" w:rsidRDefault="00D620CA" w:rsidP="00D620CA">
            <w:r w:rsidRPr="00D620CA">
              <w:t>geo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78F29" w14:textId="77777777" w:rsidR="00D620CA" w:rsidRPr="00D620CA" w:rsidRDefault="00D620CA" w:rsidP="00D620CA">
            <w:r w:rsidRPr="00D620CA">
              <w:t>geometrisch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FBCED2" w14:textId="77777777" w:rsidR="00D620CA" w:rsidRPr="00D620CA" w:rsidRDefault="00D620CA" w:rsidP="00D620CA">
            <w:r w:rsidRPr="00D620CA">
              <w:t>geometric</w:t>
            </w:r>
          </w:p>
        </w:tc>
      </w:tr>
      <w:tr w:rsidR="00D620CA" w:rsidRPr="00D620CA" w14:paraId="6232B8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EDA095" w14:textId="77777777" w:rsidR="00D620CA" w:rsidRPr="00D620CA" w:rsidRDefault="00D620CA" w:rsidP="00D620CA">
            <w:r w:rsidRPr="00D620CA">
              <w:t>goods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365400" w14:textId="77777777" w:rsidR="00D620CA" w:rsidRPr="00D620CA" w:rsidRDefault="00D620CA" w:rsidP="00D620CA">
            <w:r w:rsidRPr="00D620CA">
              <w:t>Güter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15A52" w14:textId="77777777" w:rsidR="00D620CA" w:rsidRPr="00D620CA" w:rsidRDefault="00D620CA" w:rsidP="00D620CA">
            <w:r w:rsidRPr="00D620CA">
              <w:t>goods</w:t>
            </w:r>
          </w:p>
        </w:tc>
      </w:tr>
      <w:tr w:rsidR="00D620CA" w:rsidRPr="00D620CA" w14:paraId="6B2570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A84D2" w14:textId="77777777" w:rsidR="00D620CA" w:rsidRPr="00D620CA" w:rsidRDefault="00D620CA" w:rsidP="00D620CA">
            <w:r w:rsidRPr="00D620CA">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F64F46" w14:textId="77777777" w:rsidR="00D620CA" w:rsidRPr="00D620CA" w:rsidRDefault="00D620CA" w:rsidP="00D620CA">
            <w:r w:rsidRPr="00D620CA">
              <w:t>Heizung, Raumheizsystem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BE1E2" w14:textId="77777777" w:rsidR="00D620CA" w:rsidRPr="00D620CA" w:rsidRDefault="00D620CA" w:rsidP="00D620CA">
            <w:r w:rsidRPr="00D620CA">
              <w:t>heating system</w:t>
            </w:r>
          </w:p>
        </w:tc>
      </w:tr>
      <w:tr w:rsidR="00D620CA" w:rsidRPr="00D620CA" w14:paraId="297018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79AFC" w14:textId="77777777" w:rsidR="00D620CA" w:rsidRPr="00D620CA" w:rsidRDefault="00D620CA" w:rsidP="00D620CA">
            <w:r w:rsidRPr="00D620CA">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179CF" w14:textId="77777777" w:rsidR="00D620CA" w:rsidRPr="00D620CA" w:rsidRDefault="00D620CA" w:rsidP="00D620CA">
            <w:r w:rsidRPr="00D620CA">
              <w:t>RLT-Heizfunktion, Wärmeversorgung der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ABFE3" w14:textId="77777777" w:rsidR="00D620CA" w:rsidRPr="00D620CA" w:rsidRDefault="00D620CA" w:rsidP="00D620CA">
            <w:r w:rsidRPr="00D620CA">
              <w:t>heating energy supply for the ac-system</w:t>
            </w:r>
          </w:p>
        </w:tc>
      </w:tr>
      <w:tr w:rsidR="00D620CA" w:rsidRPr="00D620CA" w14:paraId="02714C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92623" w14:textId="77777777" w:rsidR="00D620CA" w:rsidRPr="00D620CA" w:rsidRDefault="00D620CA" w:rsidP="00D620CA">
            <w:r w:rsidRPr="00D620CA">
              <w:t>Hi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8E941" w14:textId="77777777" w:rsidR="00D620CA" w:rsidRPr="00D620CA" w:rsidRDefault="00D620CA" w:rsidP="00D620CA">
            <w:r w:rsidRPr="00D620CA">
              <w:t>heizwertbezogen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9229A" w14:textId="77777777" w:rsidR="00D620CA" w:rsidRPr="00D620CA" w:rsidRDefault="00D620CA" w:rsidP="00D620CA">
            <w:r w:rsidRPr="00D620CA">
              <w:t>based on inferior heating value</w:t>
            </w:r>
          </w:p>
        </w:tc>
      </w:tr>
      <w:tr w:rsidR="00D620CA" w:rsidRPr="00D620CA" w14:paraId="06B869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8DF3AC" w14:textId="77777777" w:rsidR="00D620CA" w:rsidRPr="00D620CA" w:rsidRDefault="00D620CA" w:rsidP="00D620CA">
            <w:r w:rsidRPr="00D620CA">
              <w:t>Hs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C9F3EB" w14:textId="77777777" w:rsidR="00D620CA" w:rsidRPr="00D620CA" w:rsidRDefault="00D620CA" w:rsidP="00D620CA">
            <w:r w:rsidRPr="00D620CA">
              <w:t>brennwertbezogen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F2E1A" w14:textId="77777777" w:rsidR="00D620CA" w:rsidRPr="00D620CA" w:rsidRDefault="00D620CA" w:rsidP="00D620CA">
            <w:r w:rsidRPr="00D620CA">
              <w:t>based on superior heating value</w:t>
            </w:r>
          </w:p>
        </w:tc>
      </w:tr>
      <w:tr w:rsidR="00D620CA" w:rsidRPr="00D620CA" w14:paraId="10E3255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636B8" w14:textId="77777777" w:rsidR="00D620CA" w:rsidRPr="00D620CA" w:rsidRDefault="00D620CA" w:rsidP="00D620CA">
            <w:r w:rsidRPr="00D620CA">
              <w:lastRenderedPageBreak/>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E12B4" w14:textId="77777777" w:rsidR="00D620CA" w:rsidRPr="00D620CA" w:rsidRDefault="00D620CA" w:rsidP="00D620CA">
            <w:r w:rsidRPr="00D620CA">
              <w:t>innen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03F8F" w14:textId="77777777" w:rsidR="00D620CA" w:rsidRPr="00D620CA" w:rsidRDefault="00D620CA" w:rsidP="00D620CA">
            <w:r w:rsidRPr="00D620CA">
              <w:t>indoor, interior</w:t>
            </w:r>
          </w:p>
        </w:tc>
      </w:tr>
      <w:tr w:rsidR="00D620CA" w:rsidRPr="00D620CA" w14:paraId="1A6419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B827E" w14:textId="77777777" w:rsidR="00D620CA" w:rsidRPr="00D620CA" w:rsidRDefault="00D620CA" w:rsidP="00D620CA">
            <w:r w:rsidRPr="00D620CA">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A1575" w14:textId="77777777" w:rsidR="00D620CA" w:rsidRPr="00D620CA" w:rsidRDefault="00D620CA" w:rsidP="00D620CA">
            <w:r w:rsidRPr="00D620CA">
              <w:t>geringerer (Energiegehalt, entspricht Heizwert)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C602BE" w14:textId="77777777" w:rsidR="00D620CA" w:rsidRPr="00D620CA" w:rsidRDefault="00D620CA" w:rsidP="00D620CA">
            <w:r w:rsidRPr="00D620CA">
              <w:t>inferior (heating value)</w:t>
            </w:r>
          </w:p>
        </w:tc>
      </w:tr>
      <w:tr w:rsidR="00D620CA" w:rsidRPr="00D620CA" w14:paraId="235836B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9D5FF" w14:textId="77777777" w:rsidR="00D620CA" w:rsidRPr="00D620CA" w:rsidRDefault="00D620CA" w:rsidP="00D620CA">
            <w:r w:rsidRPr="00D620CA">
              <w:t>I</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D34A6F" w14:textId="77777777" w:rsidR="00D620CA" w:rsidRPr="00D620CA" w:rsidRDefault="00D620CA" w:rsidP="00D620CA">
            <w:r w:rsidRPr="00D620CA">
              <w:t>innere (Wärmequellen)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B8A60" w14:textId="77777777" w:rsidR="00D620CA" w:rsidRPr="00D620CA" w:rsidRDefault="00D620CA" w:rsidP="00D620CA">
            <w:r w:rsidRPr="00D620CA">
              <w:t>internal (heat sources)</w:t>
            </w:r>
          </w:p>
        </w:tc>
      </w:tr>
      <w:tr w:rsidR="00D620CA" w:rsidRPr="00D620CA" w14:paraId="107404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76937" w14:textId="77777777" w:rsidR="00D620CA" w:rsidRPr="00D620CA" w:rsidRDefault="00D620CA" w:rsidP="00D620CA">
            <w:r w:rsidRPr="00D620CA">
              <w:t>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C23F2" w14:textId="77777777" w:rsidR="00D620CA" w:rsidRPr="00D620CA" w:rsidRDefault="00D620CA" w:rsidP="00D620CA">
            <w:r w:rsidRPr="00D620CA">
              <w:t>zugeführt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BC0E5" w14:textId="77777777" w:rsidR="00D620CA" w:rsidRPr="00D620CA" w:rsidRDefault="00D620CA" w:rsidP="00D620CA">
            <w:r w:rsidRPr="00D620CA">
              <w:t>delivered (into)</w:t>
            </w:r>
          </w:p>
        </w:tc>
      </w:tr>
      <w:tr w:rsidR="00D620CA" w:rsidRPr="00D620CA" w14:paraId="7D6065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CC7862" w14:textId="77777777" w:rsidR="00D620CA" w:rsidRPr="00D620CA" w:rsidRDefault="00D620CA" w:rsidP="00D620CA">
            <w:r w:rsidRPr="00D620CA">
              <w:t>inf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325A3" w14:textId="77777777" w:rsidR="00D620CA" w:rsidRPr="00D620CA" w:rsidRDefault="00D620CA" w:rsidP="00D620CA">
            <w:r w:rsidRPr="00D620CA">
              <w:t>Infiltration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7B67C" w14:textId="77777777" w:rsidR="00D620CA" w:rsidRPr="00D620CA" w:rsidRDefault="00D620CA" w:rsidP="00D620CA">
            <w:r w:rsidRPr="00D620CA">
              <w:t>infiltration</w:t>
            </w:r>
          </w:p>
        </w:tc>
      </w:tr>
      <w:tr w:rsidR="00D620CA" w:rsidRPr="00D620CA" w14:paraId="0C3F04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1B629" w14:textId="77777777" w:rsidR="00D620CA" w:rsidRPr="00D620CA" w:rsidRDefault="00D620CA" w:rsidP="00D620CA">
            <w:r w:rsidRPr="00D620CA">
              <w:rPr>
                <w:i/>
                <w:iCs/>
              </w:rPr>
              <w:t>i, j, k, 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62F9F" w14:textId="77777777" w:rsidR="00D620CA" w:rsidRPr="00D620CA" w:rsidRDefault="00D620CA" w:rsidP="00D620CA">
            <w:r w:rsidRPr="00D620CA">
              <w:t>Laufindex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D8974" w14:textId="77777777" w:rsidR="00D620CA" w:rsidRPr="00D620CA" w:rsidRDefault="00D620CA" w:rsidP="00D620CA">
            <w:r w:rsidRPr="00D620CA">
              <w:t>running index</w:t>
            </w:r>
          </w:p>
        </w:tc>
      </w:tr>
      <w:tr w:rsidR="00D620CA" w:rsidRPr="00D620CA" w14:paraId="701400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80842" w14:textId="77777777" w:rsidR="00D620CA" w:rsidRPr="00D620CA" w:rsidRDefault="00D620CA" w:rsidP="00D620CA">
            <w:r w:rsidRPr="00D620CA">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1B960" w14:textId="77777777" w:rsidR="00D620CA" w:rsidRPr="00D620CA" w:rsidRDefault="00D620CA" w:rsidP="00D620CA">
            <w:r w:rsidRPr="00D620CA">
              <w:t>Beleuchtungssystem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4152D9" w14:textId="77777777" w:rsidR="00D620CA" w:rsidRPr="00D620CA" w:rsidRDefault="00D620CA" w:rsidP="00D620CA">
            <w:r w:rsidRPr="00D620CA">
              <w:t>lighting system</w:t>
            </w:r>
          </w:p>
        </w:tc>
      </w:tr>
      <w:tr w:rsidR="00D620CA" w:rsidRPr="00D620CA" w14:paraId="4F895B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61859B" w14:textId="77777777" w:rsidR="00D620CA" w:rsidRPr="00D620CA" w:rsidRDefault="00D620CA" w:rsidP="00D620CA">
            <w:r w:rsidRPr="00D620CA">
              <w:t>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F58B6" w14:textId="77777777" w:rsidR="00D620CA" w:rsidRPr="00D620CA" w:rsidRDefault="00D620CA" w:rsidP="00D620CA">
            <w:r w:rsidRPr="00D620CA">
              <w:t>mittel-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B09F1" w14:textId="77777777" w:rsidR="00D620CA" w:rsidRPr="00D620CA" w:rsidRDefault="00D620CA" w:rsidP="00D620CA">
            <w:r w:rsidRPr="00D620CA">
              <w:t>average</w:t>
            </w:r>
          </w:p>
        </w:tc>
      </w:tr>
      <w:tr w:rsidR="00D620CA" w:rsidRPr="00D620CA" w14:paraId="48587F8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5E3C2" w14:textId="77777777" w:rsidR="00D620CA" w:rsidRPr="00D620CA" w:rsidRDefault="00D620CA" w:rsidP="00D620CA">
            <w:r w:rsidRPr="00D620CA">
              <w:t>mech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F6558" w14:textId="77777777" w:rsidR="00D620CA" w:rsidRPr="00D620CA" w:rsidRDefault="00D620CA" w:rsidP="00D620CA">
            <w:r w:rsidRPr="00D620CA">
              <w:t>mechanisch, maschinell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F889B" w14:textId="77777777" w:rsidR="00D620CA" w:rsidRPr="00D620CA" w:rsidRDefault="00D620CA" w:rsidP="00D620CA">
            <w:r w:rsidRPr="00D620CA">
              <w:t>mechanical</w:t>
            </w:r>
          </w:p>
        </w:tc>
      </w:tr>
      <w:tr w:rsidR="00D620CA" w:rsidRPr="00D620CA" w14:paraId="1C8ACF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0E9A9" w14:textId="77777777" w:rsidR="00D620CA" w:rsidRPr="00D620CA" w:rsidRDefault="00D620CA" w:rsidP="00D620CA">
            <w:r w:rsidRPr="00D620CA">
              <w:t>min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0B1CA" w14:textId="77777777" w:rsidR="00D620CA" w:rsidRPr="00D620CA" w:rsidRDefault="00D620CA" w:rsidP="00D620CA">
            <w:r w:rsidRPr="00D620CA">
              <w:t>Mindest-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17178" w14:textId="77777777" w:rsidR="00D620CA" w:rsidRPr="00D620CA" w:rsidRDefault="00D620CA" w:rsidP="00D620CA">
            <w:r w:rsidRPr="00D620CA">
              <w:t>minimal</w:t>
            </w:r>
          </w:p>
        </w:tc>
      </w:tr>
      <w:tr w:rsidR="00D620CA" w:rsidRPr="00D620CA" w14:paraId="21FB4D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408EFA" w14:textId="77777777" w:rsidR="00D620CA" w:rsidRPr="00D620CA" w:rsidRDefault="00D620CA" w:rsidP="00D620CA">
            <w:r w:rsidRPr="00D620CA">
              <w:t>mth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9CEE9" w14:textId="77777777" w:rsidR="00D620CA" w:rsidRPr="00D620CA" w:rsidRDefault="00D620CA" w:rsidP="00D620CA">
            <w:r w:rsidRPr="00D620CA">
              <w:t>Monat, monatlich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37C0F" w14:textId="77777777" w:rsidR="00D620CA" w:rsidRPr="00D620CA" w:rsidRDefault="00D620CA" w:rsidP="00D620CA">
            <w:r w:rsidRPr="00D620CA">
              <w:t>month, monthly</w:t>
            </w:r>
          </w:p>
        </w:tc>
      </w:tr>
      <w:tr w:rsidR="00D620CA" w:rsidRPr="00D620CA" w14:paraId="757EED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CE74A0" w14:textId="77777777" w:rsidR="00D620CA" w:rsidRPr="00D620CA" w:rsidRDefault="00D620CA" w:rsidP="00D620CA">
            <w:r w:rsidRPr="00D620CA">
              <w:t>N, Nutz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CEDB3" w14:textId="77777777" w:rsidR="00D620CA" w:rsidRPr="00D620CA" w:rsidRDefault="00D620CA" w:rsidP="00D620CA">
            <w:r w:rsidRPr="00D620CA">
              <w:t>Nutz-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7C21F" w14:textId="77777777" w:rsidR="00D620CA" w:rsidRPr="00D620CA" w:rsidRDefault="00D620CA" w:rsidP="00D620CA">
            <w:r w:rsidRPr="00D620CA">
              <w:t>use</w:t>
            </w:r>
          </w:p>
        </w:tc>
      </w:tr>
      <w:tr w:rsidR="00D620CA" w:rsidRPr="00D620CA" w14:paraId="48DE84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51FA6" w14:textId="77777777" w:rsidR="00D620CA" w:rsidRPr="00D620CA" w:rsidRDefault="00D620CA" w:rsidP="00D620CA">
            <w:r w:rsidRPr="00D620CA">
              <w:t>NGF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BDEE0" w14:textId="77777777" w:rsidR="00D620CA" w:rsidRPr="00D620CA" w:rsidRDefault="00D620CA" w:rsidP="00D620CA">
            <w:r w:rsidRPr="00D620CA">
              <w:t>Nettogrundfläche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1FA5C" w14:textId="77777777" w:rsidR="00D620CA" w:rsidRPr="00D620CA" w:rsidRDefault="00D620CA" w:rsidP="00D620CA">
            <w:r w:rsidRPr="00D620CA">
              <w:t>net floor area</w:t>
            </w:r>
          </w:p>
        </w:tc>
      </w:tr>
      <w:tr w:rsidR="00D620CA" w:rsidRPr="00D620CA" w14:paraId="516692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7E8368" w14:textId="77777777" w:rsidR="00D620CA" w:rsidRPr="00D620CA" w:rsidRDefault="00D620CA" w:rsidP="00D620CA">
            <w:r w:rsidRPr="00D620CA">
              <w:t>opak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3FBD4" w14:textId="77777777" w:rsidR="00D620CA" w:rsidRPr="00D620CA" w:rsidRDefault="00D620CA" w:rsidP="00D620CA">
            <w:r w:rsidRPr="00D620CA">
              <w:t>opak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0E60E" w14:textId="77777777" w:rsidR="00D620CA" w:rsidRPr="00D620CA" w:rsidRDefault="00D620CA" w:rsidP="00D620CA">
            <w:r w:rsidRPr="00D620CA">
              <w:t>opaque</w:t>
            </w:r>
          </w:p>
        </w:tc>
      </w:tr>
      <w:tr w:rsidR="00D620CA" w:rsidRPr="00D620CA" w14:paraId="2E07C7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D7781" w14:textId="77777777" w:rsidR="00D620CA" w:rsidRPr="00D620CA" w:rsidRDefault="00D620CA" w:rsidP="00D620CA">
            <w:r w:rsidRPr="00D620CA">
              <w:t>out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E8A60" w14:textId="77777777" w:rsidR="00D620CA" w:rsidRPr="00D620CA" w:rsidRDefault="00D620CA" w:rsidP="00D620CA">
            <w:r w:rsidRPr="00D620CA">
              <w:t>abgegeben, abgeführt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F37AD" w14:textId="77777777" w:rsidR="00D620CA" w:rsidRPr="00D620CA" w:rsidRDefault="00D620CA" w:rsidP="00D620CA">
            <w:r w:rsidRPr="00D620CA">
              <w:t>discharged (out)</w:t>
            </w:r>
          </w:p>
        </w:tc>
      </w:tr>
      <w:tr w:rsidR="00D620CA" w:rsidRPr="00D620CA" w14:paraId="669BBE0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E8485" w14:textId="77777777" w:rsidR="00D620CA" w:rsidRPr="00D620CA" w:rsidRDefault="00D620CA" w:rsidP="00D620CA">
            <w:r w:rsidRPr="00D620CA">
              <w:t>outg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ED389" w14:textId="77777777" w:rsidR="00D620CA" w:rsidRPr="00D620CA" w:rsidRDefault="00D620CA" w:rsidP="00D620CA">
            <w:r w:rsidRPr="00D620CA">
              <w:t>Erzeugernutzenergieabgabe (ce+d+s)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5F3EE" w14:textId="77777777" w:rsidR="00D620CA" w:rsidRPr="00D620CA" w:rsidRDefault="00D620CA" w:rsidP="00D620CA">
            <w:r w:rsidRPr="00D620CA">
              <w:t>output generator (ce+d+s)</w:t>
            </w:r>
          </w:p>
        </w:tc>
      </w:tr>
      <w:tr w:rsidR="00D620CA" w:rsidRPr="00D620CA" w14:paraId="473C5B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65188" w14:textId="77777777" w:rsidR="00D620CA" w:rsidRPr="00D620CA" w:rsidRDefault="00D620CA" w:rsidP="00D620CA">
            <w:r w:rsidRPr="00D620CA">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2CEAF" w14:textId="77777777" w:rsidR="00D620CA" w:rsidRPr="00D620CA" w:rsidRDefault="00D620CA" w:rsidP="00D620CA">
            <w:r w:rsidRPr="00D620CA">
              <w:t>Person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FE836" w14:textId="77777777" w:rsidR="00D620CA" w:rsidRPr="00D620CA" w:rsidRDefault="00D620CA" w:rsidP="00D620CA">
            <w:r w:rsidRPr="00D620CA">
              <w:t>person</w:t>
            </w:r>
          </w:p>
        </w:tc>
      </w:tr>
      <w:tr w:rsidR="00D620CA" w:rsidRPr="00D620CA" w14:paraId="18B715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574FF" w14:textId="77777777" w:rsidR="00D620CA" w:rsidRPr="00D620CA" w:rsidRDefault="00D620CA" w:rsidP="00D620CA">
            <w:r w:rsidRPr="00D620CA">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6572B" w14:textId="77777777" w:rsidR="00D620CA" w:rsidRPr="00D620CA" w:rsidRDefault="00D620CA" w:rsidP="00D620CA">
            <w:r w:rsidRPr="00D620CA">
              <w:t>Primär-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AE244" w14:textId="77777777" w:rsidR="00D620CA" w:rsidRPr="00D620CA" w:rsidRDefault="00D620CA" w:rsidP="00D620CA">
            <w:r w:rsidRPr="00D620CA">
              <w:t>primary</w:t>
            </w:r>
          </w:p>
        </w:tc>
      </w:tr>
      <w:tr w:rsidR="00D620CA" w:rsidRPr="00D620CA" w14:paraId="42A755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B73A5" w14:textId="77777777" w:rsidR="00D620CA" w:rsidRPr="00D620CA" w:rsidRDefault="00D620CA" w:rsidP="00D620CA">
            <w:r w:rsidRPr="00D620CA">
              <w:t>PP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0608E" w14:textId="77777777" w:rsidR="00D620CA" w:rsidRPr="00D620CA" w:rsidRDefault="00D620CA" w:rsidP="00D620CA">
            <w:r w:rsidRPr="00D620CA">
              <w:t>Kraftwerk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4D25E" w14:textId="77777777" w:rsidR="00D620CA" w:rsidRPr="00D620CA" w:rsidRDefault="00D620CA" w:rsidP="00D620CA">
            <w:r w:rsidRPr="00D620CA">
              <w:t>power plant</w:t>
            </w:r>
          </w:p>
        </w:tc>
      </w:tr>
      <w:tr w:rsidR="00D620CA" w:rsidRPr="00D620CA" w14:paraId="507CD2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76145" w14:textId="77777777" w:rsidR="00D620CA" w:rsidRPr="00D620CA" w:rsidRDefault="00D620CA" w:rsidP="00D620CA">
            <w:r w:rsidRPr="00D620CA">
              <w:t>prod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AB6B21" w14:textId="77777777" w:rsidR="00D620CA" w:rsidRPr="00D620CA" w:rsidRDefault="00D620CA" w:rsidP="00D620CA">
            <w:r w:rsidRPr="00D620CA">
              <w:t>produziert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9D3BE" w14:textId="77777777" w:rsidR="00D620CA" w:rsidRPr="00D620CA" w:rsidRDefault="00D620CA" w:rsidP="00D620CA">
            <w:r w:rsidRPr="00D620CA">
              <w:t>produced</w:t>
            </w:r>
          </w:p>
        </w:tc>
      </w:tr>
      <w:tr w:rsidR="00D620CA" w:rsidRPr="00D620CA" w14:paraId="480655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96E980" w14:textId="77777777" w:rsidR="00D620CA" w:rsidRPr="00D620CA" w:rsidRDefault="00D620CA" w:rsidP="00D620CA">
            <w:r w:rsidRPr="00D620CA">
              <w:lastRenderedPageBreak/>
              <w:t>PV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8AA58" w14:textId="77777777" w:rsidR="00D620CA" w:rsidRPr="00D620CA" w:rsidRDefault="00D620CA" w:rsidP="00D620CA">
            <w:r w:rsidRPr="00D620CA">
              <w:t>Photovoltaik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BB974" w14:textId="77777777" w:rsidR="00D620CA" w:rsidRPr="00D620CA" w:rsidRDefault="00D620CA" w:rsidP="00D620CA">
            <w:r w:rsidRPr="00D620CA">
              <w:t>photovoltaics</w:t>
            </w:r>
          </w:p>
        </w:tc>
      </w:tr>
      <w:tr w:rsidR="00D620CA" w:rsidRPr="00D620CA" w14:paraId="2FF79F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D0E31" w14:textId="77777777" w:rsidR="00D620CA" w:rsidRPr="00D620CA" w:rsidRDefault="00D620CA" w:rsidP="00D620CA">
            <w:r w:rsidRPr="00D620CA">
              <w: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62CF7" w14:textId="77777777" w:rsidR="00D620CA" w:rsidRPr="00D620CA" w:rsidRDefault="00D620CA" w:rsidP="00D620CA">
            <w:r w:rsidRPr="00D620CA">
              <w:t>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57DE4A" w14:textId="77777777" w:rsidR="00D620CA" w:rsidRPr="00D620CA" w:rsidRDefault="00D620CA" w:rsidP="00D620CA">
            <w:r w:rsidRPr="00D620CA">
              <w:t>room</w:t>
            </w:r>
          </w:p>
        </w:tc>
      </w:tr>
      <w:tr w:rsidR="00D620CA" w:rsidRPr="00D620CA" w14:paraId="042A60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139B1" w14:textId="77777777" w:rsidR="00D620CA" w:rsidRPr="00D620CA" w:rsidRDefault="00D620CA" w:rsidP="00D620CA">
            <w:r w:rsidRPr="00D620CA">
              <w:t>rc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F2819" w14:textId="77777777" w:rsidR="00D620CA" w:rsidRPr="00D620CA" w:rsidRDefault="00D620CA" w:rsidP="00D620CA">
            <w:r w:rsidRPr="00D620CA">
              <w:t>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21709" w14:textId="77777777" w:rsidR="00D620CA" w:rsidRPr="00D620CA" w:rsidRDefault="00D620CA" w:rsidP="00D620CA">
            <w:r w:rsidRPr="00D620CA">
              <w:t>residential cooling system</w:t>
            </w:r>
          </w:p>
        </w:tc>
      </w:tr>
      <w:tr w:rsidR="00D620CA" w:rsidRPr="00D620CA" w14:paraId="531F3F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4089A" w14:textId="77777777" w:rsidR="00D620CA" w:rsidRPr="00D620CA" w:rsidRDefault="00D620CA" w:rsidP="00D620CA">
            <w:r w:rsidRPr="00D620CA">
              <w:t>rv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8AE572" w14:textId="77777777" w:rsidR="00D620CA" w:rsidRPr="00D620CA" w:rsidRDefault="00D620CA" w:rsidP="00D620CA">
            <w:r w:rsidRPr="00D620CA">
              <w:t>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116AA" w14:textId="77777777" w:rsidR="00D620CA" w:rsidRPr="00D620CA" w:rsidRDefault="00D620CA" w:rsidP="00D620CA">
            <w:r w:rsidRPr="00D620CA">
              <w:t>residential heating system</w:t>
            </w:r>
          </w:p>
        </w:tc>
      </w:tr>
      <w:tr w:rsidR="00D620CA" w:rsidRPr="00D620CA" w14:paraId="4B7319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E0EAE7" w14:textId="77777777" w:rsidR="00D620CA" w:rsidRPr="00D620CA" w:rsidRDefault="00D620CA" w:rsidP="00D620CA">
            <w:r w:rsidRPr="00D620CA">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08AE9" w14:textId="77777777" w:rsidR="00D620CA" w:rsidRPr="00D620CA" w:rsidRDefault="00D620CA" w:rsidP="00D620CA">
            <w:r w:rsidRPr="00D620CA">
              <w:t>Verluste der Speicherung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FE1B88" w14:textId="77777777" w:rsidR="00D620CA" w:rsidRPr="00D620CA" w:rsidRDefault="00D620CA" w:rsidP="00D620CA">
            <w:r w:rsidRPr="00D620CA">
              <w:t>storage losses</w:t>
            </w:r>
          </w:p>
        </w:tc>
      </w:tr>
      <w:tr w:rsidR="00D620CA" w:rsidRPr="00D620CA" w14:paraId="7F6746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9BCAB2" w14:textId="77777777" w:rsidR="00D620CA" w:rsidRPr="00D620CA" w:rsidRDefault="00D620CA" w:rsidP="00D620CA">
            <w:r w:rsidRPr="00D620CA">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BD57A" w14:textId="77777777" w:rsidR="00D620CA" w:rsidRPr="00D620CA" w:rsidRDefault="00D620CA" w:rsidP="00D620CA">
            <w:r w:rsidRPr="00D620CA">
              <w:t>höherer (Energiegehalt, entspricht Brennwert)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94F63" w14:textId="77777777" w:rsidR="00D620CA" w:rsidRPr="00D620CA" w:rsidRDefault="00D620CA" w:rsidP="00D620CA">
            <w:r w:rsidRPr="00D620CA">
              <w:t>superior (heating value)</w:t>
            </w:r>
          </w:p>
        </w:tc>
      </w:tr>
      <w:tr w:rsidR="00D620CA" w:rsidRPr="00D620CA" w14:paraId="0810B9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8FA9E" w14:textId="77777777" w:rsidR="00D620CA" w:rsidRPr="00D620CA" w:rsidRDefault="00D620CA" w:rsidP="00D620CA">
            <w:r w:rsidRPr="00D620CA">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35771" w14:textId="77777777" w:rsidR="00D620CA" w:rsidRPr="00D620CA" w:rsidRDefault="00D620CA" w:rsidP="00D620CA">
            <w:r w:rsidRPr="00D620CA">
              <w:t>solar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E4DEF" w14:textId="77777777" w:rsidR="00D620CA" w:rsidRPr="00D620CA" w:rsidRDefault="00D620CA" w:rsidP="00D620CA">
            <w:r w:rsidRPr="00D620CA">
              <w:t>solar</w:t>
            </w:r>
          </w:p>
        </w:tc>
      </w:tr>
      <w:tr w:rsidR="00D620CA" w:rsidRPr="00D620CA" w14:paraId="24374B7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51CEE" w14:textId="77777777" w:rsidR="00D620CA" w:rsidRPr="00D620CA" w:rsidRDefault="00D620CA" w:rsidP="00D620CA">
            <w:r w:rsidRPr="00D620CA">
              <w:t>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383A4" w14:textId="77777777" w:rsidR="00D620CA" w:rsidRPr="00D620CA" w:rsidRDefault="00D620CA" w:rsidP="00D620CA">
            <w:r w:rsidRPr="00D620CA">
              <w:t>Sturz-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EE18BA" w14:textId="77777777" w:rsidR="00D620CA" w:rsidRPr="00D620CA" w:rsidRDefault="00D620CA" w:rsidP="00D620CA">
            <w:r w:rsidRPr="00D620CA">
              <w:t>lintel</w:t>
            </w:r>
          </w:p>
        </w:tc>
      </w:tr>
      <w:tr w:rsidR="00D620CA" w:rsidRPr="00D620CA" w14:paraId="1FF253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81C41" w14:textId="77777777" w:rsidR="00D620CA" w:rsidRPr="00D620CA" w:rsidRDefault="00D620CA" w:rsidP="00D620CA">
            <w:r w:rsidRPr="00D620CA">
              <w:t>Sanitär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0D0A3" w14:textId="77777777" w:rsidR="00D620CA" w:rsidRPr="00D620CA" w:rsidRDefault="00D620CA" w:rsidP="00D620CA">
            <w:r w:rsidRPr="00D620CA">
              <w:t>Sanitär-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0F420" w14:textId="77777777" w:rsidR="00D620CA" w:rsidRPr="00D620CA" w:rsidRDefault="00D620CA" w:rsidP="00D620CA">
            <w:r w:rsidRPr="00D620CA">
              <w:t>sanitary</w:t>
            </w:r>
          </w:p>
        </w:tc>
      </w:tr>
      <w:tr w:rsidR="00D620CA" w:rsidRPr="00D620CA" w14:paraId="41E2BC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D3A72" w14:textId="77777777" w:rsidR="00D620CA" w:rsidRPr="00D620CA" w:rsidRDefault="00D620CA" w:rsidP="00D620CA">
            <w:r w:rsidRPr="00D620CA">
              <w:t>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7ED8D" w14:textId="77777777" w:rsidR="00D620CA" w:rsidRPr="00D620CA" w:rsidRDefault="00D620CA" w:rsidP="00D620CA">
            <w:r w:rsidRPr="00D620CA">
              <w:t>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0EE4D" w14:textId="77777777" w:rsidR="00D620CA" w:rsidRPr="00D620CA" w:rsidRDefault="00D620CA" w:rsidP="00D620CA">
            <w:r w:rsidRPr="00D620CA">
              <w:t>humidification</w:t>
            </w:r>
          </w:p>
        </w:tc>
      </w:tr>
      <w:tr w:rsidR="00D620CA" w:rsidRPr="00D620CA" w14:paraId="3FC38E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CA48B" w14:textId="77777777" w:rsidR="00D620CA" w:rsidRPr="00D620CA" w:rsidRDefault="00D620CA" w:rsidP="00D620CA">
            <w:r w:rsidRPr="00D620CA">
              <w:t>self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139B9" w14:textId="77777777" w:rsidR="00D620CA" w:rsidRPr="00D620CA" w:rsidRDefault="00D620CA" w:rsidP="00D620CA">
            <w:r w:rsidRPr="00D620CA">
              <w:t>selbst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01DCA" w14:textId="77777777" w:rsidR="00D620CA" w:rsidRPr="00D620CA" w:rsidRDefault="00D620CA" w:rsidP="00D620CA">
            <w:r w:rsidRPr="00D620CA">
              <w:t>self</w:t>
            </w:r>
          </w:p>
        </w:tc>
      </w:tr>
      <w:tr w:rsidR="00D620CA" w:rsidRPr="00D620CA" w14:paraId="29A410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0AFF6" w14:textId="77777777" w:rsidR="00D620CA" w:rsidRPr="00D620CA" w:rsidRDefault="00D620CA" w:rsidP="00D620CA">
            <w:r w:rsidRPr="00D620CA">
              <w:t>sink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7B5179" w14:textId="77777777" w:rsidR="00D620CA" w:rsidRPr="00D620CA" w:rsidRDefault="00D620CA" w:rsidP="00D620CA">
            <w:r w:rsidRPr="00D620CA">
              <w:t>Wärmesenke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17861" w14:textId="77777777" w:rsidR="00D620CA" w:rsidRPr="00D620CA" w:rsidRDefault="00D620CA" w:rsidP="00D620CA">
            <w:r w:rsidRPr="00D620CA">
              <w:t>heat sink</w:t>
            </w:r>
          </w:p>
        </w:tc>
      </w:tr>
      <w:tr w:rsidR="00D620CA" w:rsidRPr="00D620CA" w14:paraId="7526C6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87A75" w14:textId="77777777" w:rsidR="00D620CA" w:rsidRPr="00D620CA" w:rsidRDefault="00D620CA" w:rsidP="00D620CA">
            <w:r w:rsidRPr="00D620CA">
              <w:t>source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E9181" w14:textId="77777777" w:rsidR="00D620CA" w:rsidRPr="00D620CA" w:rsidRDefault="00D620CA" w:rsidP="00D620CA">
            <w:r w:rsidRPr="00D620CA">
              <w:t>Wärmequelle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50C1C7" w14:textId="77777777" w:rsidR="00D620CA" w:rsidRPr="00D620CA" w:rsidRDefault="00D620CA" w:rsidP="00D620CA">
            <w:r w:rsidRPr="00D620CA">
              <w:t>heat source</w:t>
            </w:r>
          </w:p>
        </w:tc>
      </w:tr>
      <w:tr w:rsidR="00D620CA" w:rsidRPr="00D620CA" w14:paraId="65FA66C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A5D308" w14:textId="77777777" w:rsidR="00D620CA" w:rsidRPr="00D620CA" w:rsidRDefault="00D620CA" w:rsidP="00D620CA">
            <w:r w:rsidRPr="00D620CA">
              <w:t>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DC008" w14:textId="77777777" w:rsidR="00D620CA" w:rsidRPr="00D620CA" w:rsidRDefault="00D620CA" w:rsidP="00D620CA">
            <w:r w:rsidRPr="00D620CA">
              <w:t>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DCE2EC" w14:textId="77777777" w:rsidR="00D620CA" w:rsidRPr="00D620CA" w:rsidRDefault="00D620CA" w:rsidP="00D620CA">
            <w:r w:rsidRPr="00D620CA">
              <w:t>electricity</w:t>
            </w:r>
          </w:p>
        </w:tc>
      </w:tr>
      <w:tr w:rsidR="00D620CA" w:rsidRPr="00D620CA" w14:paraId="303122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45C179" w14:textId="77777777" w:rsidR="00D620CA" w:rsidRPr="00D620CA" w:rsidRDefault="00D620CA" w:rsidP="00D620CA">
            <w:r w:rsidRPr="00D620CA">
              <w:t>SUP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1C2F59" w14:textId="77777777" w:rsidR="00D620CA" w:rsidRPr="00D620CA" w:rsidRDefault="00D620CA" w:rsidP="00D620CA">
            <w:r w:rsidRPr="00D620CA">
              <w:t>Zuluft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154DB" w14:textId="77777777" w:rsidR="00D620CA" w:rsidRPr="00D620CA" w:rsidRDefault="00D620CA" w:rsidP="00D620CA">
            <w:r w:rsidRPr="00D620CA">
              <w:t>supply air</w:t>
            </w:r>
          </w:p>
        </w:tc>
      </w:tr>
      <w:tr w:rsidR="00D620CA" w:rsidRPr="00D620CA" w14:paraId="5D1922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7649D" w14:textId="77777777" w:rsidR="00D620CA" w:rsidRPr="00D620CA" w:rsidRDefault="00D620CA" w:rsidP="00D620CA">
            <w:r w:rsidRPr="00D620CA">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BDB51" w14:textId="77777777" w:rsidR="00D620CA" w:rsidRPr="00D620CA" w:rsidRDefault="00D620CA" w:rsidP="00D620CA">
            <w:r w:rsidRPr="00D620CA">
              <w:t>Transmission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964B4" w14:textId="77777777" w:rsidR="00D620CA" w:rsidRPr="00D620CA" w:rsidRDefault="00D620CA" w:rsidP="00D620CA">
            <w:r w:rsidRPr="00D620CA">
              <w:t>transmission</w:t>
            </w:r>
          </w:p>
        </w:tc>
      </w:tr>
      <w:tr w:rsidR="00D620CA" w:rsidRPr="00D620CA" w14:paraId="3932C1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37BFF" w14:textId="77777777" w:rsidR="00D620CA" w:rsidRPr="00D620CA" w:rsidRDefault="00D620CA" w:rsidP="00D620CA">
            <w:r w:rsidRPr="00D620CA">
              <w:t>tot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8ADDF" w14:textId="77777777" w:rsidR="00D620CA" w:rsidRPr="00D620CA" w:rsidRDefault="00D620CA" w:rsidP="00D620CA">
            <w:r w:rsidRPr="00D620CA">
              <w:t>total, Gesamt-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2FB63" w14:textId="77777777" w:rsidR="00D620CA" w:rsidRPr="00D620CA" w:rsidRDefault="00D620CA" w:rsidP="00D620CA">
            <w:r w:rsidRPr="00D620CA">
              <w:t>total</w:t>
            </w:r>
          </w:p>
        </w:tc>
      </w:tr>
      <w:tr w:rsidR="00D620CA" w:rsidRPr="00D620CA" w14:paraId="2E5676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0A955" w14:textId="77777777" w:rsidR="00D620CA" w:rsidRPr="00D620CA" w:rsidRDefault="00D620CA" w:rsidP="00D620CA">
            <w:r w:rsidRPr="00D620CA">
              <w:t>tr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D0396" w14:textId="77777777" w:rsidR="00D620CA" w:rsidRPr="00D620CA" w:rsidRDefault="00D620CA" w:rsidP="00D620CA">
            <w:r w:rsidRPr="00D620CA">
              <w:t>transparent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F65EF" w14:textId="77777777" w:rsidR="00D620CA" w:rsidRPr="00D620CA" w:rsidRDefault="00D620CA" w:rsidP="00D620CA">
            <w:r w:rsidRPr="00D620CA">
              <w:t>transparent</w:t>
            </w:r>
          </w:p>
        </w:tc>
      </w:tr>
      <w:tr w:rsidR="00D620CA" w:rsidRPr="00D620CA" w14:paraId="5AA08D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ACBA2" w14:textId="77777777" w:rsidR="00D620CA" w:rsidRPr="00D620CA" w:rsidRDefault="00D620CA" w:rsidP="00D620CA">
            <w:r w:rsidRPr="00D620CA">
              <w:t>use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2ED68" w14:textId="77777777" w:rsidR="00D620CA" w:rsidRPr="00D620CA" w:rsidRDefault="00D620CA" w:rsidP="00D620CA">
            <w:r w:rsidRPr="00D620CA">
              <w:t>genutzt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5A634E" w14:textId="77777777" w:rsidR="00D620CA" w:rsidRPr="00D620CA" w:rsidRDefault="00D620CA" w:rsidP="00D620CA">
            <w:r w:rsidRPr="00D620CA">
              <w:t>used</w:t>
            </w:r>
          </w:p>
        </w:tc>
      </w:tr>
      <w:tr w:rsidR="00D620CA" w:rsidRPr="00D620CA" w14:paraId="05A50C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E3729" w14:textId="77777777" w:rsidR="00D620CA" w:rsidRPr="00D620CA" w:rsidRDefault="00D620CA" w:rsidP="00D620CA">
            <w:r w:rsidRPr="00D620CA">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719BB" w14:textId="77777777" w:rsidR="00D620CA" w:rsidRPr="00D620CA" w:rsidRDefault="00D620CA" w:rsidP="00D620CA">
            <w:r w:rsidRPr="00D620CA">
              <w:t>Luftsystem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2DBBF" w14:textId="77777777" w:rsidR="00D620CA" w:rsidRPr="00D620CA" w:rsidRDefault="00D620CA" w:rsidP="00D620CA">
            <w:r w:rsidRPr="00D620CA">
              <w:t>ventilation system</w:t>
            </w:r>
          </w:p>
        </w:tc>
      </w:tr>
      <w:tr w:rsidR="00D620CA" w:rsidRPr="00D620CA" w14:paraId="4AF2AD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E8C2DB" w14:textId="77777777" w:rsidR="00D620CA" w:rsidRPr="00D620CA" w:rsidRDefault="00D620CA" w:rsidP="00D620CA">
            <w:r w:rsidRPr="00D620CA">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80FBF" w14:textId="77777777" w:rsidR="00D620CA" w:rsidRPr="00D620CA" w:rsidRDefault="00D620CA" w:rsidP="00D620CA">
            <w:r w:rsidRPr="00D620CA">
              <w:t>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0D11A" w14:textId="77777777" w:rsidR="00D620CA" w:rsidRPr="00D620CA" w:rsidRDefault="00D620CA" w:rsidP="00D620CA">
            <w:r w:rsidRPr="00D620CA">
              <w:t>ventilation</w:t>
            </w:r>
          </w:p>
        </w:tc>
      </w:tr>
      <w:tr w:rsidR="00D620CA" w:rsidRPr="00D620CA" w14:paraId="6A12A2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91BFE" w14:textId="77777777" w:rsidR="00D620CA" w:rsidRPr="00D620CA" w:rsidRDefault="00D620CA" w:rsidP="00D620CA">
            <w:r w:rsidRPr="00D620CA">
              <w:lastRenderedPageBreak/>
              <w:t>vc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3BF55" w14:textId="77777777" w:rsidR="00D620CA" w:rsidRPr="00D620CA" w:rsidRDefault="00D620CA" w:rsidP="00D620CA">
            <w:r w:rsidRPr="00D620CA">
              <w:t>RLT-Lüftungssystem (kalt, als Wärmesenke wirksam)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FF47A" w14:textId="77777777" w:rsidR="00D620CA" w:rsidRPr="00D620CA" w:rsidRDefault="00D620CA" w:rsidP="00D620CA">
            <w:r w:rsidRPr="00D620CA">
              <w:t>ventilation ac-system (cold)</w:t>
            </w:r>
          </w:p>
        </w:tc>
      </w:tr>
      <w:tr w:rsidR="00D620CA" w:rsidRPr="00D620CA" w14:paraId="2C92F8E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381FE" w14:textId="77777777" w:rsidR="00D620CA" w:rsidRPr="00D620CA" w:rsidRDefault="00D620CA" w:rsidP="00D620CA">
            <w:r w:rsidRPr="00D620CA">
              <w:t>vh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EEE01" w14:textId="77777777" w:rsidR="00D620CA" w:rsidRPr="00D620CA" w:rsidRDefault="00D620CA" w:rsidP="00D620CA">
            <w:r w:rsidRPr="00D620CA">
              <w:t>RLT-Lüftungssystem (warm, als Wärmequelle wirksam)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D5217" w14:textId="77777777" w:rsidR="00D620CA" w:rsidRPr="00D620CA" w:rsidRDefault="00D620CA" w:rsidP="00D620CA">
            <w:r w:rsidRPr="00D620CA">
              <w:t>ventilation ac-system (hot)</w:t>
            </w:r>
          </w:p>
        </w:tc>
      </w:tr>
      <w:tr w:rsidR="00D620CA" w:rsidRPr="00D620CA" w14:paraId="21EE9A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36068" w14:textId="77777777" w:rsidR="00D620CA" w:rsidRPr="00D620CA" w:rsidRDefault="00D620CA" w:rsidP="00D620CA">
            <w:r w:rsidRPr="00D620CA">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628E3" w14:textId="77777777" w:rsidR="00D620CA" w:rsidRPr="00D620CA" w:rsidRDefault="00D620CA" w:rsidP="00D620CA">
            <w:r w:rsidRPr="00D620CA">
              <w:t>Trinkwarmwassersystem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B3B4C" w14:textId="77777777" w:rsidR="00D620CA" w:rsidRPr="00D620CA" w:rsidRDefault="00D620CA" w:rsidP="00D620CA">
            <w:r w:rsidRPr="00D620CA">
              <w:t>domestic hot water system</w:t>
            </w:r>
          </w:p>
        </w:tc>
      </w:tr>
      <w:tr w:rsidR="00D620CA" w:rsidRPr="00D620CA" w14:paraId="20C4EE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008E0" w14:textId="77777777" w:rsidR="00D620CA" w:rsidRPr="00D620CA" w:rsidRDefault="00D620CA" w:rsidP="00D620CA">
            <w:r w:rsidRPr="00D620CA">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156BC" w14:textId="77777777" w:rsidR="00D620CA" w:rsidRPr="00D620CA" w:rsidRDefault="00D620CA" w:rsidP="00D620CA">
            <w:r w:rsidRPr="00D620CA">
              <w:t>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95093" w14:textId="77777777" w:rsidR="00D620CA" w:rsidRPr="00D620CA" w:rsidRDefault="00D620CA" w:rsidP="00D620CA">
            <w:r w:rsidRPr="00D620CA">
              <w:t>thermal energy</w:t>
            </w:r>
          </w:p>
        </w:tc>
      </w:tr>
      <w:tr w:rsidR="00D620CA" w:rsidRPr="00D620CA" w14:paraId="6E13F7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116D13" w14:textId="77777777" w:rsidR="00D620CA" w:rsidRPr="00D620CA" w:rsidRDefault="00D620CA" w:rsidP="00D620CA">
            <w:r w:rsidRPr="00D620CA">
              <w:t>WB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9253D6" w14:textId="77777777" w:rsidR="00D620CA" w:rsidRPr="00D620CA" w:rsidRDefault="00D620CA" w:rsidP="00D620CA">
            <w:r w:rsidRPr="00D620CA">
              <w:t>Wärmebrücken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6FBBB" w14:textId="77777777" w:rsidR="00D620CA" w:rsidRPr="00D620CA" w:rsidRDefault="00D620CA" w:rsidP="00D620CA">
            <w:r w:rsidRPr="00D620CA">
              <w:t>thermal bridges, heat bridges</w:t>
            </w:r>
          </w:p>
        </w:tc>
      </w:tr>
      <w:tr w:rsidR="00D620CA" w:rsidRPr="00D620CA" w14:paraId="3B1DDE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0FC37" w14:textId="77777777" w:rsidR="00D620CA" w:rsidRPr="00D620CA" w:rsidRDefault="00D620CA" w:rsidP="00D620CA">
            <w:r w:rsidRPr="00D620CA">
              <w:t>WE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D872AB" w14:textId="77777777" w:rsidR="00D620CA" w:rsidRPr="00D620CA" w:rsidRDefault="00D620CA" w:rsidP="00D620CA">
            <w:r w:rsidRPr="00D620CA">
              <w:t>Wohneinheit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3D5CD" w14:textId="77777777" w:rsidR="00D620CA" w:rsidRPr="00D620CA" w:rsidRDefault="00D620CA" w:rsidP="00D620CA">
            <w:r w:rsidRPr="00D620CA">
              <w:t>housing unit</w:t>
            </w:r>
          </w:p>
        </w:tc>
      </w:tr>
      <w:tr w:rsidR="00D620CA" w:rsidRPr="00D620CA" w14:paraId="500342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CF9B1" w14:textId="77777777" w:rsidR="00D620CA" w:rsidRPr="00D620CA" w:rsidRDefault="00D620CA" w:rsidP="00D620CA">
            <w:r w:rsidRPr="00D620CA">
              <w:t>WEA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3A915" w14:textId="77777777" w:rsidR="00D620CA" w:rsidRPr="00D620CA" w:rsidRDefault="00D620CA" w:rsidP="00D620CA">
            <w:r w:rsidRPr="00D620CA">
              <w:t>Windenergieanlage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A63CC" w14:textId="77777777" w:rsidR="00D620CA" w:rsidRPr="00D620CA" w:rsidRDefault="00D620CA" w:rsidP="00D620CA">
            <w:r w:rsidRPr="00D620CA">
              <w:t>wind energy plant</w:t>
            </w:r>
          </w:p>
        </w:tc>
      </w:tr>
      <w:tr w:rsidR="00D620CA" w:rsidRPr="00D620CA" w14:paraId="331ABD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84E14" w14:textId="77777777" w:rsidR="00D620CA" w:rsidRPr="00D620CA" w:rsidRDefault="00D620CA" w:rsidP="00D620CA">
            <w:r w:rsidRPr="00D620CA">
              <w:t>wohn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8201E" w14:textId="77777777" w:rsidR="00D620CA" w:rsidRPr="00D620CA" w:rsidRDefault="00D620CA" w:rsidP="00D620CA">
            <w:r w:rsidRPr="00D620CA">
              <w:t>Wohn-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50A58" w14:textId="77777777" w:rsidR="00D620CA" w:rsidRPr="00D620CA" w:rsidRDefault="00D620CA" w:rsidP="00D620CA">
            <w:r w:rsidRPr="00D620CA">
              <w:t>living</w:t>
            </w:r>
          </w:p>
        </w:tc>
      </w:tr>
    </w:tbl>
    <w:p w14:paraId="23F59694" w14:textId="77777777" w:rsidR="00D620CA" w:rsidRPr="00D620CA" w:rsidRDefault="00D620CA" w:rsidP="00D620CA">
      <w:r w:rsidRPr="00D620CA">
        <w:t>Die Systematik der Indizierung und der Bezeichnung für die bilanzierten Energiemengen zeigen Bild 3 und Tabelle 3.</w:t>
      </w:r>
    </w:p>
    <w:p w14:paraId="1F9E5EF2" w14:textId="153F74F5" w:rsidR="00D620CA" w:rsidRPr="00D620CA" w:rsidRDefault="00D620CA" w:rsidP="00D620CA">
      <w:r w:rsidRPr="00D620CA">
        <w:drawing>
          <wp:inline distT="0" distB="0" distL="0" distR="0" wp14:anchorId="238B889B" wp14:editId="76C59704">
            <wp:extent cx="5440680" cy="3970020"/>
            <wp:effectExtent l="0" t="0" r="7620" b="0"/>
            <wp:docPr id="2079658666" name="Grafik 58" descr="Bild 3: Schema der Indiz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Bild 3: Schema der Indizieru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0680" cy="3970020"/>
                    </a:xfrm>
                    <a:prstGeom prst="rect">
                      <a:avLst/>
                    </a:prstGeom>
                    <a:noFill/>
                    <a:ln>
                      <a:noFill/>
                    </a:ln>
                  </pic:spPr>
                </pic:pic>
              </a:graphicData>
            </a:graphic>
          </wp:inline>
        </w:drawing>
      </w:r>
    </w:p>
    <w:p w14:paraId="19AD1FB7" w14:textId="77777777" w:rsidR="00D620CA" w:rsidRPr="00D620CA" w:rsidRDefault="00D620CA" w:rsidP="00D620CA">
      <w:pPr>
        <w:rPr>
          <w:b/>
          <w:bCs/>
        </w:rPr>
      </w:pPr>
      <w:r w:rsidRPr="00D620CA">
        <w:rPr>
          <w:b/>
          <w:bCs/>
        </w:rPr>
        <w:t>Bild 3 — Schema der Indizierung</w:t>
      </w:r>
    </w:p>
    <w:p w14:paraId="21A672FE" w14:textId="77777777" w:rsidR="00D620CA" w:rsidRPr="00D620CA" w:rsidRDefault="00D620CA" w:rsidP="00D620CA">
      <w:r w:rsidRPr="00D620CA">
        <w:lastRenderedPageBreak/>
        <w:t>Sofern Aufwandszahlen oder Nutzungsgrade zur Beschreibung von Prozessschritten verwendet werden, ist die Indizierung übertragbar.</w:t>
      </w:r>
    </w:p>
    <w:p w14:paraId="09964701" w14:textId="77777777" w:rsidR="00D620CA" w:rsidRPr="00D620CA" w:rsidRDefault="00D620CA" w:rsidP="00D620CA">
      <w:pPr>
        <w:rPr>
          <w:b/>
          <w:bCs/>
        </w:rPr>
      </w:pPr>
      <w:r w:rsidRPr="00D620CA">
        <w:rPr>
          <w:b/>
          <w:bCs/>
        </w:rPr>
        <w:t>Tabelle 3 — Systematik der Indizierung und Bezeichnung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127"/>
        <w:gridCol w:w="1126"/>
        <w:gridCol w:w="1126"/>
        <w:gridCol w:w="1126"/>
        <w:gridCol w:w="1126"/>
        <w:gridCol w:w="1179"/>
        <w:gridCol w:w="1126"/>
        <w:gridCol w:w="1126"/>
      </w:tblGrid>
      <w:tr w:rsidR="00D620CA" w:rsidRPr="00D620CA" w14:paraId="4337B796"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2EA4D6" w14:textId="77777777" w:rsidR="00D620CA" w:rsidRPr="00D620CA" w:rsidRDefault="00D620CA" w:rsidP="00D620CA">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9769DC7" w14:textId="77777777" w:rsidR="00D620CA" w:rsidRPr="00D620CA" w:rsidRDefault="00D620CA" w:rsidP="00D620CA">
            <w:r w:rsidRPr="00D620CA">
              <w:t>Nutzenergie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8FB4AE" w14:textId="77777777" w:rsidR="00D620CA" w:rsidRPr="00D620CA" w:rsidRDefault="00D620CA" w:rsidP="00D620CA">
            <w:r w:rsidRPr="00D620CA">
              <w:t>Übergabe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136BCD" w14:textId="77777777" w:rsidR="00D620CA" w:rsidRPr="00D620CA" w:rsidRDefault="00D620CA" w:rsidP="00D620CA">
            <w:r w:rsidRPr="00D620CA">
              <w:t>Verteilung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E1B633A" w14:textId="77777777" w:rsidR="00D620CA" w:rsidRPr="00D620CA" w:rsidRDefault="00D620CA" w:rsidP="00D620CA">
            <w:r w:rsidRPr="00D620CA">
              <w:t>Speicherung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BA740C" w14:textId="77777777" w:rsidR="00D620CA" w:rsidRPr="00D620CA" w:rsidRDefault="00D620CA" w:rsidP="00D620CA">
            <w:r w:rsidRPr="00D620CA">
              <w:t>Erzeugernutzenergieabgabe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B02D13D" w14:textId="77777777" w:rsidR="00D620CA" w:rsidRPr="00D620CA" w:rsidRDefault="00D620CA" w:rsidP="00D620CA">
            <w:r w:rsidRPr="00D620CA">
              <w:t>Erzeugung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6220C1E" w14:textId="77777777" w:rsidR="00D620CA" w:rsidRPr="00D620CA" w:rsidRDefault="00D620CA" w:rsidP="00D620CA">
            <w:r w:rsidRPr="00D620CA">
              <w:t>Endenergiebedarf</w:t>
            </w:r>
          </w:p>
        </w:tc>
      </w:tr>
      <w:tr w:rsidR="00D620CA" w:rsidRPr="00D620CA" w14:paraId="53C1FE6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AC36B" w14:textId="77777777" w:rsidR="00D620CA" w:rsidRPr="00D620CA" w:rsidRDefault="00D620CA" w:rsidP="00D620CA">
            <w:r w:rsidRPr="00D620CA">
              <w:t>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7B61E" w14:textId="77777777" w:rsidR="00D620CA" w:rsidRPr="00D620CA" w:rsidRDefault="00D620CA" w:rsidP="00D620CA">
            <w:r w:rsidRPr="00D620CA">
              <w:t>Nutzenergiebedarf für Beleuchtung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252FE"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6E006"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D0280"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5A471"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268E1" w14:textId="77777777" w:rsidR="00D620CA" w:rsidRPr="00D620CA" w:rsidRDefault="00D620CA" w:rsidP="00D620CA">
            <w:r w:rsidRPr="00D620CA">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E53D0" w14:textId="77777777" w:rsidR="00D620CA" w:rsidRPr="00D620CA" w:rsidRDefault="00D620CA" w:rsidP="00D620CA">
            <w:r w:rsidRPr="00D620CA">
              <w:t>Endenergiebedarf für Beleuchtung</w:t>
            </w:r>
          </w:p>
        </w:tc>
      </w:tr>
      <w:tr w:rsidR="00D620CA" w:rsidRPr="00D620CA" w14:paraId="01CBBF1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4494C7F"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087BE1" w14:textId="77777777" w:rsidR="00D620CA" w:rsidRPr="00D620CA" w:rsidRDefault="00D620CA" w:rsidP="00D620CA">
            <w:r w:rsidRPr="00D620CA">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F85351D"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53733A"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783BCF"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9B2F79"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F78DC12"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9F7155" w14:textId="77777777" w:rsidR="00D620CA" w:rsidRPr="00D620CA" w:rsidRDefault="00D620CA" w:rsidP="00D620CA">
            <w:r w:rsidRPr="00D620CA">
              <w:rPr>
                <w:i/>
                <w:iCs/>
              </w:rPr>
              <w:t>Q</w:t>
            </w:r>
          </w:p>
        </w:tc>
      </w:tr>
      <w:tr w:rsidR="00D620CA" w:rsidRPr="00D620CA" w14:paraId="0591068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DCC51" w14:textId="77777777" w:rsidR="00D620CA" w:rsidRPr="00D620CA" w:rsidRDefault="00D620CA" w:rsidP="00D620CA">
            <w:r w:rsidRPr="00D620CA">
              <w:t>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3EA71" w14:textId="77777777" w:rsidR="00D620CA" w:rsidRPr="00D620CA" w:rsidRDefault="00D620CA" w:rsidP="00D620CA">
            <w:r w:rsidRPr="00D620CA">
              <w:t>Nutzwärmebedarf (Heizwärmebedarf)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59F34" w14:textId="77777777" w:rsidR="00D620CA" w:rsidRPr="00D620CA" w:rsidRDefault="00D620CA" w:rsidP="00D620CA">
            <w:r w:rsidRPr="00D620CA">
              <w:t>Verluste der Übergabe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95069" w14:textId="77777777" w:rsidR="00D620CA" w:rsidRPr="00D620CA" w:rsidRDefault="00D620CA" w:rsidP="00D620CA">
            <w:r w:rsidRPr="00D620CA">
              <w:t>Verluste der Verteilung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E92E2" w14:textId="77777777" w:rsidR="00D620CA" w:rsidRPr="00D620CA" w:rsidRDefault="00D620CA" w:rsidP="00D620CA">
            <w:r w:rsidRPr="00D620CA">
              <w:t>Verluste der Speicherung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E58732" w14:textId="77777777" w:rsidR="00D620CA" w:rsidRPr="00D620CA" w:rsidRDefault="00D620CA" w:rsidP="00D620CA">
            <w:r w:rsidRPr="00D620CA">
              <w:t>Erzeugernutzwärmeabgabe an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0719E" w14:textId="77777777" w:rsidR="00D620CA" w:rsidRPr="00D620CA" w:rsidRDefault="00D620CA" w:rsidP="00D620CA">
            <w:r w:rsidRPr="00D620CA">
              <w:t>Verluste der Erzeugung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938CE5" w14:textId="77777777" w:rsidR="00D620CA" w:rsidRPr="00D620CA" w:rsidRDefault="00D620CA" w:rsidP="00D620CA">
            <w:r w:rsidRPr="00D620CA">
              <w:t>Endenergiebedarf für das Heizsystem</w:t>
            </w:r>
          </w:p>
        </w:tc>
      </w:tr>
      <w:tr w:rsidR="00D620CA" w:rsidRPr="00D620CA" w14:paraId="65BD3C7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B3707C"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F14E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26D56"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960A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D831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49F70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65E78"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B311C2" w14:textId="77777777" w:rsidR="00D620CA" w:rsidRPr="00D620CA" w:rsidRDefault="00D620CA" w:rsidP="00D620CA">
            <w:r w:rsidRPr="00D620CA">
              <w:rPr>
                <w:i/>
                <w:iCs/>
              </w:rPr>
              <w:t>Q</w:t>
            </w:r>
          </w:p>
        </w:tc>
      </w:tr>
      <w:tr w:rsidR="00D620CA" w:rsidRPr="00D620CA" w14:paraId="7067441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52D72" w14:textId="77777777" w:rsidR="00D620CA" w:rsidRPr="00D620CA" w:rsidRDefault="00D620CA" w:rsidP="00D620CA">
            <w:r w:rsidRPr="00D620CA">
              <w:t>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D3931" w14:textId="77777777" w:rsidR="00D620CA" w:rsidRPr="00D620CA" w:rsidRDefault="00D620CA" w:rsidP="00D620CA">
            <w:r w:rsidRPr="00D620CA">
              <w:t>Nutzkältebedarf (Kühlbedarf)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7F148" w14:textId="77777777" w:rsidR="00D620CA" w:rsidRPr="00D620CA" w:rsidRDefault="00D620CA" w:rsidP="00D620CA">
            <w:r w:rsidRPr="00D620CA">
              <w:t>Verluste der Übergabe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3020E3" w14:textId="77777777" w:rsidR="00D620CA" w:rsidRPr="00D620CA" w:rsidRDefault="00D620CA" w:rsidP="00D620CA">
            <w:r w:rsidRPr="00D620CA">
              <w:t>Verluste der Verteilung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6A741D" w14:textId="77777777" w:rsidR="00D620CA" w:rsidRPr="00D620CA" w:rsidRDefault="00D620CA" w:rsidP="00D620CA">
            <w:r w:rsidRPr="00D620CA">
              <w:t>Verluste der Speicherung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F55998" w14:textId="77777777" w:rsidR="00D620CA" w:rsidRPr="00D620CA" w:rsidRDefault="00D620CA" w:rsidP="00D620CA">
            <w:r w:rsidRPr="00D620CA">
              <w:t>Erzeugernutzkälteabgabe an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B0CFD" w14:textId="77777777" w:rsidR="00D620CA" w:rsidRPr="00D620CA" w:rsidRDefault="00D620CA" w:rsidP="00D620CA">
            <w:r w:rsidRPr="00D620CA">
              <w:t>Verluste der Erzeugung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E07A0" w14:textId="77777777" w:rsidR="00D620CA" w:rsidRPr="00D620CA" w:rsidRDefault="00D620CA" w:rsidP="00D620CA">
            <w:r w:rsidRPr="00D620CA">
              <w:t>Endenergiebedarf für das Kühlsystem</w:t>
            </w:r>
          </w:p>
        </w:tc>
      </w:tr>
      <w:tr w:rsidR="00D620CA" w:rsidRPr="00D620CA" w14:paraId="5077CF5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4AB09D5"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A4F92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6758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069BE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8803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B321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3C949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D133D" w14:textId="77777777" w:rsidR="00D620CA" w:rsidRPr="00D620CA" w:rsidRDefault="00D620CA" w:rsidP="00D620CA">
            <w:r w:rsidRPr="00D620CA">
              <w:rPr>
                <w:i/>
                <w:iCs/>
              </w:rPr>
              <w:t>Q</w:t>
            </w:r>
          </w:p>
        </w:tc>
      </w:tr>
      <w:tr w:rsidR="00D620CA" w:rsidRPr="00D620CA" w14:paraId="44823027"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A480D" w14:textId="77777777" w:rsidR="00D620CA" w:rsidRPr="00D620CA" w:rsidRDefault="00D620CA" w:rsidP="00D620CA">
            <w:r w:rsidRPr="00D620CA">
              <w:t>RLT-Luftsystem Warm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ACF78" w14:textId="77777777" w:rsidR="00D620CA" w:rsidRPr="00D620CA" w:rsidRDefault="00D620CA" w:rsidP="00D620CA">
            <w:r w:rsidRPr="00D620CA">
              <w:t>Nutzwärmebedarf der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62A01" w14:textId="77777777" w:rsidR="00D620CA" w:rsidRPr="00D620CA" w:rsidRDefault="00D620CA" w:rsidP="00D620CA">
            <w:r w:rsidRPr="00D620CA">
              <w:t>Verluste der Übergabe für das RLT-Luftsystem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C6220F" w14:textId="77777777" w:rsidR="00D620CA" w:rsidRPr="00D620CA" w:rsidRDefault="00D620CA" w:rsidP="00D620CA">
            <w:r w:rsidRPr="00D620CA">
              <w:t>Verluste der Verteilung für das RLT-Luftsystem</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56E0B"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2B789B"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EBFA1"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A5DED" w14:textId="77777777" w:rsidR="00D620CA" w:rsidRPr="00D620CA" w:rsidRDefault="00D620CA" w:rsidP="00D620CA">
            <w:r w:rsidRPr="00D620CA">
              <w:t>—</w:t>
            </w:r>
          </w:p>
        </w:tc>
      </w:tr>
      <w:tr w:rsidR="00D620CA" w:rsidRPr="00D620CA" w14:paraId="42B3F9A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7E26F4"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92FD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E073A"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882318" w14:textId="77777777" w:rsidR="00D620CA" w:rsidRPr="00D620CA" w:rsidRDefault="00D620CA" w:rsidP="00D620CA">
            <w:r w:rsidRPr="00D620CA">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EB7468F"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1A92B9"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E7B9495"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5FFD5A6" w14:textId="77777777" w:rsidR="00D620CA" w:rsidRPr="00D620CA" w:rsidRDefault="00D620CA" w:rsidP="00D620CA"/>
        </w:tc>
      </w:tr>
      <w:tr w:rsidR="00D620CA" w:rsidRPr="00D620CA" w14:paraId="56BA853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D45ED" w14:textId="77777777" w:rsidR="00D620CA" w:rsidRPr="00D620CA" w:rsidRDefault="00D620CA" w:rsidP="00D620CA">
            <w:r w:rsidRPr="00D620CA">
              <w:t>RLT-Luftsystem Kalt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048CD" w14:textId="77777777" w:rsidR="00D620CA" w:rsidRPr="00D620CA" w:rsidRDefault="00D620CA" w:rsidP="00D620CA">
            <w:r w:rsidRPr="00D620CA">
              <w:t>Nutzkältebedarf der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25A0B0" w14:textId="77777777" w:rsidR="00D620CA" w:rsidRPr="00D620CA" w:rsidRDefault="00D620CA" w:rsidP="00D620CA">
            <w:r w:rsidRPr="00D620CA">
              <w:t>Verluste der Übergabe für das RLT-Luftsystem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24CF6" w14:textId="77777777" w:rsidR="00D620CA" w:rsidRPr="00D620CA" w:rsidRDefault="00D620CA" w:rsidP="00D620CA">
            <w:r w:rsidRPr="00D620CA">
              <w:t>Verluste der Verteilung für das RLT-Luftsystem</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F6F14"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539D1"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7E1D0" w14:textId="77777777" w:rsidR="00D620CA" w:rsidRPr="00D620CA" w:rsidRDefault="00D620CA" w:rsidP="00D620CA">
            <w:r w:rsidRPr="00D620CA">
              <w:t>—</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ECF11" w14:textId="77777777" w:rsidR="00D620CA" w:rsidRPr="00D620CA" w:rsidRDefault="00D620CA" w:rsidP="00D620CA">
            <w:r w:rsidRPr="00D620CA">
              <w:t>—</w:t>
            </w:r>
          </w:p>
        </w:tc>
      </w:tr>
      <w:tr w:rsidR="00D620CA" w:rsidRPr="00D620CA" w14:paraId="1196A520"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962244"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D71E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6A326"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DBD8D" w14:textId="77777777" w:rsidR="00D620CA" w:rsidRPr="00D620CA" w:rsidRDefault="00D620CA" w:rsidP="00D620CA">
            <w:r w:rsidRPr="00D620CA">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BBD8E69"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0D10DD"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A4CA309"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9176550" w14:textId="77777777" w:rsidR="00D620CA" w:rsidRPr="00D620CA" w:rsidRDefault="00D620CA" w:rsidP="00D620CA"/>
        </w:tc>
      </w:tr>
      <w:tr w:rsidR="00D620CA" w:rsidRPr="00D620CA" w14:paraId="11B33FA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49883A" w14:textId="77777777" w:rsidR="00D620CA" w:rsidRPr="00D620CA" w:rsidRDefault="00D620CA" w:rsidP="00D620CA">
            <w:r w:rsidRPr="00D620CA">
              <w:t>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FBFD7A" w14:textId="77777777" w:rsidR="00D620CA" w:rsidRPr="00D620CA" w:rsidRDefault="00D620CA" w:rsidP="00D620CA">
            <w:r w:rsidRPr="00D620CA">
              <w:t>Nutzenergiebedarf für das Heizregister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7F416" w14:textId="77777777" w:rsidR="00D620CA" w:rsidRPr="00D620CA" w:rsidRDefault="00D620CA" w:rsidP="00D620CA">
            <w:r w:rsidRPr="00D620CA">
              <w:t>Verluste der Übergabe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9B9D66" w14:textId="77777777" w:rsidR="00D620CA" w:rsidRPr="00D620CA" w:rsidRDefault="00D620CA" w:rsidP="00D620CA">
            <w:r w:rsidRPr="00D620CA">
              <w:t>Verluste der Verteilung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F22EBF" w14:textId="77777777" w:rsidR="00D620CA" w:rsidRPr="00D620CA" w:rsidRDefault="00D620CA" w:rsidP="00D620CA">
            <w:r w:rsidRPr="00D620CA">
              <w:t>Verluste der Speicherung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7FCF3" w14:textId="77777777" w:rsidR="00D620CA" w:rsidRPr="00D620CA" w:rsidRDefault="00D620CA" w:rsidP="00D620CA">
            <w:r w:rsidRPr="00D620CA">
              <w:t>Erzeugernutzwärmeabgabe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AFCC86" w14:textId="77777777" w:rsidR="00D620CA" w:rsidRPr="00D620CA" w:rsidRDefault="00D620CA" w:rsidP="00D620CA">
            <w:r w:rsidRPr="00D620CA">
              <w:t>Verluste der Erzeugung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5E6C8" w14:textId="77777777" w:rsidR="00D620CA" w:rsidRPr="00D620CA" w:rsidRDefault="00D620CA" w:rsidP="00D620CA">
            <w:r w:rsidRPr="00D620CA">
              <w:t>Endenergiebedarf für die RLT-Heizfunktion</w:t>
            </w:r>
          </w:p>
        </w:tc>
      </w:tr>
      <w:tr w:rsidR="00D620CA" w:rsidRPr="00D620CA" w14:paraId="44B7F22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9EB275"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0E77A"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D1D4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C8B3EA"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AD54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5B4C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50CF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FFF75" w14:textId="77777777" w:rsidR="00D620CA" w:rsidRPr="00D620CA" w:rsidRDefault="00D620CA" w:rsidP="00D620CA">
            <w:r w:rsidRPr="00D620CA">
              <w:rPr>
                <w:i/>
                <w:iCs/>
              </w:rPr>
              <w:t>Q</w:t>
            </w:r>
          </w:p>
        </w:tc>
      </w:tr>
      <w:tr w:rsidR="00D620CA" w:rsidRPr="00D620CA" w14:paraId="7820B70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1F3BF" w14:textId="77777777" w:rsidR="00D620CA" w:rsidRPr="00D620CA" w:rsidRDefault="00D620CA" w:rsidP="00D620CA">
            <w:r w:rsidRPr="00D620CA">
              <w:t>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0D2F6" w14:textId="77777777" w:rsidR="00D620CA" w:rsidRPr="00D620CA" w:rsidRDefault="00D620CA" w:rsidP="00D620CA">
            <w:r w:rsidRPr="00D620CA">
              <w:t>Nutzenergiebedarf für das Kühlregister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9E26A" w14:textId="77777777" w:rsidR="00D620CA" w:rsidRPr="00D620CA" w:rsidRDefault="00D620CA" w:rsidP="00D620CA">
            <w:r w:rsidRPr="00D620CA">
              <w:t>Verluste der Übergabe für die 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FB514" w14:textId="77777777" w:rsidR="00D620CA" w:rsidRPr="00D620CA" w:rsidRDefault="00D620CA" w:rsidP="00D620CA">
            <w:r w:rsidRPr="00D620CA">
              <w:t>Verluste der Verteilung für die 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29F6D" w14:textId="77777777" w:rsidR="00D620CA" w:rsidRPr="00D620CA" w:rsidRDefault="00D620CA" w:rsidP="00D620CA">
            <w:r w:rsidRPr="00D620CA">
              <w:t>Verluste der Speicherung für die 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AE64D" w14:textId="77777777" w:rsidR="00D620CA" w:rsidRPr="00D620CA" w:rsidRDefault="00D620CA" w:rsidP="00D620CA">
            <w:r w:rsidRPr="00D620CA">
              <w:t>Erzeugernutzkälteabgabe für die 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01D94F" w14:textId="77777777" w:rsidR="00D620CA" w:rsidRPr="00D620CA" w:rsidRDefault="00D620CA" w:rsidP="00D620CA">
            <w:r w:rsidRPr="00D620CA">
              <w:t>Verluste der Erzeugung für die 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A9487" w14:textId="77777777" w:rsidR="00D620CA" w:rsidRPr="00D620CA" w:rsidRDefault="00D620CA" w:rsidP="00D620CA">
            <w:r w:rsidRPr="00D620CA">
              <w:t>Endenergiebedarf für die RLT-Kühlfunktion</w:t>
            </w:r>
          </w:p>
        </w:tc>
      </w:tr>
      <w:tr w:rsidR="00D620CA" w:rsidRPr="00D620CA" w14:paraId="7AFB43C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19E23B"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8B9E3"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D02C1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8DE5A"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6F4A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5130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78AED"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A94CFC" w14:textId="77777777" w:rsidR="00D620CA" w:rsidRPr="00D620CA" w:rsidRDefault="00D620CA" w:rsidP="00D620CA">
            <w:r w:rsidRPr="00D620CA">
              <w:rPr>
                <w:i/>
                <w:iCs/>
              </w:rPr>
              <w:t>Q</w:t>
            </w:r>
          </w:p>
        </w:tc>
      </w:tr>
      <w:tr w:rsidR="00D620CA" w:rsidRPr="00D620CA" w14:paraId="764B266D"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4EAD0" w14:textId="77777777" w:rsidR="00D620CA" w:rsidRPr="00D620CA" w:rsidRDefault="00D620CA" w:rsidP="00D620CA">
            <w:r w:rsidRPr="00D620CA">
              <w:t>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0F138" w14:textId="77777777" w:rsidR="00D620CA" w:rsidRPr="00D620CA" w:rsidRDefault="00D620CA" w:rsidP="00D620CA">
            <w:r w:rsidRPr="00D620CA">
              <w:t>Nutzenergiebedarf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2F25F" w14:textId="77777777" w:rsidR="00D620CA" w:rsidRPr="00D620CA" w:rsidRDefault="00D620CA" w:rsidP="00D620CA">
            <w:r w:rsidRPr="00D620CA">
              <w:t>Verluste der Übergabe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8F842" w14:textId="77777777" w:rsidR="00D620CA" w:rsidRPr="00D620CA" w:rsidRDefault="00D620CA" w:rsidP="00D620CA">
            <w:r w:rsidRPr="00D620CA">
              <w:t>Verluste der Verteilung für die Befeuchtung</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78DC56" w14:textId="77777777" w:rsidR="00D620CA" w:rsidRPr="00D620CA" w:rsidRDefault="00D620CA" w:rsidP="00D620CA">
            <w:r w:rsidRPr="00D620CA">
              <w: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99959" w14:textId="77777777" w:rsidR="00D620CA" w:rsidRPr="00D620CA" w:rsidRDefault="00D620CA" w:rsidP="00D620CA">
            <w:r w:rsidRPr="00D620CA">
              <w:t>Erzeugernutzwärmeabgabe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CB776" w14:textId="77777777" w:rsidR="00D620CA" w:rsidRPr="00D620CA" w:rsidRDefault="00D620CA" w:rsidP="00D620CA">
            <w:r w:rsidRPr="00D620CA">
              <w:t>Verluste der Erzeugung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C6F254" w14:textId="77777777" w:rsidR="00D620CA" w:rsidRPr="00D620CA" w:rsidRDefault="00D620CA" w:rsidP="00D620CA">
            <w:r w:rsidRPr="00D620CA">
              <w:t>Endenergiebedarf für die Befeuchtung</w:t>
            </w:r>
          </w:p>
        </w:tc>
      </w:tr>
      <w:tr w:rsidR="00D620CA" w:rsidRPr="00D620CA" w14:paraId="0F389F0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C0E205B"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FC072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BDAB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3172C" w14:textId="77777777" w:rsidR="00D620CA" w:rsidRPr="00D620CA" w:rsidRDefault="00D620CA" w:rsidP="00D620CA">
            <w:r w:rsidRPr="00D620CA">
              <w:rPr>
                <w:i/>
                <w:iCs/>
              </w:rPr>
              <w:t>Q</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CCA14A"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4777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7EA1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B8636" w14:textId="77777777" w:rsidR="00D620CA" w:rsidRPr="00D620CA" w:rsidRDefault="00D620CA" w:rsidP="00D620CA">
            <w:r w:rsidRPr="00D620CA">
              <w:rPr>
                <w:i/>
                <w:iCs/>
              </w:rPr>
              <w:t>Q</w:t>
            </w:r>
          </w:p>
        </w:tc>
      </w:tr>
      <w:tr w:rsidR="00D620CA" w:rsidRPr="00D620CA" w14:paraId="515847D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8DDF5" w14:textId="77777777" w:rsidR="00D620CA" w:rsidRPr="00D620CA" w:rsidRDefault="00D620CA" w:rsidP="00D620CA">
            <w:r w:rsidRPr="00D620CA">
              <w:t>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7A565" w14:textId="77777777" w:rsidR="00D620CA" w:rsidRPr="00D620CA" w:rsidRDefault="00D620CA" w:rsidP="00D620CA">
            <w:r w:rsidRPr="00D620CA">
              <w:t>Nutzenergiebedarf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0DFAB" w14:textId="77777777" w:rsidR="00D620CA" w:rsidRPr="00D620CA" w:rsidRDefault="00D620CA" w:rsidP="00D620CA">
            <w:r w:rsidRPr="00D620CA">
              <w:t>Verluste der Übergabe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18401" w14:textId="77777777" w:rsidR="00D620CA" w:rsidRPr="00D620CA" w:rsidRDefault="00D620CA" w:rsidP="00D620CA">
            <w:r w:rsidRPr="00D620CA">
              <w:t>Verluste der Verteilung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1EEE1" w14:textId="77777777" w:rsidR="00D620CA" w:rsidRPr="00D620CA" w:rsidRDefault="00D620CA" w:rsidP="00D620CA">
            <w:r w:rsidRPr="00D620CA">
              <w:t>Verluste der Speicherung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629BE" w14:textId="77777777" w:rsidR="00D620CA" w:rsidRPr="00D620CA" w:rsidRDefault="00D620CA" w:rsidP="00D620CA">
            <w:r w:rsidRPr="00D620CA">
              <w:t>Erzeugernutzwärmeabgabe an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EC4F8A" w14:textId="77777777" w:rsidR="00D620CA" w:rsidRPr="00D620CA" w:rsidRDefault="00D620CA" w:rsidP="00D620CA">
            <w:r w:rsidRPr="00D620CA">
              <w:t>Verluste der Erzeugung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44217" w14:textId="77777777" w:rsidR="00D620CA" w:rsidRPr="00D620CA" w:rsidRDefault="00D620CA" w:rsidP="00D620CA">
            <w:r w:rsidRPr="00D620CA">
              <w:t>Endenergiebedarf für das Wohnungslüftungssystem</w:t>
            </w:r>
          </w:p>
        </w:tc>
      </w:tr>
      <w:tr w:rsidR="00D620CA" w:rsidRPr="00D620CA" w14:paraId="306FDD8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2C8FAFE"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51ADBA"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28F0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63DA3"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7693D"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D068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039D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6D96D" w14:textId="77777777" w:rsidR="00D620CA" w:rsidRPr="00D620CA" w:rsidRDefault="00D620CA" w:rsidP="00D620CA">
            <w:r w:rsidRPr="00D620CA">
              <w:rPr>
                <w:i/>
                <w:iCs/>
              </w:rPr>
              <w:t>Q</w:t>
            </w:r>
          </w:p>
        </w:tc>
      </w:tr>
      <w:tr w:rsidR="00D620CA" w:rsidRPr="00D620CA" w14:paraId="620DB78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3317B" w14:textId="77777777" w:rsidR="00D620CA" w:rsidRPr="00D620CA" w:rsidRDefault="00D620CA" w:rsidP="00D620CA">
            <w:r w:rsidRPr="00D620CA">
              <w:t>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E0B8E" w14:textId="77777777" w:rsidR="00D620CA" w:rsidRPr="00D620CA" w:rsidRDefault="00D620CA" w:rsidP="00D620CA">
            <w:r w:rsidRPr="00D620CA">
              <w:t>Nutzenergiebedarf für die Wohnungskühlung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E388E" w14:textId="77777777" w:rsidR="00D620CA" w:rsidRPr="00D620CA" w:rsidRDefault="00D620CA" w:rsidP="00D620CA">
            <w:r w:rsidRPr="00D620CA">
              <w:t>Verluste der Übergabe für die Wohnungskühlung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C5DB4" w14:textId="77777777" w:rsidR="00D620CA" w:rsidRPr="00D620CA" w:rsidRDefault="00D620CA" w:rsidP="00D620CA">
            <w:r w:rsidRPr="00D620CA">
              <w:t>Verluste der Verteilung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38C1F" w14:textId="77777777" w:rsidR="00D620CA" w:rsidRPr="00D620CA" w:rsidRDefault="00D620CA" w:rsidP="00D620CA">
            <w:r w:rsidRPr="00D620CA">
              <w:t>Verluste der Speicherung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350E9" w14:textId="77777777" w:rsidR="00D620CA" w:rsidRPr="00D620CA" w:rsidRDefault="00D620CA" w:rsidP="00D620CA">
            <w:r w:rsidRPr="00D620CA">
              <w:t>Erzeugernutzwärmeabgabe an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3D7B4" w14:textId="77777777" w:rsidR="00D620CA" w:rsidRPr="00D620CA" w:rsidRDefault="00D620CA" w:rsidP="00D620CA">
            <w:r w:rsidRPr="00D620CA">
              <w:t>Verluste der Erzeugung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70529" w14:textId="77777777" w:rsidR="00D620CA" w:rsidRPr="00D620CA" w:rsidRDefault="00D620CA" w:rsidP="00D620CA">
            <w:r w:rsidRPr="00D620CA">
              <w:t>Endenergiebedarf für das Wohnungskühlsystem</w:t>
            </w:r>
          </w:p>
        </w:tc>
      </w:tr>
      <w:tr w:rsidR="00D620CA" w:rsidRPr="00D620CA" w14:paraId="19F565E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346BABE"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6D8CD"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7F8C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FCEFF"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74EB4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29FB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60DAA"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2718F5" w14:textId="77777777" w:rsidR="00D620CA" w:rsidRPr="00D620CA" w:rsidRDefault="00D620CA" w:rsidP="00D620CA">
            <w:r w:rsidRPr="00D620CA">
              <w:rPr>
                <w:i/>
                <w:iCs/>
              </w:rPr>
              <w:t>Q</w:t>
            </w:r>
          </w:p>
        </w:tc>
      </w:tr>
      <w:tr w:rsidR="00D620CA" w:rsidRPr="00D620CA" w14:paraId="223C24E3"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53A609" w14:textId="77777777" w:rsidR="00D620CA" w:rsidRPr="00D620CA" w:rsidRDefault="00D620CA" w:rsidP="00D620CA">
            <w:r w:rsidRPr="00D620CA">
              <w:t>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593EB" w14:textId="77777777" w:rsidR="00D620CA" w:rsidRPr="00D620CA" w:rsidRDefault="00D620CA" w:rsidP="00D620CA">
            <w:r w:rsidRPr="00D620CA">
              <w:t>Nutzenergiebedarf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86089" w14:textId="77777777" w:rsidR="00D620CA" w:rsidRPr="00D620CA" w:rsidRDefault="00D620CA" w:rsidP="00D620CA">
            <w:r w:rsidRPr="00D620CA">
              <w:t>Verluste der Übergabe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FC2A28" w14:textId="77777777" w:rsidR="00D620CA" w:rsidRPr="00D620CA" w:rsidRDefault="00D620CA" w:rsidP="00D620CA">
            <w:r w:rsidRPr="00D620CA">
              <w:t>Verluste der Verteilung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A2ED2" w14:textId="77777777" w:rsidR="00D620CA" w:rsidRPr="00D620CA" w:rsidRDefault="00D620CA" w:rsidP="00D620CA">
            <w:r w:rsidRPr="00D620CA">
              <w:t>Verluste der Speicherung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33CE0" w14:textId="77777777" w:rsidR="00D620CA" w:rsidRPr="00D620CA" w:rsidRDefault="00D620CA" w:rsidP="00D620CA">
            <w:r w:rsidRPr="00D620CA">
              <w:t>Erzeugernutzwärmeabgabe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350B1" w14:textId="77777777" w:rsidR="00D620CA" w:rsidRPr="00D620CA" w:rsidRDefault="00D620CA" w:rsidP="00D620CA">
            <w:r w:rsidRPr="00D620CA">
              <w:t>Verluste der Erzeugung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B5EAE" w14:textId="77777777" w:rsidR="00D620CA" w:rsidRPr="00D620CA" w:rsidRDefault="00D620CA" w:rsidP="00D620CA">
            <w:r w:rsidRPr="00D620CA">
              <w:t>Endenergiebedarf für Trinkwarmwasser</w:t>
            </w:r>
          </w:p>
        </w:tc>
      </w:tr>
      <w:tr w:rsidR="00D620CA" w:rsidRPr="00D620CA" w14:paraId="7FC758F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FCCB0"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C6CEF"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BBD0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EA15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802F2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D5C2F"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E6445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D80868" w14:textId="77777777" w:rsidR="00D620CA" w:rsidRPr="00D620CA" w:rsidRDefault="00D620CA" w:rsidP="00D620CA">
            <w:r w:rsidRPr="00D620CA">
              <w:rPr>
                <w:i/>
                <w:iCs/>
              </w:rPr>
              <w:t>Q</w:t>
            </w:r>
          </w:p>
        </w:tc>
      </w:tr>
    </w:tbl>
    <w:p w14:paraId="1DACFE1C" w14:textId="77777777" w:rsidR="00D620CA" w:rsidRPr="00D620CA" w:rsidRDefault="00D620CA" w:rsidP="00D620CA">
      <w:pPr>
        <w:rPr>
          <w:b/>
          <w:bCs/>
        </w:rPr>
      </w:pPr>
      <w:r w:rsidRPr="00D620CA">
        <w:rPr>
          <w:b/>
          <w:bCs/>
        </w:rPr>
        <w:t>4Verknüpfung der Teile der Reihe DIN/TS 18599</w:t>
      </w:r>
    </w:p>
    <w:p w14:paraId="109D2DC0" w14:textId="77777777" w:rsidR="00D620CA" w:rsidRPr="00D620CA" w:rsidRDefault="00D620CA" w:rsidP="00D620CA">
      <w:pPr>
        <w:rPr>
          <w:b/>
          <w:bCs/>
        </w:rPr>
      </w:pPr>
      <w:r w:rsidRPr="00D620CA">
        <w:rPr>
          <w:b/>
          <w:bCs/>
        </w:rPr>
        <w:t>4.1Allgemeines</w:t>
      </w:r>
    </w:p>
    <w:p w14:paraId="78F0CD5A" w14:textId="77777777" w:rsidR="00D620CA" w:rsidRPr="00D620CA" w:rsidRDefault="00D620CA" w:rsidP="00D620CA">
      <w:r w:rsidRPr="00D620CA">
        <w:t>Unterabschnitt 4.2 und Unterabschnitt 4.3</w:t>
      </w:r>
    </w:p>
    <w:p w14:paraId="4902F526" w14:textId="77777777" w:rsidR="00D620CA" w:rsidRPr="00D620CA" w:rsidRDefault="00D620CA" w:rsidP="00D620CA">
      <w:r w:rsidRPr="00D620CA">
        <w:t>–fassen notwendige Eingangsgrößen zur Anwendung des vorliegenden Dokuments zusammen, und</w:t>
      </w:r>
    </w:p>
    <w:p w14:paraId="11838B99" w14:textId="77777777" w:rsidR="00D620CA" w:rsidRPr="00D620CA" w:rsidRDefault="00D620CA" w:rsidP="00D620CA">
      <w:r w:rsidRPr="00D620CA">
        <w:lastRenderedPageBreak/>
        <w:t>–geben einen Überblick zur Verwendung hier berechneter Bilanzanteile in anderen Teilen der Reihe DIN/TS 18599.</w:t>
      </w:r>
    </w:p>
    <w:p w14:paraId="7E8F296C" w14:textId="77777777" w:rsidR="00D620CA" w:rsidRPr="00D620CA" w:rsidRDefault="00D620CA" w:rsidP="00D620CA">
      <w:r w:rsidRPr="00D620CA">
        <w:t>Auf eine vertiefende Erläuterung der Größen sowie die Angabe von Gründen für die Datenübergabe wird der Übersichtlichkeit halber verzichtet.</w:t>
      </w:r>
    </w:p>
    <w:p w14:paraId="553500F4" w14:textId="77777777" w:rsidR="00D620CA" w:rsidRPr="00D620CA" w:rsidRDefault="00D620CA" w:rsidP="00D620CA">
      <w:r w:rsidRPr="00D620CA">
        <w:t>Für die Eingangsgrößen, die nicht anderen Teilen der Reihe DIN/TS 18599 entnommen werden, sondern projektbezogen zusammengestellt werden, gilt:</w:t>
      </w:r>
    </w:p>
    <w:p w14:paraId="6D72800E" w14:textId="77777777" w:rsidR="00D620CA" w:rsidRPr="00D620CA" w:rsidRDefault="00D620CA" w:rsidP="00D620CA">
      <w:r w:rsidRPr="00D620CA">
        <w:t>–Bei Vorliegen von Fachplanungen ist den Planungswerten (z. B. Bedarfswerte, Anlagenleistungen, Betriebszeiten) der Vorzug gegenüber Richtwerten nach diesem Dokument zu geben.</w:t>
      </w:r>
    </w:p>
    <w:p w14:paraId="5CA79D1C" w14:textId="77777777" w:rsidR="00D620CA" w:rsidRPr="00D620CA" w:rsidRDefault="00D620CA" w:rsidP="00D620CA">
      <w:r w:rsidRPr="00D620CA">
        <w:t>–Bei Energiebilanzen im Gebäudebestand sind die Bestandswerte zu Grunde zu legen.</w:t>
      </w:r>
    </w:p>
    <w:p w14:paraId="2543171C" w14:textId="77777777" w:rsidR="00D620CA" w:rsidRPr="00D620CA" w:rsidRDefault="00D620CA" w:rsidP="00D620CA">
      <w:pPr>
        <w:rPr>
          <w:b/>
          <w:bCs/>
        </w:rPr>
      </w:pPr>
      <w:r w:rsidRPr="00D620CA">
        <w:rPr>
          <w:b/>
          <w:bCs/>
        </w:rPr>
        <w:t>4.2Eingangsgrößen aus anderen Teilen der Reihe DIN/TS 18599</w:t>
      </w:r>
    </w:p>
    <w:p w14:paraId="19DA6225" w14:textId="77777777" w:rsidR="00D620CA" w:rsidRPr="00D620CA" w:rsidRDefault="00D620CA" w:rsidP="00D620CA">
      <w:r w:rsidRPr="00D620CA">
        <w:t>Die in Tabelle 4 angegebenen Eingangsgrößen aus den Teilen der Reihe DIN/TS 18599 werden für die Bilanz des Endenergie- und Primärenergiebedarfs benötigt (geordnet nach Quelle).</w:t>
      </w:r>
    </w:p>
    <w:p w14:paraId="69F3D82A" w14:textId="77777777" w:rsidR="00D620CA" w:rsidRPr="00D620CA" w:rsidRDefault="00D620CA" w:rsidP="00D620CA">
      <w:pPr>
        <w:rPr>
          <w:b/>
          <w:bCs/>
        </w:rPr>
      </w:pPr>
      <w:r w:rsidRPr="00D620CA">
        <w:rPr>
          <w:b/>
          <w:bCs/>
        </w:rPr>
        <w:t>Tabelle 4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6978"/>
        <w:gridCol w:w="800"/>
        <w:gridCol w:w="1284"/>
      </w:tblGrid>
      <w:tr w:rsidR="00D620CA" w:rsidRPr="00D620CA" w14:paraId="154689DE"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AB8C256" w14:textId="77777777" w:rsidR="00D620CA" w:rsidRPr="00D620CA" w:rsidRDefault="00D620CA" w:rsidP="00D620CA">
            <w:r w:rsidRPr="00D620CA">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04397B" w14:textId="77777777" w:rsidR="00D620CA" w:rsidRPr="00D620CA" w:rsidRDefault="00D620CA" w:rsidP="00D620CA">
            <w:r w:rsidRPr="00D620CA">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61DEE2A" w14:textId="77777777" w:rsidR="00D620CA" w:rsidRPr="00D620CA" w:rsidRDefault="00D620CA" w:rsidP="00D620CA">
            <w:r w:rsidRPr="00D620CA">
              <w:t>Quelle</w:t>
            </w:r>
          </w:p>
        </w:tc>
      </w:tr>
      <w:tr w:rsidR="00D620CA" w:rsidRPr="00D620CA" w14:paraId="3A7E7E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3BD80" w14:textId="77777777" w:rsidR="00D620CA" w:rsidRPr="00D620CA" w:rsidRDefault="00D620CA" w:rsidP="00D620CA">
            <w:r w:rsidRPr="00D620CA">
              <w:t>Nutzwärmebedarf (Heizwärmebedarf)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9A5A6"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4BC73" w14:textId="77777777" w:rsidR="00D620CA" w:rsidRPr="00D620CA" w:rsidRDefault="00D620CA" w:rsidP="00D620CA">
            <w:r w:rsidRPr="00D620CA">
              <w:t>DIN/TS 18599-2</w:t>
            </w:r>
          </w:p>
        </w:tc>
      </w:tr>
      <w:tr w:rsidR="00D620CA" w:rsidRPr="00D620CA" w14:paraId="74D641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DCABF" w14:textId="77777777" w:rsidR="00D620CA" w:rsidRPr="00D620CA" w:rsidRDefault="00D620CA" w:rsidP="00D620CA">
            <w:r w:rsidRPr="00D620CA">
              <w:t>Nutzkältebedarf (Kühlbedarf)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7BA0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8AB08" w14:textId="77777777" w:rsidR="00D620CA" w:rsidRPr="00D620CA" w:rsidRDefault="00D620CA" w:rsidP="00D620CA">
            <w:r w:rsidRPr="00D620CA">
              <w:t>DIN/TS 18599-2</w:t>
            </w:r>
          </w:p>
        </w:tc>
      </w:tr>
      <w:tr w:rsidR="00D620CA" w:rsidRPr="00D620CA" w14:paraId="065F16C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A90A0E" w14:textId="77777777" w:rsidR="00D620CA" w:rsidRPr="00D620CA" w:rsidRDefault="00D620CA" w:rsidP="00D620CA">
            <w:r w:rsidRPr="00D620CA">
              <w:t>Nutzwärmebedarf der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3AE6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766DCD" w14:textId="77777777" w:rsidR="00D620CA" w:rsidRPr="00D620CA" w:rsidRDefault="00D620CA" w:rsidP="00D620CA">
            <w:r w:rsidRPr="00D620CA">
              <w:t>DIN/TS 18599-3</w:t>
            </w:r>
          </w:p>
        </w:tc>
      </w:tr>
      <w:tr w:rsidR="00D620CA" w:rsidRPr="00D620CA" w14:paraId="184D58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9D12C" w14:textId="77777777" w:rsidR="00D620CA" w:rsidRPr="00D620CA" w:rsidRDefault="00D620CA" w:rsidP="00D620CA">
            <w:r w:rsidRPr="00D620CA">
              <w:t>Nutzkältebedarf der 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A48A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1BC9B" w14:textId="77777777" w:rsidR="00D620CA" w:rsidRPr="00D620CA" w:rsidRDefault="00D620CA" w:rsidP="00D620CA">
            <w:r w:rsidRPr="00D620CA">
              <w:t>DIN/TS 18599-3</w:t>
            </w:r>
          </w:p>
        </w:tc>
      </w:tr>
      <w:tr w:rsidR="00D620CA" w:rsidRPr="00D620CA" w14:paraId="75143B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7F171" w14:textId="77777777" w:rsidR="00D620CA" w:rsidRPr="00D620CA" w:rsidRDefault="00D620CA" w:rsidP="00D620CA">
            <w:r w:rsidRPr="00D620CA">
              <w:t>Nutzenergiebedarf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66C8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DF671" w14:textId="77777777" w:rsidR="00D620CA" w:rsidRPr="00D620CA" w:rsidRDefault="00D620CA" w:rsidP="00D620CA">
            <w:r w:rsidRPr="00D620CA">
              <w:t>DIN/TS 18599-3</w:t>
            </w:r>
          </w:p>
        </w:tc>
      </w:tr>
      <w:tr w:rsidR="00D620CA" w:rsidRPr="00D620CA" w14:paraId="1C662D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9A64A" w14:textId="77777777" w:rsidR="00D620CA" w:rsidRPr="00D620CA" w:rsidRDefault="00D620CA" w:rsidP="00D620CA">
            <w:r w:rsidRPr="00D620CA">
              <w:t>Hilfsenergieaufwand für Lufttransport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D3B6D"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D9692" w14:textId="77777777" w:rsidR="00D620CA" w:rsidRPr="00D620CA" w:rsidRDefault="00D620CA" w:rsidP="00D620CA">
            <w:r w:rsidRPr="00D620CA">
              <w:t>DIN/TS 18599-3</w:t>
            </w:r>
          </w:p>
        </w:tc>
      </w:tr>
      <w:tr w:rsidR="00D620CA" w:rsidRPr="00D620CA" w14:paraId="4D9071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D344B" w14:textId="77777777" w:rsidR="00D620CA" w:rsidRPr="00D620CA" w:rsidRDefault="00D620CA" w:rsidP="00D620CA">
            <w:r w:rsidRPr="00D620CA">
              <w:t>Nutzenergiebedarf für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CBEE80"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96264" w14:textId="77777777" w:rsidR="00D620CA" w:rsidRPr="00D620CA" w:rsidRDefault="00D620CA" w:rsidP="00D620CA">
            <w:r w:rsidRPr="00D620CA">
              <w:t>DIN/TS 18599-4</w:t>
            </w:r>
          </w:p>
        </w:tc>
      </w:tr>
      <w:tr w:rsidR="00D620CA" w:rsidRPr="00D620CA" w14:paraId="2A90537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5FB0F7" w14:textId="77777777" w:rsidR="00D620CA" w:rsidRPr="00D620CA" w:rsidRDefault="00D620CA" w:rsidP="00D620CA">
            <w:r w:rsidRPr="00D620CA">
              <w:lastRenderedPageBreak/>
              <w:t>Endenergiebedarf für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4CFA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FA816" w14:textId="77777777" w:rsidR="00D620CA" w:rsidRPr="00D620CA" w:rsidRDefault="00D620CA" w:rsidP="00D620CA">
            <w:r w:rsidRPr="00D620CA">
              <w:t>DIN/TS 18599-4</w:t>
            </w:r>
          </w:p>
        </w:tc>
      </w:tr>
      <w:tr w:rsidR="00D620CA" w:rsidRPr="00D620CA" w14:paraId="7F039F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E1520" w14:textId="77777777" w:rsidR="00D620CA" w:rsidRPr="00D620CA" w:rsidRDefault="00D620CA" w:rsidP="00D620CA">
            <w:r w:rsidRPr="00D620CA">
              <w:t>Hilfsenergieaufwand für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DD6F3A"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0CEA1" w14:textId="77777777" w:rsidR="00D620CA" w:rsidRPr="00D620CA" w:rsidRDefault="00D620CA" w:rsidP="00D620CA">
            <w:r w:rsidRPr="00D620CA">
              <w:t>DIN/TS 18599-4</w:t>
            </w:r>
          </w:p>
        </w:tc>
      </w:tr>
      <w:tr w:rsidR="00D620CA" w:rsidRPr="00D620CA" w14:paraId="10479A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26C1F" w14:textId="77777777" w:rsidR="00D620CA" w:rsidRPr="00D620CA" w:rsidRDefault="00D620CA" w:rsidP="00D620CA">
            <w:r w:rsidRPr="00D620CA">
              <w:t>Verluste der Übergabe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CAAFD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97985" w14:textId="77777777" w:rsidR="00D620CA" w:rsidRPr="00D620CA" w:rsidRDefault="00D620CA" w:rsidP="00D620CA">
            <w:r w:rsidRPr="00D620CA">
              <w:t>DIN/TS 18599-5</w:t>
            </w:r>
          </w:p>
        </w:tc>
      </w:tr>
      <w:tr w:rsidR="00D620CA" w:rsidRPr="00D620CA" w14:paraId="57FDD69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0634B2" w14:textId="77777777" w:rsidR="00D620CA" w:rsidRPr="00D620CA" w:rsidRDefault="00D620CA" w:rsidP="00D620CA">
            <w:r w:rsidRPr="00D620CA">
              <w:t>Verluste der Verteilung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05393"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3101D" w14:textId="77777777" w:rsidR="00D620CA" w:rsidRPr="00D620CA" w:rsidRDefault="00D620CA" w:rsidP="00D620CA">
            <w:r w:rsidRPr="00D620CA">
              <w:t>DIN/TS 18599-5</w:t>
            </w:r>
          </w:p>
        </w:tc>
      </w:tr>
      <w:tr w:rsidR="00D620CA" w:rsidRPr="00D620CA" w14:paraId="06BD8F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F3A13" w14:textId="77777777" w:rsidR="00D620CA" w:rsidRPr="00D620CA" w:rsidRDefault="00D620CA" w:rsidP="00D620CA">
            <w:r w:rsidRPr="00D620CA">
              <w:t>Verluste der Speicherung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3BA1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7510F" w14:textId="77777777" w:rsidR="00D620CA" w:rsidRPr="00D620CA" w:rsidRDefault="00D620CA" w:rsidP="00D620CA">
            <w:r w:rsidRPr="00D620CA">
              <w:t>DIN/TS 18599-5</w:t>
            </w:r>
          </w:p>
        </w:tc>
      </w:tr>
      <w:tr w:rsidR="00D620CA" w:rsidRPr="00D620CA" w14:paraId="798B59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A0698" w14:textId="77777777" w:rsidR="00D620CA" w:rsidRPr="00D620CA" w:rsidRDefault="00D620CA" w:rsidP="00D620CA">
            <w:r w:rsidRPr="00D620CA">
              <w:t>Verluste der Erzeugung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BC94A"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5EE14" w14:textId="77777777" w:rsidR="00D620CA" w:rsidRPr="00D620CA" w:rsidRDefault="00D620CA" w:rsidP="00D620CA">
            <w:r w:rsidRPr="00D620CA">
              <w:t>DIN/TS 18599-5</w:t>
            </w:r>
          </w:p>
        </w:tc>
      </w:tr>
      <w:tr w:rsidR="00D620CA" w:rsidRPr="00D620CA" w14:paraId="409CEEA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4DF47" w14:textId="77777777" w:rsidR="00D620CA" w:rsidRPr="00D620CA" w:rsidRDefault="00D620CA" w:rsidP="00D620CA">
            <w:r w:rsidRPr="00D620CA">
              <w:t>von außen zugeführter Endenergiebedarf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69B9A"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9C6A0B" w14:textId="77777777" w:rsidR="00D620CA" w:rsidRPr="00D620CA" w:rsidRDefault="00D620CA" w:rsidP="00D620CA">
            <w:r w:rsidRPr="00D620CA">
              <w:t>DIN/TS 18599-5</w:t>
            </w:r>
          </w:p>
        </w:tc>
      </w:tr>
      <w:tr w:rsidR="00D620CA" w:rsidRPr="00D620CA" w14:paraId="212889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C6185" w14:textId="77777777" w:rsidR="00D620CA" w:rsidRPr="00D620CA" w:rsidRDefault="00D620CA" w:rsidP="00D620CA">
            <w:r w:rsidRPr="00D620CA">
              <w:t>nutzbar gemachter (regenerativer) Endenergiebedarf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617E3"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F40E0" w14:textId="77777777" w:rsidR="00D620CA" w:rsidRPr="00D620CA" w:rsidRDefault="00D620CA" w:rsidP="00D620CA">
            <w:r w:rsidRPr="00D620CA">
              <w:t>DIN/TS 18599-5</w:t>
            </w:r>
          </w:p>
        </w:tc>
      </w:tr>
      <w:tr w:rsidR="00D620CA" w:rsidRPr="00D620CA" w14:paraId="7946AC4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0E814" w14:textId="77777777" w:rsidR="00D620CA" w:rsidRPr="00D620CA" w:rsidRDefault="00D620CA" w:rsidP="00D620CA">
            <w:r w:rsidRPr="00D620CA">
              <w:t>für Prozesse außerhalb der Bilanzgrenzen bereitgestellter Endenergiebedarf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4059A"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7E9F2" w14:textId="77777777" w:rsidR="00D620CA" w:rsidRPr="00D620CA" w:rsidRDefault="00D620CA" w:rsidP="00D620CA">
            <w:r w:rsidRPr="00D620CA">
              <w:t>DIN/TS 18599-5</w:t>
            </w:r>
          </w:p>
        </w:tc>
      </w:tr>
      <w:tr w:rsidR="00D620CA" w:rsidRPr="00D620CA" w14:paraId="042566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4BDE96" w14:textId="77777777" w:rsidR="00D620CA" w:rsidRPr="00D620CA" w:rsidRDefault="00D620CA" w:rsidP="00D620CA">
            <w:r w:rsidRPr="00D620CA">
              <w:t>Hilfsenergieaufwand für das Heizsystem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6DC5D"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09448" w14:textId="77777777" w:rsidR="00D620CA" w:rsidRPr="00D620CA" w:rsidRDefault="00D620CA" w:rsidP="00D620CA">
            <w:r w:rsidRPr="00D620CA">
              <w:t>DIN/TS 18599-5</w:t>
            </w:r>
          </w:p>
        </w:tc>
      </w:tr>
      <w:tr w:rsidR="00D620CA" w:rsidRPr="00D620CA" w14:paraId="65434C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43628" w14:textId="77777777" w:rsidR="00D620CA" w:rsidRPr="00D620CA" w:rsidRDefault="00D620CA" w:rsidP="00D620CA">
            <w:r w:rsidRPr="00D620CA">
              <w:t>Hilfsenergieaufwand für Wärmebereitstellung der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E5D7E"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59720" w14:textId="77777777" w:rsidR="00D620CA" w:rsidRPr="00D620CA" w:rsidRDefault="00D620CA" w:rsidP="00D620CA">
            <w:r w:rsidRPr="00D620CA">
              <w:t>DIN/TS 18599-5</w:t>
            </w:r>
          </w:p>
        </w:tc>
      </w:tr>
      <w:tr w:rsidR="00D620CA" w:rsidRPr="00D620CA" w14:paraId="09FB94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4C023" w14:textId="77777777" w:rsidR="00D620CA" w:rsidRPr="00D620CA" w:rsidRDefault="00D620CA" w:rsidP="00D620CA">
            <w:r w:rsidRPr="00D620CA">
              <w:t>Nutzenergiebedarf des Wohnungslüftungssystems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BDCC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08A05" w14:textId="77777777" w:rsidR="00D620CA" w:rsidRPr="00D620CA" w:rsidRDefault="00D620CA" w:rsidP="00D620CA">
            <w:r w:rsidRPr="00D620CA">
              <w:t>DIN/TS 18599-6</w:t>
            </w:r>
          </w:p>
        </w:tc>
      </w:tr>
      <w:tr w:rsidR="00D620CA" w:rsidRPr="00D620CA" w14:paraId="79DE96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2F1BB" w14:textId="77777777" w:rsidR="00D620CA" w:rsidRPr="00D620CA" w:rsidRDefault="00D620CA" w:rsidP="00D620CA">
            <w:r w:rsidRPr="00D620CA">
              <w:t>Nutzenergiebedarf des Wohnungskühlsystems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0594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E5B39" w14:textId="77777777" w:rsidR="00D620CA" w:rsidRPr="00D620CA" w:rsidRDefault="00D620CA" w:rsidP="00D620CA">
            <w:r w:rsidRPr="00D620CA">
              <w:t>DIN/TS 18599-6</w:t>
            </w:r>
          </w:p>
        </w:tc>
      </w:tr>
      <w:tr w:rsidR="00D620CA" w:rsidRPr="00D620CA" w14:paraId="13CEF9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4A96D2" w14:textId="77777777" w:rsidR="00D620CA" w:rsidRPr="00D620CA" w:rsidRDefault="00D620CA" w:rsidP="00D620CA">
            <w:r w:rsidRPr="00D620CA">
              <w:t>Verluste der Übergabe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8EA5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36678" w14:textId="77777777" w:rsidR="00D620CA" w:rsidRPr="00D620CA" w:rsidRDefault="00D620CA" w:rsidP="00D620CA">
            <w:r w:rsidRPr="00D620CA">
              <w:t>DIN/TS 18599-6</w:t>
            </w:r>
          </w:p>
        </w:tc>
      </w:tr>
      <w:tr w:rsidR="00D620CA" w:rsidRPr="00D620CA" w14:paraId="2D3424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2251C" w14:textId="77777777" w:rsidR="00D620CA" w:rsidRPr="00D620CA" w:rsidRDefault="00D620CA" w:rsidP="00D620CA">
            <w:r w:rsidRPr="00D620CA">
              <w:lastRenderedPageBreak/>
              <w:t>Verluste der Übergabe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643FE"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B302E" w14:textId="77777777" w:rsidR="00D620CA" w:rsidRPr="00D620CA" w:rsidRDefault="00D620CA" w:rsidP="00D620CA">
            <w:r w:rsidRPr="00D620CA">
              <w:t>DIN/TS 18599-6</w:t>
            </w:r>
          </w:p>
        </w:tc>
      </w:tr>
      <w:tr w:rsidR="00D620CA" w:rsidRPr="00D620CA" w14:paraId="57F777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69A5B" w14:textId="77777777" w:rsidR="00D620CA" w:rsidRPr="00D620CA" w:rsidRDefault="00D620CA" w:rsidP="00D620CA">
            <w:r w:rsidRPr="00D620CA">
              <w:t>Verluste der Verteilung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C5B58"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8900FB" w14:textId="77777777" w:rsidR="00D620CA" w:rsidRPr="00D620CA" w:rsidRDefault="00D620CA" w:rsidP="00D620CA">
            <w:r w:rsidRPr="00D620CA">
              <w:t>DIN/TS 18599-6</w:t>
            </w:r>
          </w:p>
        </w:tc>
      </w:tr>
      <w:tr w:rsidR="00D620CA" w:rsidRPr="00D620CA" w14:paraId="4C2AD46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3512B" w14:textId="77777777" w:rsidR="00D620CA" w:rsidRPr="00D620CA" w:rsidRDefault="00D620CA" w:rsidP="00D620CA">
            <w:r w:rsidRPr="00D620CA">
              <w:t>Verluste der Verteilung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DCF2A"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1515A" w14:textId="77777777" w:rsidR="00D620CA" w:rsidRPr="00D620CA" w:rsidRDefault="00D620CA" w:rsidP="00D620CA">
            <w:r w:rsidRPr="00D620CA">
              <w:t>DIN/TS 18599-6</w:t>
            </w:r>
          </w:p>
        </w:tc>
      </w:tr>
      <w:tr w:rsidR="00D620CA" w:rsidRPr="00D620CA" w14:paraId="64E75A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22F358" w14:textId="77777777" w:rsidR="00D620CA" w:rsidRPr="00D620CA" w:rsidRDefault="00D620CA" w:rsidP="00D620CA">
            <w:r w:rsidRPr="00D620CA">
              <w:t>Verluste der Speicherung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DE49D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392E6" w14:textId="77777777" w:rsidR="00D620CA" w:rsidRPr="00D620CA" w:rsidRDefault="00D620CA" w:rsidP="00D620CA">
            <w:r w:rsidRPr="00D620CA">
              <w:t>DIN/TS 18599-6</w:t>
            </w:r>
          </w:p>
        </w:tc>
      </w:tr>
      <w:tr w:rsidR="00D620CA" w:rsidRPr="00D620CA" w14:paraId="65324E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8A64CA" w14:textId="77777777" w:rsidR="00D620CA" w:rsidRPr="00D620CA" w:rsidRDefault="00D620CA" w:rsidP="00D620CA">
            <w:r w:rsidRPr="00D620CA">
              <w:t>Verluste der Speicherung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49536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07A57" w14:textId="77777777" w:rsidR="00D620CA" w:rsidRPr="00D620CA" w:rsidRDefault="00D620CA" w:rsidP="00D620CA">
            <w:r w:rsidRPr="00D620CA">
              <w:t>DIN/TS 18599-6</w:t>
            </w:r>
          </w:p>
        </w:tc>
      </w:tr>
      <w:tr w:rsidR="00D620CA" w:rsidRPr="00D620CA" w14:paraId="0DC797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EADD89" w14:textId="77777777" w:rsidR="00D620CA" w:rsidRPr="00D620CA" w:rsidRDefault="00D620CA" w:rsidP="00D620CA">
            <w:r w:rsidRPr="00D620CA">
              <w:t>Verluste der Erzeugung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1C36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2698A" w14:textId="77777777" w:rsidR="00D620CA" w:rsidRPr="00D620CA" w:rsidRDefault="00D620CA" w:rsidP="00D620CA">
            <w:r w:rsidRPr="00D620CA">
              <w:t>DIN/TS 18599-6</w:t>
            </w:r>
          </w:p>
        </w:tc>
      </w:tr>
      <w:tr w:rsidR="00D620CA" w:rsidRPr="00D620CA" w14:paraId="21BBE4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F23C3" w14:textId="77777777" w:rsidR="00D620CA" w:rsidRPr="00D620CA" w:rsidRDefault="00D620CA" w:rsidP="00D620CA">
            <w:r w:rsidRPr="00D620CA">
              <w:t>Verluste der Erzeugung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BD33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1F976" w14:textId="77777777" w:rsidR="00D620CA" w:rsidRPr="00D620CA" w:rsidRDefault="00D620CA" w:rsidP="00D620CA">
            <w:r w:rsidRPr="00D620CA">
              <w:t>DIN/TS 18599-6</w:t>
            </w:r>
          </w:p>
        </w:tc>
      </w:tr>
      <w:tr w:rsidR="00D620CA" w:rsidRPr="00D620CA" w14:paraId="2A886D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3DE5C0" w14:textId="77777777" w:rsidR="00D620CA" w:rsidRPr="00D620CA" w:rsidRDefault="00D620CA" w:rsidP="00D620CA">
            <w:r w:rsidRPr="00D620CA">
              <w:t>von außen zugeführter Endenergiebedarf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3CF9E"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60A436" w14:textId="77777777" w:rsidR="00D620CA" w:rsidRPr="00D620CA" w:rsidRDefault="00D620CA" w:rsidP="00D620CA">
            <w:r w:rsidRPr="00D620CA">
              <w:t>DIN/TS 18599-6</w:t>
            </w:r>
          </w:p>
        </w:tc>
      </w:tr>
      <w:tr w:rsidR="00D620CA" w:rsidRPr="00D620CA" w14:paraId="00B254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B33EA" w14:textId="77777777" w:rsidR="00D620CA" w:rsidRPr="00D620CA" w:rsidRDefault="00D620CA" w:rsidP="00D620CA">
            <w:r w:rsidRPr="00D620CA">
              <w:t>von außen zugeführter Endenergiebedarf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336B2E"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38F04" w14:textId="77777777" w:rsidR="00D620CA" w:rsidRPr="00D620CA" w:rsidRDefault="00D620CA" w:rsidP="00D620CA">
            <w:r w:rsidRPr="00D620CA">
              <w:t>DIN/TS 18599-6</w:t>
            </w:r>
          </w:p>
        </w:tc>
      </w:tr>
      <w:tr w:rsidR="00D620CA" w:rsidRPr="00D620CA" w14:paraId="769774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31ACB" w14:textId="77777777" w:rsidR="00D620CA" w:rsidRPr="00D620CA" w:rsidRDefault="00D620CA" w:rsidP="00D620CA">
            <w:r w:rsidRPr="00D620CA">
              <w:t>nutzbar gemachter (regenerativer) Endenergiebedarf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7B00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87FB1" w14:textId="77777777" w:rsidR="00D620CA" w:rsidRPr="00D620CA" w:rsidRDefault="00D620CA" w:rsidP="00D620CA">
            <w:r w:rsidRPr="00D620CA">
              <w:t>DIN/TS 18599-6</w:t>
            </w:r>
          </w:p>
        </w:tc>
      </w:tr>
      <w:tr w:rsidR="00D620CA" w:rsidRPr="00D620CA" w14:paraId="52EA02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CA653" w14:textId="77777777" w:rsidR="00D620CA" w:rsidRPr="00D620CA" w:rsidRDefault="00D620CA" w:rsidP="00D620CA">
            <w:r w:rsidRPr="00D620CA">
              <w:t>nutzbar gemachter (regenerativer) Endenergiebedarf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580E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F64C7" w14:textId="77777777" w:rsidR="00D620CA" w:rsidRPr="00D620CA" w:rsidRDefault="00D620CA" w:rsidP="00D620CA">
            <w:r w:rsidRPr="00D620CA">
              <w:t>DIN/TS 18599-6</w:t>
            </w:r>
          </w:p>
        </w:tc>
      </w:tr>
      <w:tr w:rsidR="00D620CA" w:rsidRPr="00D620CA" w14:paraId="2D15FE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813C1C" w14:textId="77777777" w:rsidR="00D620CA" w:rsidRPr="00D620CA" w:rsidRDefault="00D620CA" w:rsidP="00D620CA">
            <w:r w:rsidRPr="00D620CA">
              <w:t>für Prozesse außerhalb der Bilanzgrenzen bereitgestellter Endenergiebedarf für das Wohnungslüftungssystem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BF1B6"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A4B08E" w14:textId="77777777" w:rsidR="00D620CA" w:rsidRPr="00D620CA" w:rsidRDefault="00D620CA" w:rsidP="00D620CA">
            <w:r w:rsidRPr="00D620CA">
              <w:t>DIN/TS 18599-6</w:t>
            </w:r>
          </w:p>
        </w:tc>
      </w:tr>
      <w:tr w:rsidR="00D620CA" w:rsidRPr="00D620CA" w14:paraId="5F868B5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014FD" w14:textId="77777777" w:rsidR="00D620CA" w:rsidRPr="00D620CA" w:rsidRDefault="00D620CA" w:rsidP="00D620CA">
            <w:r w:rsidRPr="00D620CA">
              <w:t>für Prozesse außerhalb der Bilanzgrenzen bereitgestellter Endenergiebedarf für das Wohnungskühlsystem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20E1F"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A4776E" w14:textId="77777777" w:rsidR="00D620CA" w:rsidRPr="00D620CA" w:rsidRDefault="00D620CA" w:rsidP="00D620CA">
            <w:r w:rsidRPr="00D620CA">
              <w:t>DIN/TS 18599-6</w:t>
            </w:r>
          </w:p>
        </w:tc>
      </w:tr>
      <w:tr w:rsidR="00D620CA" w:rsidRPr="00D620CA" w14:paraId="15B597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9C0396" w14:textId="77777777" w:rsidR="00D620CA" w:rsidRPr="00D620CA" w:rsidRDefault="00D620CA" w:rsidP="00D620CA">
            <w:r w:rsidRPr="00D620CA">
              <w:t>Hilfsenergieaufwand für Wohnungslüftung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264D0"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2258CD" w14:textId="77777777" w:rsidR="00D620CA" w:rsidRPr="00D620CA" w:rsidRDefault="00D620CA" w:rsidP="00D620CA">
            <w:r w:rsidRPr="00D620CA">
              <w:t>DIN/TS 18599-6</w:t>
            </w:r>
          </w:p>
        </w:tc>
      </w:tr>
      <w:tr w:rsidR="00D620CA" w:rsidRPr="00D620CA" w14:paraId="43A046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37A9E" w14:textId="77777777" w:rsidR="00D620CA" w:rsidRPr="00D620CA" w:rsidRDefault="00D620CA" w:rsidP="00D620CA">
            <w:r w:rsidRPr="00D620CA">
              <w:lastRenderedPageBreak/>
              <w:t>Hilfsenergieaufwand für Wohnungskühlung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3F0FD"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101D7" w14:textId="77777777" w:rsidR="00D620CA" w:rsidRPr="00D620CA" w:rsidRDefault="00D620CA" w:rsidP="00D620CA">
            <w:r w:rsidRPr="00D620CA">
              <w:t>DIN/TS 18599-6</w:t>
            </w:r>
          </w:p>
        </w:tc>
      </w:tr>
      <w:tr w:rsidR="00D620CA" w:rsidRPr="00D620CA" w14:paraId="4DC7C0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E7211" w14:textId="77777777" w:rsidR="00D620CA" w:rsidRPr="00D620CA" w:rsidRDefault="00D620CA" w:rsidP="00D620CA">
            <w:r w:rsidRPr="00D620CA">
              <w:t>Verluste der Übergabe für das RLT-Luftsystem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AE479"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BB7D2" w14:textId="77777777" w:rsidR="00D620CA" w:rsidRPr="00D620CA" w:rsidRDefault="00D620CA" w:rsidP="00D620CA">
            <w:r w:rsidRPr="00D620CA">
              <w:t>DIN/TS 18599-7</w:t>
            </w:r>
          </w:p>
        </w:tc>
      </w:tr>
      <w:tr w:rsidR="00D620CA" w:rsidRPr="00D620CA" w14:paraId="55E999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3F30A" w14:textId="77777777" w:rsidR="00D620CA" w:rsidRPr="00D620CA" w:rsidRDefault="00D620CA" w:rsidP="00D620CA">
            <w:r w:rsidRPr="00D620CA">
              <w:t>Verluste der Übergabe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F69B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F6D22B" w14:textId="77777777" w:rsidR="00D620CA" w:rsidRPr="00D620CA" w:rsidRDefault="00D620CA" w:rsidP="00D620CA">
            <w:r w:rsidRPr="00D620CA">
              <w:t>DIN/TS 18599-7</w:t>
            </w:r>
          </w:p>
        </w:tc>
      </w:tr>
      <w:tr w:rsidR="00D620CA" w:rsidRPr="00D620CA" w14:paraId="395D79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BE5A09" w14:textId="77777777" w:rsidR="00D620CA" w:rsidRPr="00D620CA" w:rsidRDefault="00D620CA" w:rsidP="00D620CA">
            <w:r w:rsidRPr="00D620CA">
              <w:t>Verluste der Übergabe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1022F"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D82BD" w14:textId="77777777" w:rsidR="00D620CA" w:rsidRPr="00D620CA" w:rsidRDefault="00D620CA" w:rsidP="00D620CA">
            <w:r w:rsidRPr="00D620CA">
              <w:t>DIN/TS 18599-7</w:t>
            </w:r>
          </w:p>
        </w:tc>
      </w:tr>
      <w:tr w:rsidR="00D620CA" w:rsidRPr="00D620CA" w14:paraId="201E474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38DDC" w14:textId="77777777" w:rsidR="00D620CA" w:rsidRPr="00D620CA" w:rsidRDefault="00D620CA" w:rsidP="00D620CA">
            <w:r w:rsidRPr="00D620CA">
              <w:t>Verluste der Übergabe für die 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619A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3B2C8" w14:textId="77777777" w:rsidR="00D620CA" w:rsidRPr="00D620CA" w:rsidRDefault="00D620CA" w:rsidP="00D620CA">
            <w:r w:rsidRPr="00D620CA">
              <w:t>DIN/TS 18599-7</w:t>
            </w:r>
          </w:p>
        </w:tc>
      </w:tr>
      <w:tr w:rsidR="00D620CA" w:rsidRPr="00D620CA" w14:paraId="11D3A9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201A2" w14:textId="77777777" w:rsidR="00D620CA" w:rsidRPr="00D620CA" w:rsidRDefault="00D620CA" w:rsidP="00D620CA">
            <w:r w:rsidRPr="00D620CA">
              <w:t>Verluste der Übergabe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56CB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C8AE4E" w14:textId="77777777" w:rsidR="00D620CA" w:rsidRPr="00D620CA" w:rsidRDefault="00D620CA" w:rsidP="00D620CA">
            <w:r w:rsidRPr="00D620CA">
              <w:t>DIN/TS 18599-7</w:t>
            </w:r>
          </w:p>
        </w:tc>
      </w:tr>
      <w:tr w:rsidR="00D620CA" w:rsidRPr="00D620CA" w14:paraId="62E84B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C3715" w14:textId="77777777" w:rsidR="00D620CA" w:rsidRPr="00D620CA" w:rsidRDefault="00D620CA" w:rsidP="00D620CA">
            <w:r w:rsidRPr="00D620CA">
              <w:t>Verluste der Verteilung für das RLT-Luftsystem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9BE39"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83873F" w14:textId="77777777" w:rsidR="00D620CA" w:rsidRPr="00D620CA" w:rsidRDefault="00D620CA" w:rsidP="00D620CA">
            <w:r w:rsidRPr="00D620CA">
              <w:t>DIN/TS 18599-7</w:t>
            </w:r>
          </w:p>
        </w:tc>
      </w:tr>
      <w:tr w:rsidR="00D620CA" w:rsidRPr="00D620CA" w14:paraId="4C0C08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0E418" w14:textId="77777777" w:rsidR="00D620CA" w:rsidRPr="00D620CA" w:rsidRDefault="00D620CA" w:rsidP="00D620CA">
            <w:r w:rsidRPr="00D620CA">
              <w:t>Verluste der Verteilung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B190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AFC40" w14:textId="77777777" w:rsidR="00D620CA" w:rsidRPr="00D620CA" w:rsidRDefault="00D620CA" w:rsidP="00D620CA">
            <w:r w:rsidRPr="00D620CA">
              <w:t>DIN/TS 18599-7</w:t>
            </w:r>
          </w:p>
        </w:tc>
      </w:tr>
      <w:tr w:rsidR="00D620CA" w:rsidRPr="00D620CA" w14:paraId="5C13BE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3D91D" w14:textId="77777777" w:rsidR="00D620CA" w:rsidRPr="00D620CA" w:rsidRDefault="00D620CA" w:rsidP="00D620CA">
            <w:r w:rsidRPr="00D620CA">
              <w:t>Verluste der Verteilung für die 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CF21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06446" w14:textId="77777777" w:rsidR="00D620CA" w:rsidRPr="00D620CA" w:rsidRDefault="00D620CA" w:rsidP="00D620CA">
            <w:r w:rsidRPr="00D620CA">
              <w:t>DIN/TS 18599-7</w:t>
            </w:r>
          </w:p>
        </w:tc>
      </w:tr>
      <w:tr w:rsidR="00D620CA" w:rsidRPr="00D620CA" w14:paraId="418B82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87DE4" w14:textId="77777777" w:rsidR="00D620CA" w:rsidRPr="00D620CA" w:rsidRDefault="00D620CA" w:rsidP="00D620CA">
            <w:r w:rsidRPr="00D620CA">
              <w:t>Verluste der Verteilung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27F93"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650C08" w14:textId="77777777" w:rsidR="00D620CA" w:rsidRPr="00D620CA" w:rsidRDefault="00D620CA" w:rsidP="00D620CA">
            <w:r w:rsidRPr="00D620CA">
              <w:t>DIN/TS 18599-7</w:t>
            </w:r>
          </w:p>
        </w:tc>
      </w:tr>
      <w:tr w:rsidR="00D620CA" w:rsidRPr="00D620CA" w14:paraId="15AD98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3AC2F" w14:textId="77777777" w:rsidR="00D620CA" w:rsidRPr="00D620CA" w:rsidRDefault="00D620CA" w:rsidP="00D620CA">
            <w:r w:rsidRPr="00D620CA">
              <w:t>Verluste der Verteilung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155E7"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935B1" w14:textId="77777777" w:rsidR="00D620CA" w:rsidRPr="00D620CA" w:rsidRDefault="00D620CA" w:rsidP="00D620CA">
            <w:r w:rsidRPr="00D620CA">
              <w:t>DIN/TS 18599-7</w:t>
            </w:r>
          </w:p>
        </w:tc>
      </w:tr>
      <w:tr w:rsidR="00D620CA" w:rsidRPr="00D620CA" w14:paraId="586B48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C6E25D" w14:textId="77777777" w:rsidR="00D620CA" w:rsidRPr="00D620CA" w:rsidRDefault="00D620CA" w:rsidP="00D620CA">
            <w:r w:rsidRPr="00D620CA">
              <w:t>Verluste der Speicherung für die RLT-Heizfunktion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E6E87E"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21A63" w14:textId="77777777" w:rsidR="00D620CA" w:rsidRPr="00D620CA" w:rsidRDefault="00D620CA" w:rsidP="00D620CA">
            <w:r w:rsidRPr="00D620CA">
              <w:t>DIN/TS 18599-7</w:t>
            </w:r>
          </w:p>
        </w:tc>
      </w:tr>
      <w:tr w:rsidR="00D620CA" w:rsidRPr="00D620CA" w14:paraId="374EAD6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50B0F" w14:textId="77777777" w:rsidR="00D620CA" w:rsidRPr="00D620CA" w:rsidRDefault="00D620CA" w:rsidP="00D620CA">
            <w:r w:rsidRPr="00D620CA">
              <w:t>Verluste der Speicherung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5F30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8A00D4" w14:textId="77777777" w:rsidR="00D620CA" w:rsidRPr="00D620CA" w:rsidRDefault="00D620CA" w:rsidP="00D620CA">
            <w:r w:rsidRPr="00D620CA">
              <w:t>DIN/TS 18599-7</w:t>
            </w:r>
          </w:p>
        </w:tc>
      </w:tr>
      <w:tr w:rsidR="00D620CA" w:rsidRPr="00D620CA" w14:paraId="403152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EB024" w14:textId="77777777" w:rsidR="00D620CA" w:rsidRPr="00D620CA" w:rsidRDefault="00D620CA" w:rsidP="00D620CA">
            <w:r w:rsidRPr="00D620CA">
              <w:t>Verluste der Speicherung für die RLT-Kühlfunktion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8349D"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73538" w14:textId="77777777" w:rsidR="00D620CA" w:rsidRPr="00D620CA" w:rsidRDefault="00D620CA" w:rsidP="00D620CA">
            <w:r w:rsidRPr="00D620CA">
              <w:t>DIN/TS 18599-7</w:t>
            </w:r>
          </w:p>
        </w:tc>
      </w:tr>
      <w:tr w:rsidR="00D620CA" w:rsidRPr="00D620CA" w14:paraId="420E98E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68D9A" w14:textId="77777777" w:rsidR="00D620CA" w:rsidRPr="00D620CA" w:rsidRDefault="00D620CA" w:rsidP="00D620CA">
            <w:r w:rsidRPr="00D620CA">
              <w:lastRenderedPageBreak/>
              <w:t>Verluste der Erzeugung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31999"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9D575" w14:textId="77777777" w:rsidR="00D620CA" w:rsidRPr="00D620CA" w:rsidRDefault="00D620CA" w:rsidP="00D620CA">
            <w:r w:rsidRPr="00D620CA">
              <w:t>DIN/TS 18599-7</w:t>
            </w:r>
          </w:p>
        </w:tc>
      </w:tr>
      <w:tr w:rsidR="00D620CA" w:rsidRPr="00D620CA" w14:paraId="2E5E06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DE1D7" w14:textId="77777777" w:rsidR="00D620CA" w:rsidRPr="00D620CA" w:rsidRDefault="00D620CA" w:rsidP="00D620CA">
            <w:r w:rsidRPr="00D620CA">
              <w:t>Verluste der Erzeugung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DC6DA"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2798D" w14:textId="77777777" w:rsidR="00D620CA" w:rsidRPr="00D620CA" w:rsidRDefault="00D620CA" w:rsidP="00D620CA">
            <w:r w:rsidRPr="00D620CA">
              <w:t>DIN/TS 18599-7</w:t>
            </w:r>
          </w:p>
        </w:tc>
      </w:tr>
      <w:tr w:rsidR="00D620CA" w:rsidRPr="00D620CA" w14:paraId="25A61D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338080" w14:textId="77777777" w:rsidR="00D620CA" w:rsidRPr="00D620CA" w:rsidRDefault="00D620CA" w:rsidP="00D620CA">
            <w:r w:rsidRPr="00D620CA">
              <w:t>von außen zugeführter Endenergiebedarf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5A44A"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0C730B" w14:textId="77777777" w:rsidR="00D620CA" w:rsidRPr="00D620CA" w:rsidRDefault="00D620CA" w:rsidP="00D620CA">
            <w:r w:rsidRPr="00D620CA">
              <w:t>DIN/TS 18599-7</w:t>
            </w:r>
          </w:p>
        </w:tc>
      </w:tr>
      <w:tr w:rsidR="00D620CA" w:rsidRPr="00D620CA" w14:paraId="47E302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2B8EE" w14:textId="77777777" w:rsidR="00D620CA" w:rsidRPr="00D620CA" w:rsidRDefault="00D620CA" w:rsidP="00D620CA">
            <w:r w:rsidRPr="00D620CA">
              <w:t>nutzbar gemachter (regenerativer) Endenergiebedarf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D6B5B"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4C8DA6" w14:textId="77777777" w:rsidR="00D620CA" w:rsidRPr="00D620CA" w:rsidRDefault="00D620CA" w:rsidP="00D620CA">
            <w:r w:rsidRPr="00D620CA">
              <w:t>DIN/TS 18599-7</w:t>
            </w:r>
          </w:p>
        </w:tc>
      </w:tr>
      <w:tr w:rsidR="00D620CA" w:rsidRPr="00D620CA" w14:paraId="57BF32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109BA" w14:textId="77777777" w:rsidR="00D620CA" w:rsidRPr="00D620CA" w:rsidRDefault="00D620CA" w:rsidP="00D620CA">
            <w:r w:rsidRPr="00D620CA">
              <w:t>für Prozesse außerhalb der Bilanzgrenzen bereitgestellter Endenergiebedarf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3F279E" w14:textId="77777777" w:rsidR="00D620CA" w:rsidRPr="00D620CA" w:rsidRDefault="00D620CA" w:rsidP="00D620CA">
            <w:r w:rsidRPr="00D620CA">
              <w:rPr>
                <w:i/>
                <w:iCs/>
              </w:rPr>
              <w:t>Q</w:t>
            </w:r>
            <w:r w:rsidRPr="00D620CA">
              <w:t>/</w:t>
            </w:r>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DFCCC3" w14:textId="77777777" w:rsidR="00D620CA" w:rsidRPr="00D620CA" w:rsidRDefault="00D620CA" w:rsidP="00D620CA">
            <w:r w:rsidRPr="00D620CA">
              <w:t>DIN/TS 18599-7</w:t>
            </w:r>
          </w:p>
        </w:tc>
      </w:tr>
      <w:tr w:rsidR="00D620CA" w:rsidRPr="00D620CA" w14:paraId="563748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FF510" w14:textId="77777777" w:rsidR="00D620CA" w:rsidRPr="00D620CA" w:rsidRDefault="00D620CA" w:rsidP="00D620CA">
            <w:r w:rsidRPr="00D620CA">
              <w:t>von außen zugeführter Endenergiebedarf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9469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352E20" w14:textId="77777777" w:rsidR="00D620CA" w:rsidRPr="00D620CA" w:rsidRDefault="00D620CA" w:rsidP="00D620CA">
            <w:r w:rsidRPr="00D620CA">
              <w:t>DIN/TS 18599-7</w:t>
            </w:r>
          </w:p>
        </w:tc>
      </w:tr>
      <w:tr w:rsidR="00D620CA" w:rsidRPr="00D620CA" w14:paraId="081D2C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296C1" w14:textId="77777777" w:rsidR="00D620CA" w:rsidRPr="00D620CA" w:rsidRDefault="00D620CA" w:rsidP="00D620CA">
            <w:r w:rsidRPr="00D620CA">
              <w:t>nutzbar gemachter (regenerativer) Endenergiebedarf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E281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4696B" w14:textId="77777777" w:rsidR="00D620CA" w:rsidRPr="00D620CA" w:rsidRDefault="00D620CA" w:rsidP="00D620CA">
            <w:r w:rsidRPr="00D620CA">
              <w:t>DIN/TS 18599-7</w:t>
            </w:r>
          </w:p>
        </w:tc>
      </w:tr>
      <w:tr w:rsidR="00D620CA" w:rsidRPr="00D620CA" w14:paraId="688701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32A403" w14:textId="77777777" w:rsidR="00D620CA" w:rsidRPr="00D620CA" w:rsidRDefault="00D620CA" w:rsidP="00D620CA">
            <w:r w:rsidRPr="00D620CA">
              <w:t>für Prozesse außerhalb der Bilanzgrenzen bereitgestellter Endenergiebedarf für die Befeuchtung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ADF8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D3E97" w14:textId="77777777" w:rsidR="00D620CA" w:rsidRPr="00D620CA" w:rsidRDefault="00D620CA" w:rsidP="00D620CA">
            <w:r w:rsidRPr="00D620CA">
              <w:t>DIN/TS 18599-7</w:t>
            </w:r>
          </w:p>
        </w:tc>
      </w:tr>
      <w:tr w:rsidR="00D620CA" w:rsidRPr="00D620CA" w14:paraId="4A801C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D9C66" w14:textId="77777777" w:rsidR="00D620CA" w:rsidRPr="00D620CA" w:rsidRDefault="00D620CA" w:rsidP="00D620CA">
            <w:r w:rsidRPr="00D620CA">
              <w:t>Hilfsenergieaufwand für das 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45B6FF"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A021E" w14:textId="77777777" w:rsidR="00D620CA" w:rsidRPr="00D620CA" w:rsidRDefault="00D620CA" w:rsidP="00D620CA">
            <w:r w:rsidRPr="00D620CA">
              <w:t>DIN/TS 18599-7</w:t>
            </w:r>
          </w:p>
        </w:tc>
      </w:tr>
      <w:tr w:rsidR="00D620CA" w:rsidRPr="00D620CA" w14:paraId="53747B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43D8B" w14:textId="77777777" w:rsidR="00D620CA" w:rsidRPr="00D620CA" w:rsidRDefault="00D620CA" w:rsidP="00D620CA">
            <w:r w:rsidRPr="00D620CA">
              <w:t>Hilfsenergieaufwand für Kältebereitstellung der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49BBAF"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B21FA3" w14:textId="77777777" w:rsidR="00D620CA" w:rsidRPr="00D620CA" w:rsidRDefault="00D620CA" w:rsidP="00D620CA">
            <w:r w:rsidRPr="00D620CA">
              <w:t>DIN/TS 18599-7</w:t>
            </w:r>
          </w:p>
        </w:tc>
      </w:tr>
      <w:tr w:rsidR="00D620CA" w:rsidRPr="00D620CA" w14:paraId="5364CE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EE555" w14:textId="77777777" w:rsidR="00D620CA" w:rsidRPr="00D620CA" w:rsidRDefault="00D620CA" w:rsidP="00D620CA">
            <w:r w:rsidRPr="00D620CA">
              <w:t>Hilfsenergieaufwand für die Befeuchtung der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0B0A4"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5575A" w14:textId="77777777" w:rsidR="00D620CA" w:rsidRPr="00D620CA" w:rsidRDefault="00D620CA" w:rsidP="00D620CA">
            <w:r w:rsidRPr="00D620CA">
              <w:t>DIN/TS 18599-7</w:t>
            </w:r>
          </w:p>
        </w:tc>
      </w:tr>
      <w:tr w:rsidR="00D620CA" w:rsidRPr="00D620CA" w14:paraId="192DD6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063BE" w14:textId="77777777" w:rsidR="00D620CA" w:rsidRPr="00D620CA" w:rsidRDefault="00D620CA" w:rsidP="00D620CA">
            <w:r w:rsidRPr="00D620CA">
              <w:t>Nutzenergiebedarf für die Trinkwarmwasserbereitung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F5D46"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9F376" w14:textId="77777777" w:rsidR="00D620CA" w:rsidRPr="00D620CA" w:rsidRDefault="00D620CA" w:rsidP="00D620CA">
            <w:r w:rsidRPr="00D620CA">
              <w:t>DIN/TS 18599-8</w:t>
            </w:r>
          </w:p>
        </w:tc>
      </w:tr>
      <w:tr w:rsidR="00D620CA" w:rsidRPr="00D620CA" w14:paraId="19D436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A7970" w14:textId="77777777" w:rsidR="00D620CA" w:rsidRPr="00D620CA" w:rsidRDefault="00D620CA" w:rsidP="00D620CA">
            <w:r w:rsidRPr="00D620CA">
              <w:t>Verluste der Übergabe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916BB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D535E" w14:textId="77777777" w:rsidR="00D620CA" w:rsidRPr="00D620CA" w:rsidRDefault="00D620CA" w:rsidP="00D620CA">
            <w:r w:rsidRPr="00D620CA">
              <w:t>DIN/TS 18599-8</w:t>
            </w:r>
          </w:p>
        </w:tc>
      </w:tr>
      <w:tr w:rsidR="00D620CA" w:rsidRPr="00D620CA" w14:paraId="22E629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8629D" w14:textId="77777777" w:rsidR="00D620CA" w:rsidRPr="00D620CA" w:rsidRDefault="00D620CA" w:rsidP="00D620CA">
            <w:r w:rsidRPr="00D620CA">
              <w:t>Verluste der Verteilung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C2E0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F7CDE" w14:textId="77777777" w:rsidR="00D620CA" w:rsidRPr="00D620CA" w:rsidRDefault="00D620CA" w:rsidP="00D620CA">
            <w:r w:rsidRPr="00D620CA">
              <w:t>DIN/TS 18599-8</w:t>
            </w:r>
          </w:p>
        </w:tc>
      </w:tr>
      <w:tr w:rsidR="00D620CA" w:rsidRPr="00D620CA" w14:paraId="43CDB7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EF03E" w14:textId="77777777" w:rsidR="00D620CA" w:rsidRPr="00D620CA" w:rsidRDefault="00D620CA" w:rsidP="00D620CA">
            <w:r w:rsidRPr="00D620CA">
              <w:lastRenderedPageBreak/>
              <w:t>Verluste der Speicherung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37900"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5E638" w14:textId="77777777" w:rsidR="00D620CA" w:rsidRPr="00D620CA" w:rsidRDefault="00D620CA" w:rsidP="00D620CA">
            <w:r w:rsidRPr="00D620CA">
              <w:t>DIN/TS 18599-8</w:t>
            </w:r>
          </w:p>
        </w:tc>
      </w:tr>
      <w:tr w:rsidR="00D620CA" w:rsidRPr="00D620CA" w14:paraId="2876B8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59C71" w14:textId="77777777" w:rsidR="00D620CA" w:rsidRPr="00D620CA" w:rsidRDefault="00D620CA" w:rsidP="00D620CA">
            <w:r w:rsidRPr="00D620CA">
              <w:t>Verluste der Erzeugung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F66F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D788E" w14:textId="77777777" w:rsidR="00D620CA" w:rsidRPr="00D620CA" w:rsidRDefault="00D620CA" w:rsidP="00D620CA">
            <w:r w:rsidRPr="00D620CA">
              <w:t>DIN/TS 18599-8</w:t>
            </w:r>
          </w:p>
        </w:tc>
      </w:tr>
      <w:tr w:rsidR="00D620CA" w:rsidRPr="00D620CA" w14:paraId="1FF1F5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65E56" w14:textId="77777777" w:rsidR="00D620CA" w:rsidRPr="00D620CA" w:rsidRDefault="00D620CA" w:rsidP="00D620CA">
            <w:r w:rsidRPr="00D620CA">
              <w:t>von außen zugeführter Endenergiebedarf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DFE3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6DFF90" w14:textId="77777777" w:rsidR="00D620CA" w:rsidRPr="00D620CA" w:rsidRDefault="00D620CA" w:rsidP="00D620CA">
            <w:r w:rsidRPr="00D620CA">
              <w:t>DIN/TS 18599-8</w:t>
            </w:r>
          </w:p>
        </w:tc>
      </w:tr>
      <w:tr w:rsidR="00D620CA" w:rsidRPr="00D620CA" w14:paraId="79A640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9E64E" w14:textId="77777777" w:rsidR="00D620CA" w:rsidRPr="00D620CA" w:rsidRDefault="00D620CA" w:rsidP="00D620CA">
            <w:r w:rsidRPr="00D620CA">
              <w:t>nutzbar gemachter (regenerativer) Endenergiebedarf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B501A0"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0C0EF2" w14:textId="77777777" w:rsidR="00D620CA" w:rsidRPr="00D620CA" w:rsidRDefault="00D620CA" w:rsidP="00D620CA">
            <w:r w:rsidRPr="00D620CA">
              <w:t>DIN/TS 18599-8</w:t>
            </w:r>
          </w:p>
        </w:tc>
      </w:tr>
      <w:tr w:rsidR="00D620CA" w:rsidRPr="00D620CA" w14:paraId="746B4F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68F71" w14:textId="77777777" w:rsidR="00D620CA" w:rsidRPr="00D620CA" w:rsidRDefault="00D620CA" w:rsidP="00D620CA">
            <w:r w:rsidRPr="00D620CA">
              <w:t>für Prozesse außerhalb der Bilanzgrenzen bereitgestellter Endenergiebedarf für 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E9EC73"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097C5" w14:textId="77777777" w:rsidR="00D620CA" w:rsidRPr="00D620CA" w:rsidRDefault="00D620CA" w:rsidP="00D620CA">
            <w:r w:rsidRPr="00D620CA">
              <w:t>DIN/TS 18599-8</w:t>
            </w:r>
          </w:p>
        </w:tc>
      </w:tr>
      <w:tr w:rsidR="00D620CA" w:rsidRPr="00D620CA" w14:paraId="743476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58B57" w14:textId="77777777" w:rsidR="00D620CA" w:rsidRPr="00D620CA" w:rsidRDefault="00D620CA" w:rsidP="00D620CA">
            <w:r w:rsidRPr="00D620CA">
              <w:t>Hilfsenergieaufwand für Trinkwarmwasserbereitstellung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F5F73"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D8642" w14:textId="77777777" w:rsidR="00D620CA" w:rsidRPr="00D620CA" w:rsidRDefault="00D620CA" w:rsidP="00D620CA">
            <w:r w:rsidRPr="00D620CA">
              <w:t>DIN/TS 18599-8</w:t>
            </w:r>
          </w:p>
        </w:tc>
      </w:tr>
      <w:tr w:rsidR="00D620CA" w:rsidRPr="00D620CA" w14:paraId="58DC3F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CAFB8" w14:textId="77777777" w:rsidR="00D620CA" w:rsidRPr="00D620CA" w:rsidRDefault="00D620CA" w:rsidP="00D620CA">
            <w:r w:rsidRPr="00D620CA">
              <w:t>Elektroenergiebedarf für Nutzeranwendungen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DE50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75C4A" w14:textId="77777777" w:rsidR="00D620CA" w:rsidRPr="00D620CA" w:rsidRDefault="00D620CA" w:rsidP="00D620CA">
            <w:r w:rsidRPr="00D620CA">
              <w:t>DIN/TS 18599-9</w:t>
            </w:r>
          </w:p>
        </w:tc>
      </w:tr>
      <w:tr w:rsidR="00D620CA" w:rsidRPr="00D620CA" w14:paraId="6D9EF9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47169D6" w14:textId="77777777" w:rsidR="00D620CA" w:rsidRPr="00D620CA" w:rsidRDefault="00D620CA" w:rsidP="00D620CA">
            <w:r w:rsidRPr="00D620CA">
              <w:t>Netto-Stromproduktion durch Windenergieanlagen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5F634"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32353" w14:textId="77777777" w:rsidR="00D620CA" w:rsidRPr="00D620CA" w:rsidRDefault="00D620CA" w:rsidP="00D620CA">
            <w:r w:rsidRPr="00D620CA">
              <w:t>DIN/TS 18599-9</w:t>
            </w:r>
          </w:p>
        </w:tc>
      </w:tr>
      <w:tr w:rsidR="00D620CA" w:rsidRPr="00D620CA" w14:paraId="6334806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6D0AF24" w14:textId="77777777" w:rsidR="00D620CA" w:rsidRPr="00D620CA" w:rsidRDefault="00D620CA" w:rsidP="00D620CA">
            <w:r w:rsidRPr="00D620CA">
              <w:t>Netto-Stromproduktion durch das Photovoltaiksystem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BA976"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0BBE2" w14:textId="77777777" w:rsidR="00D620CA" w:rsidRPr="00D620CA" w:rsidRDefault="00D620CA" w:rsidP="00D620CA">
            <w:r w:rsidRPr="00D620CA">
              <w:t>DIN/TS 18599-9</w:t>
            </w:r>
          </w:p>
        </w:tc>
      </w:tr>
      <w:tr w:rsidR="00D620CA" w:rsidRPr="00D620CA" w14:paraId="6D2E04B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02FBFB2" w14:textId="77777777" w:rsidR="00D620CA" w:rsidRPr="00D620CA" w:rsidRDefault="00D620CA" w:rsidP="00D620CA">
            <w:r w:rsidRPr="00D620CA">
              <w:t>Netto-Stromproduktion durch die KWK-Anlage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9F14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ABE29" w14:textId="77777777" w:rsidR="00D620CA" w:rsidRPr="00D620CA" w:rsidRDefault="00D620CA" w:rsidP="00D620CA">
            <w:r w:rsidRPr="00D620CA">
              <w:t>DIN/TS 18599-9</w:t>
            </w:r>
          </w:p>
        </w:tc>
      </w:tr>
      <w:tr w:rsidR="00D620CA" w:rsidRPr="00D620CA" w14:paraId="38DAA3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197871F9" w14:textId="77777777" w:rsidR="00D620CA" w:rsidRPr="00D620CA" w:rsidRDefault="00D620CA" w:rsidP="00D620CA">
            <w:r w:rsidRPr="00D620CA">
              <w:t>in das öffentliche Netz zurückgespeiste Energiemenge aus Photovoltaik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B910A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FF304" w14:textId="77777777" w:rsidR="00D620CA" w:rsidRPr="00D620CA" w:rsidRDefault="00D620CA" w:rsidP="00D620CA">
            <w:r w:rsidRPr="00D620CA">
              <w:t>DIN/TS 18599-9</w:t>
            </w:r>
          </w:p>
        </w:tc>
      </w:tr>
      <w:tr w:rsidR="00D620CA" w:rsidRPr="00D620CA" w14:paraId="4B7FDE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6D10775" w14:textId="77777777" w:rsidR="00D620CA" w:rsidRPr="00D620CA" w:rsidRDefault="00D620CA" w:rsidP="00D620CA">
            <w:r w:rsidRPr="00D620CA">
              <w:t>Energiemenge einer PV-Anlage, die im Gebäude genutzt wird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7ED5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91AA5" w14:textId="77777777" w:rsidR="00D620CA" w:rsidRPr="00D620CA" w:rsidRDefault="00D620CA" w:rsidP="00D620CA">
            <w:r w:rsidRPr="00D620CA">
              <w:t>DIN/TS 18599-9</w:t>
            </w:r>
          </w:p>
        </w:tc>
      </w:tr>
      <w:tr w:rsidR="00D620CA" w:rsidRPr="00D620CA" w14:paraId="39B8B5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3999E53" w14:textId="77777777" w:rsidR="00D620CA" w:rsidRPr="00D620CA" w:rsidRDefault="00D620CA" w:rsidP="00D620CA">
            <w:r w:rsidRPr="00D620CA">
              <w:t>aus dem öffentlichen Netz entnommene elektrische Energiemenge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B7B8B"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9F4F79" w14:textId="77777777" w:rsidR="00D620CA" w:rsidRPr="00D620CA" w:rsidRDefault="00D620CA" w:rsidP="00D620CA">
            <w:r w:rsidRPr="00D620CA">
              <w:t>DIN/TS 18599-9</w:t>
            </w:r>
          </w:p>
        </w:tc>
      </w:tr>
      <w:tr w:rsidR="00D620CA" w:rsidRPr="00D620CA" w14:paraId="5D010BC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7E24CD9F" w14:textId="77777777" w:rsidR="00D620CA" w:rsidRPr="00D620CA" w:rsidRDefault="00D620CA" w:rsidP="00D620CA">
            <w:r w:rsidRPr="00D620CA">
              <w:t>Hilfsenergieaufwand für Photovoltaik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148C4"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178B9" w14:textId="77777777" w:rsidR="00D620CA" w:rsidRPr="00D620CA" w:rsidRDefault="00D620CA" w:rsidP="00D620CA">
            <w:r w:rsidRPr="00D620CA">
              <w:t>DIN/TS 18599-9</w:t>
            </w:r>
          </w:p>
        </w:tc>
      </w:tr>
      <w:tr w:rsidR="00D620CA" w:rsidRPr="00D620CA" w14:paraId="421B76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0C2E92F7" w14:textId="77777777" w:rsidR="00D620CA" w:rsidRPr="00D620CA" w:rsidRDefault="00D620CA" w:rsidP="00D620CA">
            <w:r w:rsidRPr="00D620CA">
              <w:lastRenderedPageBreak/>
              <w:t>Primärenergiefaktor für Wärme aus dem Erzeugersystem im Falle der KWK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8B8E3" w14:textId="77777777" w:rsidR="00D620CA" w:rsidRPr="00D620CA" w:rsidRDefault="00D620CA" w:rsidP="00D620CA">
            <w:r w:rsidRPr="00D620CA">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9CE48" w14:textId="77777777" w:rsidR="00D620CA" w:rsidRPr="00D620CA" w:rsidRDefault="00D620CA" w:rsidP="00D620CA">
            <w:r w:rsidRPr="00D620CA">
              <w:t>DIN/TS 18599-9</w:t>
            </w:r>
          </w:p>
        </w:tc>
      </w:tr>
      <w:tr w:rsidR="00D620CA" w:rsidRPr="00D620CA" w14:paraId="2A937C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bottom"/>
            <w:hideMark/>
          </w:tcPr>
          <w:p w14:paraId="32A58300" w14:textId="77777777" w:rsidR="00D620CA" w:rsidRPr="00D620CA" w:rsidRDefault="00D620CA" w:rsidP="00D620CA">
            <w:r w:rsidRPr="00D620CA">
              <w:t>Hilfsenergieaufwand für 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F65E7" w14:textId="77777777" w:rsidR="00D620CA" w:rsidRPr="00D620CA" w:rsidRDefault="00D620CA" w:rsidP="00D620CA">
            <w:r w:rsidRPr="00D620CA">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50CAA" w14:textId="77777777" w:rsidR="00D620CA" w:rsidRPr="00D620CA" w:rsidRDefault="00D620CA" w:rsidP="00D620CA">
            <w:r w:rsidRPr="00D620CA">
              <w:t>DIN/TS 18599-11</w:t>
            </w:r>
          </w:p>
        </w:tc>
      </w:tr>
    </w:tbl>
    <w:p w14:paraId="7721AA31" w14:textId="77777777" w:rsidR="00D620CA" w:rsidRPr="00D620CA" w:rsidRDefault="00D620CA" w:rsidP="00D620CA">
      <w:r w:rsidRPr="00D620CA">
        <w:t>Die Hilfsenergien </w:t>
      </w:r>
      <w:r w:rsidRPr="00D620CA">
        <w:rPr>
          <w:i/>
          <w:iCs/>
        </w:rPr>
        <w:t>W</w:t>
      </w:r>
      <w:r w:rsidRPr="00D620CA">
        <w:t> werden aus den anderen Teilen der Norm ggf. weiter unterteilt (nach den Prozessbereichen Übergabe, Verteilung, Speicherung, Erzeugung) übergeben.</w:t>
      </w:r>
    </w:p>
    <w:p w14:paraId="618B1B5A" w14:textId="77777777" w:rsidR="00D620CA" w:rsidRPr="00D620CA" w:rsidRDefault="00D620CA" w:rsidP="00D620CA">
      <w:r w:rsidRPr="00D620CA">
        <w:t>Zur Berechnung von Primärenergiefaktoren, die von den Standardwerten abweichen, werden darüber hinaus die Größen nach Anhang A benötigt.</w:t>
      </w:r>
    </w:p>
    <w:p w14:paraId="30A527C9" w14:textId="77777777" w:rsidR="00D620CA" w:rsidRPr="00D620CA" w:rsidRDefault="00D620CA" w:rsidP="00D620CA">
      <w:pPr>
        <w:rPr>
          <w:b/>
          <w:bCs/>
        </w:rPr>
      </w:pPr>
      <w:r w:rsidRPr="00D620CA">
        <w:rPr>
          <w:b/>
          <w:bCs/>
        </w:rPr>
        <w:t>4.3Ausgangsgrößen für andere Teile der Reihe DIN/TS 18599</w:t>
      </w:r>
    </w:p>
    <w:p w14:paraId="4AF40690" w14:textId="77777777" w:rsidR="00D620CA" w:rsidRPr="00D620CA" w:rsidRDefault="00D620CA" w:rsidP="00D620CA">
      <w:r w:rsidRPr="00D620CA">
        <w:t>Für andere Teile der Reihe DIN/TS 18599 werden die in Tabelle 5 aufgeführten Ausgangsgrößen bereitgestellt.</w:t>
      </w:r>
    </w:p>
    <w:p w14:paraId="0EAC932A" w14:textId="77777777" w:rsidR="00D620CA" w:rsidRPr="00D620CA" w:rsidRDefault="00D620CA" w:rsidP="00D620CA">
      <w:pPr>
        <w:rPr>
          <w:b/>
          <w:bCs/>
        </w:rPr>
      </w:pPr>
      <w:r w:rsidRPr="00D620CA">
        <w:rPr>
          <w:b/>
          <w:bCs/>
        </w:rPr>
        <w:t>Tabelle 5 — Ausgangsgrößen für andere Teile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393"/>
        <w:gridCol w:w="800"/>
        <w:gridCol w:w="966"/>
        <w:gridCol w:w="2903"/>
      </w:tblGrid>
      <w:tr w:rsidR="00D620CA" w:rsidRPr="00D620CA" w14:paraId="4F67CC69"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D96655D" w14:textId="77777777" w:rsidR="00D620CA" w:rsidRPr="00D620CA" w:rsidRDefault="00D620CA" w:rsidP="00D620CA">
            <w:r w:rsidRPr="00D620CA">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DBB4F9D" w14:textId="77777777" w:rsidR="00D620CA" w:rsidRPr="00D620CA" w:rsidRDefault="00D620CA" w:rsidP="00D620CA">
            <w:r w:rsidRPr="00D620CA">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5EA2807" w14:textId="77777777" w:rsidR="00D620CA" w:rsidRPr="00D620CA" w:rsidRDefault="00D620CA" w:rsidP="00D620CA">
            <w:r w:rsidRPr="00D620CA">
              <w:t>nach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0E8742" w14:textId="77777777" w:rsidR="00D620CA" w:rsidRPr="00D620CA" w:rsidRDefault="00D620CA" w:rsidP="00D620CA">
            <w:r w:rsidRPr="00D620CA">
              <w:t>Bezug</w:t>
            </w:r>
          </w:p>
        </w:tc>
      </w:tr>
      <w:tr w:rsidR="00D620CA" w:rsidRPr="00D620CA" w14:paraId="3A24E60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9C563" w14:textId="77777777" w:rsidR="00D620CA" w:rsidRPr="00D620CA" w:rsidRDefault="00D620CA" w:rsidP="00D620CA">
            <w:r w:rsidRPr="00D620CA">
              <w:t>Erzeugernutzwärmeabgabe an das Trinkwarmwassersystem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B660B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A9796A" w14:textId="77777777" w:rsidR="00D620CA" w:rsidRPr="00D620CA" w:rsidRDefault="00D620CA" w:rsidP="00D620CA">
            <w:r w:rsidRPr="00D620CA">
              <w:t>5.4.8.2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3BA0B" w14:textId="77777777" w:rsidR="00D620CA" w:rsidRPr="00D620CA" w:rsidRDefault="00D620CA" w:rsidP="00D620CA">
            <w:r w:rsidRPr="00D620CA">
              <w:t>DIN/TS 18599-5</w:t>
            </w:r>
          </w:p>
        </w:tc>
      </w:tr>
      <w:tr w:rsidR="00D620CA" w:rsidRPr="00D620CA" w14:paraId="6E8BBB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87C12" w14:textId="77777777" w:rsidR="00D620CA" w:rsidRPr="00D620CA" w:rsidRDefault="00D620CA" w:rsidP="00D620CA">
            <w:r w:rsidRPr="00D620CA">
              <w:t>Endenergiebedarf für 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C91DC"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D47E2A" w14:textId="77777777" w:rsidR="00D620CA" w:rsidRPr="00D620CA" w:rsidRDefault="00D620CA" w:rsidP="00D620CA">
            <w:r w:rsidRPr="00D620CA">
              <w:t>5.5.7.1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8D18D" w14:textId="77777777" w:rsidR="00D620CA" w:rsidRPr="00D620CA" w:rsidRDefault="00D620CA" w:rsidP="00D620CA">
            <w:r w:rsidRPr="00D620CA">
              <w:t>DIN/TS 18599-9</w:t>
            </w:r>
          </w:p>
        </w:tc>
      </w:tr>
      <w:tr w:rsidR="00D620CA" w:rsidRPr="00D620CA" w14:paraId="65F1D15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28BCA" w14:textId="77777777" w:rsidR="00D620CA" w:rsidRPr="00D620CA" w:rsidRDefault="00D620CA" w:rsidP="00D620CA">
            <w:r w:rsidRPr="00D620CA">
              <w:t>Nettogrundfläche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985F2" w14:textId="77777777" w:rsidR="00D620CA" w:rsidRPr="00D620CA" w:rsidRDefault="00D620CA" w:rsidP="00D620CA">
            <w:r w:rsidRPr="00D620CA">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46C49" w14:textId="77777777" w:rsidR="00D620CA" w:rsidRPr="00D620CA" w:rsidRDefault="00D620CA" w:rsidP="00D620CA">
            <w:r w:rsidRPr="00D620CA">
              <w:t>8.2.1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AEF0E" w14:textId="77777777" w:rsidR="00D620CA" w:rsidRPr="00D620CA" w:rsidRDefault="00D620CA" w:rsidP="00D620CA">
            <w:r w:rsidRPr="00D620CA">
              <w:t>DIN/TS 18599 (alle Teile)</w:t>
            </w:r>
          </w:p>
        </w:tc>
      </w:tr>
      <w:tr w:rsidR="00D620CA" w:rsidRPr="00D620CA" w14:paraId="02F8CE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7D331" w14:textId="77777777" w:rsidR="00D620CA" w:rsidRPr="00D620CA" w:rsidRDefault="00D620CA" w:rsidP="00D620CA">
            <w:r w:rsidRPr="00D620CA">
              <w:t>Nettogrundfläche des Sanitärbereiches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DAC36" w14:textId="77777777" w:rsidR="00D620CA" w:rsidRPr="00D620CA" w:rsidRDefault="00D620CA" w:rsidP="00D620CA">
            <w:r w:rsidRPr="00D620CA">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7449F0" w14:textId="77777777" w:rsidR="00D620CA" w:rsidRPr="00D620CA" w:rsidRDefault="00D620CA" w:rsidP="00D620CA">
            <w:r w:rsidRPr="00D620CA">
              <w:t>8.2.1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45707B" w14:textId="77777777" w:rsidR="00D620CA" w:rsidRPr="00D620CA" w:rsidRDefault="00D620CA" w:rsidP="00D620CA">
            <w:r w:rsidRPr="00D620CA">
              <w:t>DIN/TS 18599-8</w:t>
            </w:r>
          </w:p>
        </w:tc>
      </w:tr>
      <w:tr w:rsidR="00D620CA" w:rsidRPr="00D620CA" w14:paraId="7DE713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946C7" w14:textId="77777777" w:rsidR="00D620CA" w:rsidRPr="00D620CA" w:rsidRDefault="00D620CA" w:rsidP="00D620CA">
            <w:r w:rsidRPr="00D620CA">
              <w:t>wärmeübertragende Umfassungsflächen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D07B0" w14:textId="77777777" w:rsidR="00D620CA" w:rsidRPr="00D620CA" w:rsidRDefault="00D620CA" w:rsidP="00D620CA">
            <w:r w:rsidRPr="00D620CA">
              <w:rPr>
                <w:i/>
                <w:iCs/>
              </w:rPr>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CC8DC" w14:textId="77777777" w:rsidR="00D620CA" w:rsidRPr="00D620CA" w:rsidRDefault="00D620CA" w:rsidP="00D620CA">
            <w:r w:rsidRPr="00D620CA">
              <w:t>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280E1" w14:textId="77777777" w:rsidR="00D620CA" w:rsidRPr="00D620CA" w:rsidRDefault="00D620CA" w:rsidP="00D620CA">
            <w:r w:rsidRPr="00D620CA">
              <w:t>DIN/TS 18599-2</w:t>
            </w:r>
          </w:p>
        </w:tc>
      </w:tr>
      <w:tr w:rsidR="00D620CA" w:rsidRPr="00D620CA" w14:paraId="5C91AA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96998" w14:textId="77777777" w:rsidR="00D620CA" w:rsidRPr="00D620CA" w:rsidRDefault="00D620CA" w:rsidP="00D620CA">
            <w:r w:rsidRPr="00D620CA">
              <w:t>Nettoraumvolumen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B4B7AC" w14:textId="77777777" w:rsidR="00D620CA" w:rsidRPr="00D620CA" w:rsidRDefault="00D620CA" w:rsidP="00D620CA">
            <w:r w:rsidRPr="00D620CA">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717F5" w14:textId="77777777" w:rsidR="00D620CA" w:rsidRPr="00D620CA" w:rsidRDefault="00D620CA" w:rsidP="00D620CA">
            <w:r w:rsidRPr="00D620CA">
              <w:t>8.2.2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EB6A5" w14:textId="77777777" w:rsidR="00D620CA" w:rsidRPr="00D620CA" w:rsidRDefault="00D620CA" w:rsidP="00D620CA">
            <w:r w:rsidRPr="00D620CA">
              <w:t>DIN/TS 18599-2, DIN/TS 18599-6</w:t>
            </w:r>
          </w:p>
        </w:tc>
      </w:tr>
      <w:tr w:rsidR="00D620CA" w:rsidRPr="00D620CA" w14:paraId="706582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588318" w14:textId="77777777" w:rsidR="00D620CA" w:rsidRPr="00D620CA" w:rsidRDefault="00D620CA" w:rsidP="00D620CA">
            <w:r w:rsidRPr="00D620CA">
              <w:t>charakteristische Breite des Gebäudes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AA26DA" w14:textId="77777777" w:rsidR="00D620CA" w:rsidRPr="00D620CA" w:rsidRDefault="00D620CA" w:rsidP="00D620CA">
            <w:r w:rsidRPr="00D620CA">
              <w:rPr>
                <w:i/>
                <w:iCs/>
              </w:rPr>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1720E" w14:textId="77777777" w:rsidR="00D620CA" w:rsidRPr="00D620CA" w:rsidRDefault="00D620CA" w:rsidP="00D620CA">
            <w:r w:rsidRPr="00D620CA">
              <w:t>8.2.4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15C79" w14:textId="77777777" w:rsidR="00D620CA" w:rsidRPr="00D620CA" w:rsidRDefault="00D620CA" w:rsidP="00D620CA">
            <w:r w:rsidRPr="00D620CA">
              <w:t>DIN/TS 18599-5, DIN/TS 18599-8</w:t>
            </w:r>
          </w:p>
        </w:tc>
      </w:tr>
      <w:tr w:rsidR="00D620CA" w:rsidRPr="00D620CA" w14:paraId="37BFB6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E009E" w14:textId="77777777" w:rsidR="00D620CA" w:rsidRPr="00D620CA" w:rsidRDefault="00D620CA" w:rsidP="00D620CA">
            <w:r w:rsidRPr="00D620CA">
              <w:t>charakteristische Länge des Gebäudes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7A5317" w14:textId="77777777" w:rsidR="00D620CA" w:rsidRPr="00D620CA" w:rsidRDefault="00D620CA" w:rsidP="00D620CA">
            <w:r w:rsidRPr="00D620CA">
              <w:rPr>
                <w:i/>
                <w:iCs/>
              </w:rPr>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D25AD7" w14:textId="77777777" w:rsidR="00D620CA" w:rsidRPr="00D620CA" w:rsidRDefault="00D620CA" w:rsidP="00D620CA">
            <w:r w:rsidRPr="00D620CA">
              <w:t>8.2.4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3EC5E" w14:textId="77777777" w:rsidR="00D620CA" w:rsidRPr="00D620CA" w:rsidRDefault="00D620CA" w:rsidP="00D620CA">
            <w:r w:rsidRPr="00D620CA">
              <w:t>DIN/TS 18599-5, DIN/TS 18599-8</w:t>
            </w:r>
          </w:p>
        </w:tc>
      </w:tr>
      <w:tr w:rsidR="00D620CA" w:rsidRPr="00D620CA" w14:paraId="296422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987B3" w14:textId="77777777" w:rsidR="00D620CA" w:rsidRPr="00D620CA" w:rsidRDefault="00D620CA" w:rsidP="00D620CA">
            <w:r w:rsidRPr="00D620CA">
              <w:t>charakteristische Länge des Sanitärbereiches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7C38E" w14:textId="77777777" w:rsidR="00D620CA" w:rsidRPr="00D620CA" w:rsidRDefault="00D620CA" w:rsidP="00D620CA">
            <w:r w:rsidRPr="00D620CA">
              <w:rPr>
                <w:i/>
                <w:iCs/>
              </w:rPr>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5FD26" w14:textId="77777777" w:rsidR="00D620CA" w:rsidRPr="00D620CA" w:rsidRDefault="00D620CA" w:rsidP="00D620CA">
            <w:r w:rsidRPr="00D620CA">
              <w:t>8.2.4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D571F" w14:textId="77777777" w:rsidR="00D620CA" w:rsidRPr="00D620CA" w:rsidRDefault="00D620CA" w:rsidP="00D620CA">
            <w:r w:rsidRPr="00D620CA">
              <w:t>DIN/TS 18599-8</w:t>
            </w:r>
          </w:p>
        </w:tc>
      </w:tr>
      <w:tr w:rsidR="00D620CA" w:rsidRPr="00D620CA" w14:paraId="00BA8B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EFA82" w14:textId="77777777" w:rsidR="00D620CA" w:rsidRPr="00D620CA" w:rsidRDefault="00D620CA" w:rsidP="00D620CA">
            <w:r w:rsidRPr="00D620CA">
              <w:lastRenderedPageBreak/>
              <w:t>Geschosshöhe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CFAEE" w14:textId="77777777" w:rsidR="00D620CA" w:rsidRPr="00D620CA" w:rsidRDefault="00D620CA" w:rsidP="00D620CA">
            <w:r w:rsidRPr="00D620CA">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37506" w14:textId="77777777" w:rsidR="00D620CA" w:rsidRPr="00D620CA" w:rsidRDefault="00D620CA" w:rsidP="00D620CA">
            <w:r w:rsidRPr="00D620CA">
              <w:t>8.2.3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D3015" w14:textId="77777777" w:rsidR="00D620CA" w:rsidRPr="00D620CA" w:rsidRDefault="00D620CA" w:rsidP="00D620CA">
            <w:r w:rsidRPr="00D620CA">
              <w:t>DIN/TS 18599-5, DIN/TS 18599-6, DIN/TS 18599-8</w:t>
            </w:r>
          </w:p>
        </w:tc>
      </w:tr>
      <w:tr w:rsidR="00D620CA" w:rsidRPr="00D620CA" w14:paraId="6D369C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ECF83" w14:textId="77777777" w:rsidR="00D620CA" w:rsidRPr="00D620CA" w:rsidRDefault="00D620CA" w:rsidP="00D620CA">
            <w:r w:rsidRPr="00D620CA">
              <w:t>Geschosshöhe des Sanitärbereiches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B9ADF" w14:textId="77777777" w:rsidR="00D620CA" w:rsidRPr="00D620CA" w:rsidRDefault="00D620CA" w:rsidP="00D620CA">
            <w:r w:rsidRPr="00D620CA">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150E3" w14:textId="77777777" w:rsidR="00D620CA" w:rsidRPr="00D620CA" w:rsidRDefault="00D620CA" w:rsidP="00D620CA">
            <w:r w:rsidRPr="00D620CA">
              <w:t>8.2.3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8FE09" w14:textId="77777777" w:rsidR="00D620CA" w:rsidRPr="00D620CA" w:rsidRDefault="00D620CA" w:rsidP="00D620CA">
            <w:r w:rsidRPr="00D620CA">
              <w:t>DIN/TS 18599-8</w:t>
            </w:r>
          </w:p>
        </w:tc>
      </w:tr>
      <w:tr w:rsidR="00D620CA" w:rsidRPr="00D620CA" w14:paraId="50999E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C1B27" w14:textId="77777777" w:rsidR="00D620CA" w:rsidRPr="00D620CA" w:rsidRDefault="00D620CA" w:rsidP="00D620CA">
            <w:r w:rsidRPr="00D620CA">
              <w:t>lichte Raumhöhe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A9DC8" w14:textId="77777777" w:rsidR="00D620CA" w:rsidRPr="00D620CA" w:rsidRDefault="00D620CA" w:rsidP="00D620CA">
            <w:r w:rsidRPr="00D620CA">
              <w:rPr>
                <w:i/>
                <w:iCs/>
              </w:rPr>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23C9BD" w14:textId="77777777" w:rsidR="00D620CA" w:rsidRPr="00D620CA" w:rsidRDefault="00D620CA" w:rsidP="00D620CA">
            <w:r w:rsidRPr="00D620CA">
              <w:t>8.2.2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F2775" w14:textId="77777777" w:rsidR="00D620CA" w:rsidRPr="00D620CA" w:rsidRDefault="00D620CA" w:rsidP="00D620CA">
            <w:r w:rsidRPr="00D620CA">
              <w:t>DIN/TS 18599-5</w:t>
            </w:r>
          </w:p>
        </w:tc>
      </w:tr>
      <w:tr w:rsidR="00D620CA" w:rsidRPr="00D620CA" w14:paraId="6C9A49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27D07" w14:textId="77777777" w:rsidR="00D620CA" w:rsidRPr="00D620CA" w:rsidRDefault="00D620CA" w:rsidP="00D620CA">
            <w:r w:rsidRPr="00D620CA">
              <w:t>Anzahl der beheizten Geschosse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337EE" w14:textId="77777777" w:rsidR="00D620CA" w:rsidRPr="00D620CA" w:rsidRDefault="00D620CA" w:rsidP="00D620CA">
            <w:r w:rsidRPr="00D620CA">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57CC0" w14:textId="77777777" w:rsidR="00D620CA" w:rsidRPr="00D620CA" w:rsidRDefault="00D620CA" w:rsidP="00D620CA">
            <w:r w:rsidRPr="00D620CA">
              <w:t>8.2.3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FC30B" w14:textId="77777777" w:rsidR="00D620CA" w:rsidRPr="00D620CA" w:rsidRDefault="00D620CA" w:rsidP="00D620CA">
            <w:r w:rsidRPr="00D620CA">
              <w:t>DIN/TS 18599-5, DIN/TS 18599-6, DIN/TS 18599-8</w:t>
            </w:r>
          </w:p>
        </w:tc>
      </w:tr>
      <w:tr w:rsidR="00D620CA" w:rsidRPr="00D620CA" w14:paraId="06D674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13935" w14:textId="77777777" w:rsidR="00D620CA" w:rsidRPr="00D620CA" w:rsidRDefault="00D620CA" w:rsidP="00D620CA">
            <w:r w:rsidRPr="00D620CA">
              <w:t>Anzahl der beheizten Geschosse mit Sanitärbereich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C9D2A" w14:textId="77777777" w:rsidR="00D620CA" w:rsidRPr="00D620CA" w:rsidRDefault="00D620CA" w:rsidP="00D620CA">
            <w:r w:rsidRPr="00D620CA">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6384A" w14:textId="77777777" w:rsidR="00D620CA" w:rsidRPr="00D620CA" w:rsidRDefault="00D620CA" w:rsidP="00D620CA">
            <w:r w:rsidRPr="00D620CA">
              <w:t>8.2.3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A352A" w14:textId="77777777" w:rsidR="00D620CA" w:rsidRPr="00D620CA" w:rsidRDefault="00D620CA" w:rsidP="00D620CA">
            <w:r w:rsidRPr="00D620CA">
              <w:t>DIN/TS 18599-8</w:t>
            </w:r>
          </w:p>
        </w:tc>
      </w:tr>
      <w:tr w:rsidR="00D620CA" w:rsidRPr="00D620CA" w14:paraId="2E95F3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545AA" w14:textId="77777777" w:rsidR="00D620CA" w:rsidRPr="00D620CA" w:rsidRDefault="00D620CA" w:rsidP="00D620CA">
            <w:r w:rsidRPr="00D620CA">
              <w:t>Verhältnis Brennwert/Heizwert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E6A4B" w14:textId="77777777" w:rsidR="00D620CA" w:rsidRPr="00D620CA" w:rsidRDefault="00D620CA" w:rsidP="00D620CA">
            <w:r w:rsidRPr="00D620CA">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08980" w14:textId="77777777" w:rsidR="00D620CA" w:rsidRPr="00D620CA" w:rsidRDefault="00D620CA" w:rsidP="00D620CA">
            <w:r w:rsidRPr="00D620CA">
              <w:t>Anhang 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F7CD91" w14:textId="77777777" w:rsidR="00D620CA" w:rsidRPr="00D620CA" w:rsidRDefault="00D620CA" w:rsidP="00D620CA">
            <w:r w:rsidRPr="00D620CA">
              <w:t>DIN/TS 18599-5, DIN/TS 18599-8, DIN/TS 18599-9</w:t>
            </w:r>
          </w:p>
        </w:tc>
      </w:tr>
      <w:tr w:rsidR="00D620CA" w:rsidRPr="00D620CA" w14:paraId="6B50E5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A3EDB" w14:textId="77777777" w:rsidR="00D620CA" w:rsidRPr="00D620CA" w:rsidRDefault="00D620CA" w:rsidP="00D620CA">
            <w:r w:rsidRPr="00D620CA">
              <w:t>Primärenergiefaktor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A26E9" w14:textId="77777777" w:rsidR="00D620CA" w:rsidRPr="00D620CA" w:rsidRDefault="00D620CA" w:rsidP="00D620CA">
            <w:r w:rsidRPr="00D620CA">
              <w:rPr>
                <w:i/>
                <w:iCs/>
              </w:rPr>
              <w:t>f</w:t>
            </w:r>
            <w:r w:rsidRPr="00D620CA">
              <w:t> </w:t>
            </w:r>
            <w:r w:rsidRPr="00D620CA">
              <w:rPr>
                <w:i/>
                <w:iCs/>
              </w:rPr>
              <w:t>f</w:t>
            </w:r>
          </w:p>
          <w:p w14:paraId="658379D5" w14:textId="77777777" w:rsidR="00D620CA" w:rsidRPr="00D620CA" w:rsidRDefault="00D620CA" w:rsidP="00D620CA">
            <w:r w:rsidRPr="00D620CA">
              <w:rPr>
                <w:i/>
                <w:iCs/>
              </w:rPr>
              <w:t>f</w:t>
            </w:r>
            <w:r w:rsidRPr="00D620CA">
              <w:t> </w:t>
            </w:r>
            <w:r w:rsidRPr="00D620CA">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5BB43" w14:textId="77777777" w:rsidR="00D620CA" w:rsidRPr="00D620CA" w:rsidRDefault="00D620CA" w:rsidP="00D620CA">
            <w:r w:rsidRPr="00D620CA">
              <w:t>Anhang 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E0635" w14:textId="77777777" w:rsidR="00D620CA" w:rsidRPr="00D620CA" w:rsidRDefault="00D620CA" w:rsidP="00D620CA">
            <w:r w:rsidRPr="00D620CA">
              <w:t>DIN/TS 18599-9</w:t>
            </w:r>
          </w:p>
        </w:tc>
      </w:tr>
    </w:tbl>
    <w:p w14:paraId="197A0189" w14:textId="77777777" w:rsidR="00D620CA" w:rsidRPr="00D620CA" w:rsidRDefault="00D620CA" w:rsidP="00D620CA">
      <w:pPr>
        <w:rPr>
          <w:b/>
          <w:bCs/>
        </w:rPr>
      </w:pPr>
      <w:r w:rsidRPr="00D620CA">
        <w:rPr>
          <w:b/>
          <w:bCs/>
        </w:rPr>
        <w:t>5Energetische Bilanzierung</w:t>
      </w:r>
    </w:p>
    <w:p w14:paraId="7899A5BB" w14:textId="77777777" w:rsidR="00D620CA" w:rsidRPr="00D620CA" w:rsidRDefault="00D620CA" w:rsidP="00D620CA">
      <w:pPr>
        <w:rPr>
          <w:b/>
          <w:bCs/>
        </w:rPr>
      </w:pPr>
      <w:r w:rsidRPr="00D620CA">
        <w:rPr>
          <w:b/>
          <w:bCs/>
        </w:rPr>
        <w:t>5.1Allgemeines</w:t>
      </w:r>
    </w:p>
    <w:p w14:paraId="3977E348" w14:textId="77777777" w:rsidR="00D620CA" w:rsidRPr="00D620CA" w:rsidRDefault="00D620CA" w:rsidP="00D620CA">
      <w:r w:rsidRPr="00D620CA">
        <w:t>Nachfolgend wird anhand der allgemein gültigen Gleichungen die Energiebilanzierung für ein Gebäude beschrieben und festgelegt. Die Beschreibung ist allgemein gehalten, d. h., sie umfasst alle Bereiche. Für Wohnbauten können im Rahmen des öffentlich-rechtlichen Nachweises bestimmte Berechnungsschritte entfallen, z. B. die Berechnung des Energiebedarfes der Beleuchtung.</w:t>
      </w:r>
    </w:p>
    <w:p w14:paraId="47570DCF" w14:textId="77777777" w:rsidR="00D620CA" w:rsidRPr="00D620CA" w:rsidRDefault="00D620CA" w:rsidP="00D620CA">
      <w:pPr>
        <w:rPr>
          <w:b/>
          <w:bCs/>
        </w:rPr>
      </w:pPr>
      <w:r w:rsidRPr="00D620CA">
        <w:rPr>
          <w:b/>
          <w:bCs/>
        </w:rPr>
        <w:t>5.2Anforderungen an die Bilanzierung</w:t>
      </w:r>
    </w:p>
    <w:p w14:paraId="71B99111" w14:textId="77777777" w:rsidR="00D620CA" w:rsidRPr="00D620CA" w:rsidRDefault="00D620CA" w:rsidP="00D620CA">
      <w:pPr>
        <w:rPr>
          <w:b/>
          <w:bCs/>
        </w:rPr>
      </w:pPr>
      <w:r w:rsidRPr="00D620CA">
        <w:rPr>
          <w:b/>
          <w:bCs/>
        </w:rPr>
        <w:t>5.2.1Allgemeines</w:t>
      </w:r>
    </w:p>
    <w:p w14:paraId="76FF3554" w14:textId="77777777" w:rsidR="00D620CA" w:rsidRPr="00D620CA" w:rsidRDefault="00D620CA" w:rsidP="00D620CA">
      <w:r w:rsidRPr="00D620CA">
        <w:t>Das Prinzip der energetischen Bilanzierung wird nachfolgend von der Nutz-, über die End- bis zur Primärenergie beschrieben. Die Bilanz wird für alle Arten der Konditionierung bzw. für alle technischen Gewerke (Heizung, Kühlung, Be- und Entlüftung, Befeuchtung, Beleuchtung und Trinkwarmwasserversorgung) erläutert.</w:t>
      </w:r>
    </w:p>
    <w:p w14:paraId="37ADD6F8" w14:textId="77777777" w:rsidR="00D620CA" w:rsidRPr="00D620CA" w:rsidRDefault="00D620CA" w:rsidP="00D620CA">
      <w:r w:rsidRPr="00D620CA">
        <w:t>Die energetische Bilanzierung aller Energieströme folgt jeweils der gleichen Vorgehensweise: Der Endenergiebedarf ergibt sich aus dem Nutzenergiebedarf des Gebäudes und den technischen Verlusten für die Übergabe, Verteilung und Speicherung und den Verlusten der Energieerzeugung für die einzelnen Konditionierungsarten. Der Primärenergiebedarf wird aus dem Endenergiebedarf bestimmt, wobei die Endenergie je nach Energieträger mit Faktoren hinsichtlich ihrer Umweltwirksamkeit bewertet wird.</w:t>
      </w:r>
    </w:p>
    <w:p w14:paraId="231CC0E3" w14:textId="77777777" w:rsidR="00D620CA" w:rsidRPr="00D620CA" w:rsidRDefault="00D620CA" w:rsidP="00D620CA">
      <w:r w:rsidRPr="00D620CA">
        <w:lastRenderedPageBreak/>
        <w:t>Jeder Bilanzschritt wird nachfolgend nur einmal beschrieben. Bei der Aufstellung der Bilanz müssen jedoch ggf. einzelne Rechenschritte mehrfach angewendet werden, wenn z. B. verschiedene Zonen eines Gebäudes bewertet werden (Beispiel: Einzelbüros und Nebenräume in einem Verwaltungsgebäude). Andere Rechenschritte können entfallen, wenn ein technisches Gewerk gar nicht vorhanden ist (Beispiel: Kühlung in einer Schule, Trinkwarmwasserversorgung in einer Werkhalle usw.).</w:t>
      </w:r>
    </w:p>
    <w:p w14:paraId="2120814F" w14:textId="77777777" w:rsidR="00D620CA" w:rsidRPr="00D620CA" w:rsidRDefault="00D620CA" w:rsidP="00D620CA">
      <w:r w:rsidRPr="00D620CA">
        <w:t>Die im Folgenden erläuterte Energiebilanzierung verwendet absolute Energiemengen zur Beschreibung der Prozessschritte zwischen dem Nutzenergiebedarf (Index „b“) und dem Endenergiebedarf (Index „f“). Eine alternative Darstellung ergibt sich unter Verwendung von Aufwandszahlen. Wird mit Aufwandszahlen gerechnet, muss Anhang E (normativ) beachtet werden.</w:t>
      </w:r>
    </w:p>
    <w:p w14:paraId="770D7A0E" w14:textId="77777777" w:rsidR="00D620CA" w:rsidRPr="00D620CA" w:rsidRDefault="00D620CA" w:rsidP="00D620CA">
      <w:pPr>
        <w:rPr>
          <w:b/>
          <w:bCs/>
        </w:rPr>
      </w:pPr>
      <w:r w:rsidRPr="00D620CA">
        <w:rPr>
          <w:b/>
          <w:bCs/>
        </w:rPr>
        <w:t>5.2.2Zonierung des Gebäudes</w:t>
      </w:r>
    </w:p>
    <w:p w14:paraId="5B105A6E" w14:textId="77777777" w:rsidR="00D620CA" w:rsidRPr="00D620CA" w:rsidRDefault="00D620CA" w:rsidP="00D620CA">
      <w:r w:rsidRPr="00D620CA">
        <w:t>Vor der eigentlichen energetischen Bilanzierung ist das Gebäude in Zonen zu teilen. Für jede Zone werden alle relevanten Energiekennwerte einmal bestimmt. Wichtigstes Merkmal einer Zone ist die gleiche Nutzung und gleiche Art der Konditionierung aller in ihr enthaltenen Räume. Die Zonierung und Zonenteilungskriterien von Gebäuden werden im Abschnitt 6 erläutert.</w:t>
      </w:r>
    </w:p>
    <w:p w14:paraId="1D6A04CE" w14:textId="77777777" w:rsidR="00D620CA" w:rsidRPr="00D620CA" w:rsidRDefault="00D620CA" w:rsidP="00D620CA">
      <w:pPr>
        <w:rPr>
          <w:b/>
          <w:bCs/>
        </w:rPr>
      </w:pPr>
      <w:r w:rsidRPr="00D620CA">
        <w:rPr>
          <w:b/>
          <w:bCs/>
        </w:rPr>
        <w:t>5.2.3Bestimmung der Nutzenergien je Zone</w:t>
      </w:r>
    </w:p>
    <w:p w14:paraId="07471A52" w14:textId="77777777" w:rsidR="00D620CA" w:rsidRPr="00D620CA" w:rsidRDefault="00D620CA" w:rsidP="00D620CA">
      <w:r w:rsidRPr="00D620CA">
        <w:t>Der Nutzenergiebedarf (für Heizung, Kühlung bzw. Klimatisierung, mechanische Be- und Entlüftung, Befeuchtung, Beleuchtung und Trinkwarmwasserversorgung) ist für jede Zone eines Gebäudes anschließend getrennt zu bestimmen. Im Falle der Heizung und Kühlung erfolgt dies durch Gegenüberstellung der Wärmequellen und Wärmesenken für die betreffende Gebäudezone. Die Notwendigkeit der vorher durchgeführten Zonierung ist u. a. dadurch begründet, dass bei komplexen Gebäuden die Wärmequellen und Wärmesenken räumlich unterschiedlich im Gebäude auftreten. In einer Zone sind jedoch nur Räume zusammengefasst, bei denen von ähnlichen Wärmequellen und Wärmesenken auszugehen ist.</w:t>
      </w:r>
    </w:p>
    <w:p w14:paraId="4DC97A34" w14:textId="77777777" w:rsidR="00D620CA" w:rsidRPr="00D620CA" w:rsidRDefault="00D620CA" w:rsidP="00D620CA">
      <w:pPr>
        <w:rPr>
          <w:b/>
          <w:bCs/>
        </w:rPr>
      </w:pPr>
      <w:r w:rsidRPr="00D620CA">
        <w:rPr>
          <w:b/>
          <w:bCs/>
        </w:rPr>
        <w:t>5.2.4Bestimmung der Nutzenergien für Heizung und Kühlung iterativ</w:t>
      </w:r>
    </w:p>
    <w:p w14:paraId="4562027E" w14:textId="77777777" w:rsidR="00D620CA" w:rsidRPr="00D620CA" w:rsidRDefault="00D620CA" w:rsidP="00D620CA">
      <w:r w:rsidRPr="00D620CA">
        <w:t xml:space="preserve">Der Nutzenergiebedarf für Heizung und Kühlung (Heizwärmebedarf, Kühlbedarf) wird in einem iterativen Verfahren bestimmt. Da zur Bestimmung des Nutzenergiebedarfs allen Wärmequellen alle Wärmesenken gegenübergestellt werden müssen, sind diese zunächst vollständig zu berechnen. Die Höhe der Wärmequellen und Wärmesenken hängt u. a. von baulichen Gegebenheiten und von der Nutzung ab. Die meisten Bilanzanteile können einmalig ohne Iteration ermittelt werden (z. B. innere Wärmequellen aus Personen, Transmission, Lüftung, solare Wärmequellen usw.). Die anlagentechnisch bedingten Wärmequellen und Wärmesenken (z. B. Wärmeeinträge aus Heizungsverteilleitungen) sind jedoch vom Nutzenergiebedarf selbst abhängig. Da </w:t>
      </w:r>
      <w:r w:rsidRPr="00D620CA">
        <w:lastRenderedPageBreak/>
        <w:t>der Nutzenergiebedarf aber erst das Ziel der Gegenüberstellung von Wärmequellen und Wärmesenken ist, erfolgt eine Iteration. Das Verfahren ist in 5.3.3 beschrieben.</w:t>
      </w:r>
    </w:p>
    <w:p w14:paraId="5C06814D" w14:textId="77777777" w:rsidR="00D620CA" w:rsidRPr="00D620CA" w:rsidRDefault="00D620CA" w:rsidP="00D620CA">
      <w:pPr>
        <w:rPr>
          <w:b/>
          <w:bCs/>
        </w:rPr>
      </w:pPr>
      <w:r w:rsidRPr="00D620CA">
        <w:rPr>
          <w:b/>
          <w:bCs/>
        </w:rPr>
        <w:t>5.2.5Bestimmung der technischen Verluste, der End- und Primärenergien</w:t>
      </w:r>
    </w:p>
    <w:p w14:paraId="009B4589" w14:textId="77777777" w:rsidR="00D620CA" w:rsidRPr="00D620CA" w:rsidRDefault="00D620CA" w:rsidP="00D620CA">
      <w:r w:rsidRPr="00D620CA">
        <w:t>Der ermittelte Nutzenergiebedarf je Zone wird — sofern mehrere Versorgungssysteme vorhanden sind — auf diese aufgeteilt. Zum Nutzenergiebedarf werden für alle Versorgungssysteme die technischen Verluste der Übergabe, Verteilung und Speicherung addiert. Es ergibt sich eine Energiemenge, die vom Erzeuger bzw. den Erzeugern bereitzustellen ist. Anschließend erfolgt die Erzeugerbewertung. Sie umfasst die Ermittlung der Erzeugerverluste. Die letzten beiden Schritte sind die Bestimmung des Endenergiebedarfs, welche den Erzeugern zuzuführen ist, und die primärenergetische Bewertung dieses Endenergiebedarfs. Die End- und Primärenergiebilanzen enthalten auch die Aufwände für elektrische Hilfsenergien.</w:t>
      </w:r>
    </w:p>
    <w:p w14:paraId="5FC75516" w14:textId="77777777" w:rsidR="00D620CA" w:rsidRPr="00D620CA" w:rsidRDefault="00D620CA" w:rsidP="00D620CA">
      <w:r w:rsidRPr="00D620CA">
        <w:t>Sind Versorgungseinrichtungen vorhanden, die mehr als eine Zone versorgen (z. B. eine zentrale Kälteanlage oder Heizzentrale für das Gesamtobjekt), oder sind je Zone mehr als eine Versorgungseinrichtung je Gewerk (zentrale und dezentrale Trinkwarmwasserversorgung in einer Kantine) vorhanden, so sind die Energiekennwerte je Versorgungsbereich dieser Technik einmalig zu bestimmen und anschließend auf die Zonen zu verteilen. Die Vorgehensweise wird in Abschnitt 7 beschrieben.</w:t>
      </w:r>
    </w:p>
    <w:p w14:paraId="7D180F4C" w14:textId="77777777" w:rsidR="00D620CA" w:rsidRPr="00D620CA" w:rsidRDefault="00D620CA" w:rsidP="00D620CA">
      <w:pPr>
        <w:rPr>
          <w:b/>
          <w:bCs/>
        </w:rPr>
      </w:pPr>
      <w:r w:rsidRPr="00D620CA">
        <w:rPr>
          <w:b/>
          <w:bCs/>
        </w:rPr>
        <w:t>5.2.6Zeitschritte</w:t>
      </w:r>
    </w:p>
    <w:p w14:paraId="1F0FC7E7" w14:textId="77777777" w:rsidR="00D620CA" w:rsidRPr="00D620CA" w:rsidRDefault="00D620CA" w:rsidP="00D620CA">
      <w:r w:rsidRPr="00D620CA">
        <w:t>Die Bilanzierung des End- oder Primärenergiebedarfs erfolgt für die Zeitspanne eines Jahres. Die Bilanzanteile können in kleineren Zeitschritten, z. B. tages- oder monatsweise, bestimmt werden.</w:t>
      </w:r>
    </w:p>
    <w:p w14:paraId="3B74B4F9" w14:textId="77777777" w:rsidR="00D620CA" w:rsidRPr="00D620CA" w:rsidRDefault="00D620CA" w:rsidP="00D620CA">
      <w:r w:rsidRPr="00D620CA">
        <w:t>Für die Bildung von Jahresenergiemengen aus Monatswerten gilt in allen Teilen der Reihe DIN/TS 18599:</w:t>
      </w:r>
    </w:p>
    <w:p w14:paraId="074F75F3" w14:textId="77777777" w:rsidR="00D620CA" w:rsidRPr="00D620CA" w:rsidRDefault="00D620CA" w:rsidP="00D620CA">
      <w:r w:rsidRPr="00D620CA">
        <w:t>Dabei ist</w:t>
      </w:r>
    </w:p>
    <w:p w14:paraId="0E6C9551" w14:textId="77777777" w:rsidR="00D620CA" w:rsidRPr="00D620CA" w:rsidRDefault="00D620CA" w:rsidP="00D620CA">
      <w:r w:rsidRPr="00D620CA">
        <w:rPr>
          <w:i/>
          <w:iCs/>
        </w:rPr>
        <w:t>Q</w:t>
      </w:r>
      <w:r w:rsidRPr="00D620CA">
        <w:t> der Energiemenge, Jahreswert;</w:t>
      </w:r>
    </w:p>
    <w:p w14:paraId="76A8F414" w14:textId="77777777" w:rsidR="00D620CA" w:rsidRPr="00D620CA" w:rsidRDefault="00D620CA" w:rsidP="00D620CA">
      <w:r w:rsidRPr="00D620CA">
        <w:rPr>
          <w:i/>
          <w:iCs/>
        </w:rPr>
        <w:t>Q</w:t>
      </w:r>
      <w:r w:rsidRPr="00D620CA">
        <w:t> der Energiemenge, Monatswert.</w:t>
      </w:r>
    </w:p>
    <w:p w14:paraId="4AA8912F" w14:textId="77777777" w:rsidR="00D620CA" w:rsidRPr="00D620CA" w:rsidRDefault="00D620CA" w:rsidP="00D620CA">
      <w:r w:rsidRPr="00D620CA">
        <w:t>Gleichung (3) bis Gleichung (27) können für unterschiedliche Bilanzierungs-Zeitraster verwendet werden. Wahlweise können eine monatliche Bilanzierung oder eine Jahresbilanz durchgeführt werden. Gleichung (1) gilt sinngemäß auch für den Hilfsenergieaufwand </w:t>
      </w:r>
      <w:r w:rsidRPr="00D620CA">
        <w:rPr>
          <w:i/>
          <w:iCs/>
        </w:rPr>
        <w:t>W</w:t>
      </w:r>
      <w:r w:rsidRPr="00D620CA">
        <w:t>.</w:t>
      </w:r>
    </w:p>
    <w:p w14:paraId="3FD6A3E5" w14:textId="77777777" w:rsidR="00D620CA" w:rsidRPr="00D620CA" w:rsidRDefault="00D620CA" w:rsidP="00D620CA">
      <w:r w:rsidRPr="00D620CA">
        <w:t>Für einzelne Gewerke und Prozessschritte sind in DIN/TS 18599-2 bis DIN/TS 18599-11 keine Monatsbilanzen vorgegeben. Die Bilanzierung erfolgt jahresweise. Sollten in diesem Fall nachträglich monatliche Aufteilungen eines Jahreskennwertes erfolgen, muss wie folgt verfahren werden:</w:t>
      </w:r>
    </w:p>
    <w:p w14:paraId="285A70A5" w14:textId="77777777" w:rsidR="00D620CA" w:rsidRPr="00D620CA" w:rsidRDefault="00D620CA" w:rsidP="00D620CA">
      <w:r w:rsidRPr="00D620CA">
        <w:lastRenderedPageBreak/>
        <w:t>–Bewertung der Erzeuger: monatliche Erzeugerverluste </w:t>
      </w:r>
      <w:r w:rsidRPr="00D620CA">
        <w:rPr>
          <w:i/>
          <w:iCs/>
        </w:rPr>
        <w:t>Q</w:t>
      </w:r>
      <w:r w:rsidRPr="00D620CA">
        <w:t> ergeben sich aus dem Jahresverlust proportional zu den Erzeugernutzenergieabgaben </w:t>
      </w:r>
      <w:r w:rsidRPr="00D620CA">
        <w:rPr>
          <w:i/>
          <w:iCs/>
        </w:rPr>
        <w:t>Q</w:t>
      </w:r>
      <w:r w:rsidRPr="00D620CA">
        <w:t>; Analoges gilt für den dem Erzeuger von außerhalb zugeführter Endenergiebedarf </w:t>
      </w:r>
      <w:r w:rsidRPr="00D620CA">
        <w:rPr>
          <w:i/>
          <w:iCs/>
        </w:rPr>
        <w:t>Q</w:t>
      </w:r>
      <w:r w:rsidRPr="00D620CA">
        <w:t>, den von diesem Erzeuger für Prozesse außerhalb der Bilanzgrenzen bereitgestellter Endenergiebedarf </w:t>
      </w:r>
      <w:r w:rsidRPr="00D620CA">
        <w:rPr>
          <w:i/>
          <w:iCs/>
        </w:rPr>
        <w:t>Q</w:t>
      </w:r>
      <w:r w:rsidRPr="00D620CA">
        <w:t> sowie den von diesem Erzeuger nutzbar gemachter (regenerativer) Endenergiebedarf </w:t>
      </w:r>
      <w:r w:rsidRPr="00D620CA">
        <w:rPr>
          <w:i/>
          <w:iCs/>
        </w:rPr>
        <w:t>Q</w:t>
      </w:r>
      <w:r w:rsidRPr="00D620CA">
        <w:t>;</w:t>
      </w:r>
    </w:p>
    <w:p w14:paraId="30A0255C" w14:textId="77777777" w:rsidR="00D620CA" w:rsidRPr="00D620CA" w:rsidRDefault="00D620CA" w:rsidP="00D620CA">
      <w:r w:rsidRPr="00D620CA">
        <w:t>–Bewertung der Speicher, Verteilung, Übergabe: monatliche Verluste der Übergabe </w:t>
      </w:r>
      <w:r w:rsidRPr="00D620CA">
        <w:rPr>
          <w:i/>
          <w:iCs/>
        </w:rPr>
        <w:t>Q</w:t>
      </w:r>
      <w:r w:rsidRPr="00D620CA">
        <w:t>, Verteilung </w:t>
      </w:r>
      <w:r w:rsidRPr="00D620CA">
        <w:rPr>
          <w:i/>
          <w:iCs/>
        </w:rPr>
        <w:t>Q</w:t>
      </w:r>
      <w:r w:rsidRPr="00D620CA">
        <w:t> und Speicherung </w:t>
      </w:r>
      <w:r w:rsidRPr="00D620CA">
        <w:rPr>
          <w:i/>
          <w:iCs/>
        </w:rPr>
        <w:t>Q</w:t>
      </w:r>
      <w:r w:rsidRPr="00D620CA">
        <w:t> ergeben sich aus dem jeweiligen Jahresverlust proportional zum Nutzenergiebedarf </w:t>
      </w:r>
      <w:r w:rsidRPr="00D620CA">
        <w:rPr>
          <w:i/>
          <w:iCs/>
        </w:rPr>
        <w:t>Q</w:t>
      </w:r>
      <w:r w:rsidRPr="00D620CA">
        <w:t>;</w:t>
      </w:r>
    </w:p>
    <w:p w14:paraId="0AC615D7" w14:textId="77777777" w:rsidR="00D620CA" w:rsidRPr="00D620CA" w:rsidRDefault="00D620CA" w:rsidP="00D620CA">
      <w:r w:rsidRPr="00D620CA">
        <w:t>–Bewertung des Hilfsenergieaufwandes: monatliche Hilfsenergieaufwände </w:t>
      </w:r>
      <w:r w:rsidRPr="00D620CA">
        <w:rPr>
          <w:i/>
          <w:iCs/>
        </w:rPr>
        <w:t>W</w:t>
      </w:r>
      <w:r w:rsidRPr="00D620CA">
        <w:t> ergeben sich aus dem jeweiligen Jahreshilfsenergieaufwand proportional zum zugehörigen Endenergiebedarf </w:t>
      </w:r>
      <w:r w:rsidRPr="00D620CA">
        <w:rPr>
          <w:i/>
          <w:iCs/>
        </w:rPr>
        <w:t>Q</w:t>
      </w:r>
      <w:r w:rsidRPr="00D620CA">
        <w:t>.</w:t>
      </w:r>
    </w:p>
    <w:p w14:paraId="6C407D4B" w14:textId="77777777" w:rsidR="00D620CA" w:rsidRPr="00D620CA" w:rsidRDefault="00D620CA" w:rsidP="00D620CA">
      <w:r w:rsidRPr="00D620CA">
        <w:t>ANMERKUNG: Der Übersichtlichkeit halber wird bei der Beschreibung der Zusammenhänge auf die zusätzliche Kennzeichnung durch Indizes „mth“ (Monat) oder „a“ (Jahr) verzichtet.</w:t>
      </w:r>
    </w:p>
    <w:p w14:paraId="01139C30" w14:textId="77777777" w:rsidR="00D620CA" w:rsidRPr="00D620CA" w:rsidRDefault="00D620CA" w:rsidP="00D620CA">
      <w:pPr>
        <w:rPr>
          <w:b/>
          <w:bCs/>
        </w:rPr>
      </w:pPr>
      <w:r w:rsidRPr="00D620CA">
        <w:rPr>
          <w:b/>
          <w:bCs/>
        </w:rPr>
        <w:t>5.2.7Bezogene Größen</w:t>
      </w:r>
    </w:p>
    <w:p w14:paraId="685B8D51" w14:textId="77777777" w:rsidR="00D620CA" w:rsidRPr="00D620CA" w:rsidRDefault="00D620CA" w:rsidP="00D620CA">
      <w:r w:rsidRPr="00D620CA">
        <w:t>Flächenbezogene Energiemengen </w:t>
      </w:r>
      <w:r w:rsidRPr="00D620CA">
        <w:rPr>
          <w:i/>
          <w:iCs/>
        </w:rPr>
        <w:t>q</w:t>
      </w:r>
      <w:r w:rsidRPr="00D620CA">
        <w:t> werden nach Gleichung (2) aus den bilanzierten absoluten Energiemengen bestimmt:</w:t>
      </w:r>
    </w:p>
    <w:p w14:paraId="1B4938E4" w14:textId="77777777" w:rsidR="00D620CA" w:rsidRPr="00D620CA" w:rsidRDefault="00D620CA" w:rsidP="00D620CA">
      <w:r w:rsidRPr="00D620CA">
        <w:t>Dabei ist</w:t>
      </w:r>
    </w:p>
    <w:p w14:paraId="63184750" w14:textId="77777777" w:rsidR="00D620CA" w:rsidRPr="00D620CA" w:rsidRDefault="00D620CA" w:rsidP="00D620CA">
      <w:r w:rsidRPr="00D620CA">
        <w:rPr>
          <w:i/>
          <w:iCs/>
        </w:rPr>
        <w:t>Q</w:t>
      </w:r>
      <w:r w:rsidRPr="00D620CA">
        <w:t> eine absolute Energiemenge;</w:t>
      </w:r>
    </w:p>
    <w:p w14:paraId="3574A2A7" w14:textId="77777777" w:rsidR="00D620CA" w:rsidRPr="00D620CA" w:rsidRDefault="00D620CA" w:rsidP="00D620CA">
      <w:r w:rsidRPr="00D620CA">
        <w:rPr>
          <w:i/>
          <w:iCs/>
        </w:rPr>
        <w:t>A</w:t>
      </w:r>
      <w:r w:rsidRPr="00D620CA">
        <w:t> die Bezugsfläche nach 8.2.1.</w:t>
      </w:r>
    </w:p>
    <w:p w14:paraId="5690AB4C" w14:textId="77777777" w:rsidR="00D620CA" w:rsidRPr="00D620CA" w:rsidRDefault="00D620CA" w:rsidP="00D620CA">
      <w:r w:rsidRPr="00D620CA">
        <w:t>Der Ansatz gilt auch für Teilbilanzen, z. B. die Bilanzierung von Zonen oder Versorgungs- und Berechnungsbereichen, jedoch in diesen Fällen mit den zugehörigen Bezugsflächen.</w:t>
      </w:r>
    </w:p>
    <w:p w14:paraId="07085928" w14:textId="77777777" w:rsidR="00D620CA" w:rsidRPr="00D620CA" w:rsidRDefault="00D620CA" w:rsidP="00D620CA">
      <w:pPr>
        <w:rPr>
          <w:b/>
          <w:bCs/>
        </w:rPr>
      </w:pPr>
      <w:r w:rsidRPr="00D620CA">
        <w:rPr>
          <w:b/>
          <w:bCs/>
        </w:rPr>
        <w:t>5.3Bilanzierung des Nutzenergiebedarfs</w:t>
      </w:r>
    </w:p>
    <w:p w14:paraId="6650FF23" w14:textId="77777777" w:rsidR="00D620CA" w:rsidRPr="00D620CA" w:rsidRDefault="00D620CA" w:rsidP="00D620CA">
      <w:pPr>
        <w:rPr>
          <w:b/>
          <w:bCs/>
        </w:rPr>
      </w:pPr>
      <w:r w:rsidRPr="00D620CA">
        <w:rPr>
          <w:b/>
          <w:bCs/>
        </w:rPr>
        <w:t>5.3.1Allgemeines</w:t>
      </w:r>
    </w:p>
    <w:p w14:paraId="4C58D6FA" w14:textId="77777777" w:rsidR="00D620CA" w:rsidRPr="00D620CA" w:rsidRDefault="00D620CA" w:rsidP="00D620CA">
      <w:r w:rsidRPr="00D620CA">
        <w:t>Zuerst wird der aus den Nutzungsbedingungen resultierende Nutzenergiebedarf für jedes technische Gewerk bestimmt. Unter Nutzenergien sind zu verstehen:</w:t>
      </w:r>
    </w:p>
    <w:p w14:paraId="073C18EE" w14:textId="77777777" w:rsidR="00D620CA" w:rsidRPr="00D620CA" w:rsidRDefault="00D620CA" w:rsidP="00D620CA">
      <w:r w:rsidRPr="00D620CA">
        <w:t>–Nutzenergiebedarf für die Beleuchtung, d. h. die Energiemenge, die zur ausreichenden Beleuchtung des Gebäudes bzw. der Gebäudezone aufgewendet werden müsste;</w:t>
      </w:r>
    </w:p>
    <w:p w14:paraId="2795095A" w14:textId="77777777" w:rsidR="00D620CA" w:rsidRPr="00D620CA" w:rsidRDefault="00D620CA" w:rsidP="00D620CA">
      <w:r w:rsidRPr="00D620CA">
        <w:t>–Nutzwärmebedarf (Heizwärmebedarf), d. h. die Wärmemenge, die dem Gebäude bzw. der Gebäudezone zusätzlich (bedarfs-)geregelt zugeführt wird, um die vorgegebene Sollinnentemperatur einzuhalten;</w:t>
      </w:r>
    </w:p>
    <w:p w14:paraId="1B947F97" w14:textId="77777777" w:rsidR="00D620CA" w:rsidRPr="00D620CA" w:rsidRDefault="00D620CA" w:rsidP="00D620CA">
      <w:r w:rsidRPr="00D620CA">
        <w:t>–Nutzkältebedarf (Kühlbedarf), d. h. die Kälteeinträge, die dem Gebäude bzw. der Gebäudezone zusätzlich (bedarfs-)geregelt zugeführt werden, um die vorgegebene Sollinnentemperatur einzuhalten;</w:t>
      </w:r>
    </w:p>
    <w:p w14:paraId="2AEF78AE" w14:textId="77777777" w:rsidR="00D620CA" w:rsidRPr="00D620CA" w:rsidRDefault="00D620CA" w:rsidP="00D620CA">
      <w:r w:rsidRPr="00D620CA">
        <w:lastRenderedPageBreak/>
        <w:t>–Nutzenergiebedarf für die Luftaufbereitung, d. h. die Energiemenge, die zum Erwärmen, Kühlen, Befeuchten und Entfeuchten der Luft in einer raumlufttechnischen Anlage zu- bzw. abgeführt werden muss, um den erforderlichen Zuluftzustand zu erreichen;</w:t>
      </w:r>
    </w:p>
    <w:p w14:paraId="3FF58739" w14:textId="77777777" w:rsidR="00D620CA" w:rsidRPr="00D620CA" w:rsidRDefault="00D620CA" w:rsidP="00D620CA">
      <w:r w:rsidRPr="00D620CA">
        <w:t>–Nutzenergiebedarf für die Trinkwarmwasserbereitung, d. h. die Energiemenge für die Erwärmung des Trinkwassers von der Kaltwassertemperatur auf die Warmwassertemperatur an der Entnahmestelle.</w:t>
      </w:r>
    </w:p>
    <w:p w14:paraId="495171A5" w14:textId="77777777" w:rsidR="00D620CA" w:rsidRPr="00D620CA" w:rsidRDefault="00D620CA" w:rsidP="00D620CA">
      <w:r w:rsidRPr="00D620CA">
        <w:t>Grundsätzlich umfasst die Luftaufbereitung dabei die Aufbereitung der Außenluft bis zu einem vorgegebenen Zuluftzustand, der nicht abhängig vom momentanen Bedarf in der Gebäudezone geregelt ist (Klimazentrale). Der bilanzierte Nutzwärme- und Nutzkältebedarf in der Gebäudezone ist der darüberhinausgehende über Nacherwärmung/Nachkühlung der Luft, über Erhöhung der Luftmenge oder über andere Heiz- oder Kühlsysteme zu deckende Bedarf, welcher der Einhaltung der Sollinnentemperatur dient.</w:t>
      </w:r>
    </w:p>
    <w:p w14:paraId="54819BE9" w14:textId="77777777" w:rsidR="00D620CA" w:rsidRPr="00D620CA" w:rsidRDefault="00D620CA" w:rsidP="00D620CA">
      <w:r w:rsidRPr="00D620CA">
        <w:t>Bei Gebäuden mit raumlufttechnischen Anlagen werden der berechnete Nutzwärme- und Nutzkältebedarf in der Gebäudezone je nach Art des Anlagensystems verschiedenen Komponenten des Heiz- und Kühlsystems zugeordnet. Der Nutzwärme- und Nutzkältebedarf werden somit auf mehrere Versorgungssysteme aufgeteilt.</w:t>
      </w:r>
    </w:p>
    <w:p w14:paraId="0B4712BD" w14:textId="77777777" w:rsidR="00D620CA" w:rsidRPr="00D620CA" w:rsidRDefault="00D620CA" w:rsidP="00D620CA">
      <w:r w:rsidRPr="00D620CA">
        <w:t>BEISPIEL 1: Kühlung über raumlufttechnische Anlage und Kühldecke.</w:t>
      </w:r>
    </w:p>
    <w:p w14:paraId="40A68F03" w14:textId="77777777" w:rsidR="00D620CA" w:rsidRPr="00D620CA" w:rsidRDefault="00D620CA" w:rsidP="00D620CA">
      <w:r w:rsidRPr="00D620CA">
        <w:t>Eine Aufteilung des Nutzwärme- und Nutzkältebedarfs kann auch bei Gebäuden oder Gebäudezonen erfolgen, die keine raumlufttechnische Anlage aufweisen, wenn parallel verschiedene Übergabesysteme und/oder Kühlsysteme vorhanden sind.</w:t>
      </w:r>
    </w:p>
    <w:p w14:paraId="50C94253" w14:textId="77777777" w:rsidR="00D620CA" w:rsidRPr="00D620CA" w:rsidRDefault="00D620CA" w:rsidP="00D620CA">
      <w:r w:rsidRPr="00D620CA">
        <w:t>BEISPIEL 2: Heizung über Fußbodenheizung und Heizkörperheizung.</w:t>
      </w:r>
    </w:p>
    <w:p w14:paraId="54025AFE" w14:textId="77777777" w:rsidR="00D620CA" w:rsidRPr="00D620CA" w:rsidRDefault="00D620CA" w:rsidP="00D620CA">
      <w:pPr>
        <w:rPr>
          <w:b/>
          <w:bCs/>
        </w:rPr>
      </w:pPr>
      <w:r w:rsidRPr="00D620CA">
        <w:rPr>
          <w:b/>
          <w:bCs/>
        </w:rPr>
        <w:t>5.3.2Nutzenergiebedarf der Beleuchtung</w:t>
      </w:r>
    </w:p>
    <w:p w14:paraId="7969B13D" w14:textId="77777777" w:rsidR="00D620CA" w:rsidRPr="00D620CA" w:rsidRDefault="00D620CA" w:rsidP="00D620CA">
      <w:r w:rsidRPr="00D620CA">
        <w:t>Der Nutzenergiebedarf der Beleuchtung </w:t>
      </w:r>
      <w:r w:rsidRPr="00D620CA">
        <w:rPr>
          <w:i/>
          <w:iCs/>
        </w:rPr>
        <w:t>Q</w:t>
      </w:r>
      <w:r w:rsidRPr="00D620CA">
        <w:t> ist das energetische Äquivalent des zur künstlichen Beleuchtung des Raumes auf der Grundlage von festgelegten beleuchtungstechnischen Anforderungen benötigten Lichtstroms gewichtet mit der effektiven Betriebszeit bei idealem Lichtmanagement (ideale regelungs-, oder steuerungstechnische Ausnutzung der Energieeinsparpotentiale aus Abwesenheit, Tageslicht und wartungsbedingter Überbemessung der künstlichen Beleuchtungsanlage).</w:t>
      </w:r>
    </w:p>
    <w:p w14:paraId="66C171BC" w14:textId="77777777" w:rsidR="00D620CA" w:rsidRPr="00D620CA" w:rsidRDefault="00D620CA" w:rsidP="00D620CA">
      <w:r w:rsidRPr="00D620CA">
        <w:t>Der Nutzenergiebedarf der Beleuchtung </w:t>
      </w:r>
      <w:r w:rsidRPr="00D620CA">
        <w:rPr>
          <w:i/>
          <w:iCs/>
        </w:rPr>
        <w:t>Q</w:t>
      </w:r>
      <w:r w:rsidRPr="00D620CA">
        <w:t> ist eine Energiemenge, die zur ausreichenden künstlichen Beleuchtung des Gebäudes bzw. der Gebäudezone mit einer optimalen Anlage aufgewendet werden müsste. Der reale Endenergiebedarf ist entsprechend größer.</w:t>
      </w:r>
    </w:p>
    <w:p w14:paraId="26352DD0" w14:textId="77777777" w:rsidR="00D620CA" w:rsidRPr="00D620CA" w:rsidRDefault="00D620CA" w:rsidP="00D620CA">
      <w:r w:rsidRPr="00D620CA">
        <w:t>Der Bilanzraum ist die Zone, in der Anforderungen an die Beleuchtung gestellt werden. Die Berechnung des Nutzenergiebedarfs erfolgt nach DIN/TS 18599-4.</w:t>
      </w:r>
    </w:p>
    <w:p w14:paraId="612B4958" w14:textId="77777777" w:rsidR="00D620CA" w:rsidRPr="00D620CA" w:rsidRDefault="00D620CA" w:rsidP="00D620CA">
      <w:pPr>
        <w:rPr>
          <w:b/>
          <w:bCs/>
        </w:rPr>
      </w:pPr>
      <w:r w:rsidRPr="00D620CA">
        <w:rPr>
          <w:b/>
          <w:bCs/>
        </w:rPr>
        <w:t>5.3.3Nutzenergiebedarf für Wärme und Kälte</w:t>
      </w:r>
    </w:p>
    <w:p w14:paraId="54A9AB6E" w14:textId="77777777" w:rsidR="00D620CA" w:rsidRPr="00D620CA" w:rsidRDefault="00D620CA" w:rsidP="00D620CA">
      <w:pPr>
        <w:rPr>
          <w:b/>
          <w:bCs/>
        </w:rPr>
      </w:pPr>
      <w:r w:rsidRPr="00D620CA">
        <w:rPr>
          <w:b/>
          <w:bCs/>
        </w:rPr>
        <w:lastRenderedPageBreak/>
        <w:t>5.3.3.1Allgemeines</w:t>
      </w:r>
    </w:p>
    <w:p w14:paraId="0C227B79" w14:textId="77777777" w:rsidR="00D620CA" w:rsidRPr="00D620CA" w:rsidRDefault="00D620CA" w:rsidP="00D620CA">
      <w:r w:rsidRPr="00D620CA">
        <w:t>Der Nutzwärmebedarf (Heizwärmebedarf) und Nutzkältebedarf (Kühlbedarf) in der Gebäudezone werden beeinflusst von der Höhe der unkontrolliert auftretenden Energiezuflüsse und Energieabflüsse in Form von Wärmequellen und Wärmesenken. Diese muss zunächst für jede Zone bestimmt werden.</w:t>
      </w:r>
    </w:p>
    <w:p w14:paraId="21E782A3" w14:textId="77777777" w:rsidR="00D620CA" w:rsidRPr="00D620CA" w:rsidRDefault="00D620CA" w:rsidP="00D620CA">
      <w:pPr>
        <w:rPr>
          <w:b/>
          <w:bCs/>
        </w:rPr>
      </w:pPr>
      <w:r w:rsidRPr="00D620CA">
        <w:rPr>
          <w:b/>
          <w:bCs/>
        </w:rPr>
        <w:t>5.3.3.2Bestimmung aller Wärmequellen und -senken</w:t>
      </w:r>
    </w:p>
    <w:p w14:paraId="498B6B1A" w14:textId="77777777" w:rsidR="00D620CA" w:rsidRPr="00D620CA" w:rsidRDefault="00D620CA" w:rsidP="00D620CA">
      <w:r w:rsidRPr="00D620CA">
        <w:t>Wärmequellen und Wärmesenken beschreiben Energiezuflüsse und Energieabflüsse, die nicht direkt über das Heiz- und Kühlsystem zum Zwecke der Temperaturregelung dem Raum zugeführt werden.</w:t>
      </w:r>
    </w:p>
    <w:p w14:paraId="04988DA7" w14:textId="77777777" w:rsidR="00D620CA" w:rsidRPr="00D620CA" w:rsidRDefault="00D620CA" w:rsidP="00D620CA">
      <w:r w:rsidRPr="00D620CA">
        <w:t>Die Wärme-/Kälteeinträge werden in vier Kategorien zusammengefasst:</w:t>
      </w:r>
    </w:p>
    <w:p w14:paraId="6B7F04E6" w14:textId="77777777" w:rsidR="00D620CA" w:rsidRPr="00D620CA" w:rsidRDefault="00D620CA" w:rsidP="00D620CA">
      <w:r w:rsidRPr="00D620CA">
        <w:t>1)Es werden Transmissionswärmeströme über opake und transparente Bauteilflächen bilanziert.</w:t>
      </w:r>
    </w:p>
    <w:p w14:paraId="02EBE578" w14:textId="77777777" w:rsidR="00D620CA" w:rsidRPr="00D620CA" w:rsidRDefault="00D620CA" w:rsidP="00D620CA">
      <w:r w:rsidRPr="00D620CA">
        <w:t>2)Es werden Lüftungswärmeströme bilanziert, die sich durch geöffnete Fenster (Nutzereingriff) und Fugenlüftung (Infiltration) ergeben. Weiterhin zählen auch die Energieströme zu den Wärmequellen/-senken, die nicht (bedarfs-)geregelt über die mechanische (ventilatorgestützte) Zuluftzufuhr im Raum wirksam werden. Hierunter sind Wärmeströme zu verstehen, die unabhängig vom Heiz- oder Kühlbedarf in den Raum eingetragen werden.</w:t>
      </w:r>
    </w:p>
    <w:p w14:paraId="2ECECE17" w14:textId="77777777" w:rsidR="00D620CA" w:rsidRPr="00D620CA" w:rsidRDefault="00D620CA" w:rsidP="00D620CA">
      <w:r w:rsidRPr="00D620CA">
        <w:t>BEISPIEL: Der Zuluftstrom aus einer Wärmerückgewinnungsanlage oder aus einer Luftaufbereitungsanlage mit vorgegebener fester Zulufttemperatur.</w:t>
      </w:r>
    </w:p>
    <w:p w14:paraId="4EC50340" w14:textId="77777777" w:rsidR="00D620CA" w:rsidRPr="00D620CA" w:rsidRDefault="00D620CA" w:rsidP="00D620CA">
      <w:r w:rsidRPr="00D620CA">
        <w:t>3)Unter den solaren Wärmequellen/Wärmesenken sind Energiemengen zu verstehen, die über opake oder transparente Bauteile im Gebäude bzw. in der beheizten Gebäudezone eintreffen.</w:t>
      </w:r>
    </w:p>
    <w:p w14:paraId="771A963F" w14:textId="77777777" w:rsidR="00D620CA" w:rsidRPr="00D620CA" w:rsidRDefault="00D620CA" w:rsidP="00D620CA">
      <w:r w:rsidRPr="00D620CA">
        <w:t>4)Zu den inneren Wärmequellen/-senken zählen alle Wärme-/Kälteeinträge, die innerhalb des Gebäudes bzw. der Gebäudezone entstehen. Zu nennen sind hier die Wärmeabgaben aus der Beleuchtung, von Personen und elektrischen Geräten. Im Nichtwohnbau können auch Wärmesenken/Wärmequellen aus Güter- oder Stoffströmen sowie Maschinen und Geräten auftreten. Darüber hinaus trägt auch die Anlagentechnik selbst zu den inneren Wärmesenken/Wärmequellen bei. Hier sind Energiemengen zu nennen, die aus dem Heizsystem, dem Kühlsystem, dem raumlufttechnischen System und dem Trinkwarmwassersystem über Verteilleitungen, Speicher usw. abgegeben werden.</w:t>
      </w:r>
    </w:p>
    <w:p w14:paraId="5202F395" w14:textId="77777777" w:rsidR="00D620CA" w:rsidRPr="00D620CA" w:rsidRDefault="00D620CA" w:rsidP="00D620CA">
      <w:r w:rsidRPr="00D620CA">
        <w:t>Tabelle 6 gibt einen Überblick über mögliche Wärmequellen und Wärmesenken. Dabei werden sowohl die Wärmequellen </w:t>
      </w:r>
      <w:r w:rsidRPr="00D620CA">
        <w:rPr>
          <w:i/>
          <w:iCs/>
        </w:rPr>
        <w:t>Q</w:t>
      </w:r>
      <w:r w:rsidRPr="00D620CA">
        <w:t> als auch die Wärmesenken </w:t>
      </w:r>
      <w:r w:rsidRPr="00D620CA">
        <w:rPr>
          <w:i/>
          <w:iCs/>
        </w:rPr>
        <w:t>Q</w:t>
      </w:r>
      <w:r w:rsidRPr="00D620CA">
        <w:t> mit einem positiven Vorzeichen gewertet. Tabelle 6 legt zusätzlich Bedingungen fest, ob die Bilanzgröße zu den Wärmesenken oder Wärmequellen zählt. Eine detailliertere Beschreibung enthält DIN/TS 18599-2.</w:t>
      </w:r>
    </w:p>
    <w:p w14:paraId="56478F57" w14:textId="77777777" w:rsidR="00D620CA" w:rsidRPr="00D620CA" w:rsidRDefault="00D620CA" w:rsidP="00D620CA">
      <w:r w:rsidRPr="00D620CA">
        <w:lastRenderedPageBreak/>
        <w:t>Die Lösung der Bilanzgleichung erfolgt iterativ. Ein Teil der inneren Wärmequellen aus der Anlagentechnik kann erst berechnet werden, wenn die Anlagenauslastung bekannt ist. Diese ergibt sich erst in der Abfolge der Bilanz, wenn der notwendige, dem Gebäude bzw. der Gebäudezone zuzuführende Nutzenergiebedarf für Heizung und Kühlung bekannt ist. Der Nutzenergiebedarf ist wiederum ein Ergebnis der Gegenüberstellung von Wärmequellen und -senken für das Gebäude bzw. die Gebäudezone.</w:t>
      </w:r>
    </w:p>
    <w:p w14:paraId="1252F23F" w14:textId="77777777" w:rsidR="00D620CA" w:rsidRPr="00D620CA" w:rsidRDefault="00D620CA" w:rsidP="00D620CA">
      <w:r w:rsidRPr="00D620CA">
        <w:t>Im ersten Schritt erfolgt die Zusammenstellung der folgenden Wärmequellen und -senken (Formelzeichen und Indices nach DIN/TS 18599-2):</w:t>
      </w:r>
    </w:p>
    <w:p w14:paraId="1324151C" w14:textId="77777777" w:rsidR="00D620CA" w:rsidRPr="00D620CA" w:rsidRDefault="00D620CA" w:rsidP="00D620CA">
      <w:r w:rsidRPr="00D620CA">
        <w:t>–Transmission: </w:t>
      </w:r>
      <w:r w:rsidRPr="00D620CA">
        <w:rPr>
          <w:i/>
          <w:iCs/>
        </w:rPr>
        <w:t>Q</w:t>
      </w:r>
      <w:r w:rsidRPr="00D620CA">
        <w:t>;</w:t>
      </w:r>
    </w:p>
    <w:p w14:paraId="6A4A8BD1" w14:textId="77777777" w:rsidR="00D620CA" w:rsidRPr="00D620CA" w:rsidRDefault="00D620CA" w:rsidP="00D620CA">
      <w:r w:rsidRPr="00D620CA">
        <w:t>–Lüftung: </w:t>
      </w:r>
      <w:r w:rsidRPr="00D620CA">
        <w:rPr>
          <w:i/>
          <w:iCs/>
        </w:rPr>
        <w:t>Q</w:t>
      </w:r>
      <w:r w:rsidRPr="00D620CA">
        <w:t>, </w:t>
      </w:r>
      <w:r w:rsidRPr="00D620CA">
        <w:rPr>
          <w:i/>
          <w:iCs/>
        </w:rPr>
        <w:t>Q</w:t>
      </w:r>
      <w:r w:rsidRPr="00D620CA">
        <w:t>, </w:t>
      </w:r>
      <w:r w:rsidRPr="00D620CA">
        <w:rPr>
          <w:i/>
          <w:iCs/>
        </w:rPr>
        <w:t>Q</w:t>
      </w:r>
      <w:r w:rsidRPr="00D620CA">
        <w:t>;</w:t>
      </w:r>
    </w:p>
    <w:p w14:paraId="48E2B70E" w14:textId="77777777" w:rsidR="00D620CA" w:rsidRPr="00D620CA" w:rsidRDefault="00D620CA" w:rsidP="00D620CA">
      <w:r w:rsidRPr="00D620CA">
        <w:t>–passive solare Wärmequellen: </w:t>
      </w:r>
      <w:r w:rsidRPr="00D620CA">
        <w:rPr>
          <w:i/>
          <w:iCs/>
        </w:rPr>
        <w:t>Q</w:t>
      </w:r>
      <w:r w:rsidRPr="00D620CA">
        <w:t>, </w:t>
      </w:r>
      <w:r w:rsidRPr="00D620CA">
        <w:rPr>
          <w:i/>
          <w:iCs/>
        </w:rPr>
        <w:t>Q</w:t>
      </w:r>
      <w:r w:rsidRPr="00D620CA">
        <w:t>;</w:t>
      </w:r>
    </w:p>
    <w:p w14:paraId="3C955DAB" w14:textId="77777777" w:rsidR="00D620CA" w:rsidRPr="00D620CA" w:rsidRDefault="00D620CA" w:rsidP="00D620CA">
      <w:r w:rsidRPr="00D620CA">
        <w:t>–innere Wärmequellen/-senken (ohne Anlagentechnik): </w:t>
      </w:r>
      <w:r w:rsidRPr="00D620CA">
        <w:rPr>
          <w:i/>
          <w:iCs/>
        </w:rPr>
        <w:t>Q</w:t>
      </w:r>
      <w:r w:rsidRPr="00D620CA">
        <w:t>, </w:t>
      </w:r>
      <w:r w:rsidRPr="00D620CA">
        <w:rPr>
          <w:i/>
          <w:iCs/>
        </w:rPr>
        <w:t>Q</w:t>
      </w:r>
      <w:r w:rsidRPr="00D620CA">
        <w:t>, </w:t>
      </w:r>
      <w:r w:rsidRPr="00D620CA">
        <w:rPr>
          <w:i/>
          <w:iCs/>
        </w:rPr>
        <w:t>Q</w:t>
      </w:r>
      <w:r w:rsidRPr="00D620CA">
        <w:t>, </w:t>
      </w:r>
      <w:r w:rsidRPr="00D620CA">
        <w:rPr>
          <w:i/>
          <w:iCs/>
        </w:rPr>
        <w:t>Q</w:t>
      </w:r>
      <w:r w:rsidRPr="00D620CA">
        <w:t>;</w:t>
      </w:r>
    </w:p>
    <w:p w14:paraId="49372AD5" w14:textId="77777777" w:rsidR="00D620CA" w:rsidRPr="00D620CA" w:rsidRDefault="00D620CA" w:rsidP="00D620CA">
      <w:r w:rsidRPr="00D620CA">
        <w:t>–innere Wärmequellen aus Beleuchtung: </w:t>
      </w:r>
      <w:r w:rsidRPr="00D620CA">
        <w:rPr>
          <w:i/>
          <w:iCs/>
        </w:rPr>
        <w:t>Q</w:t>
      </w:r>
      <w:r w:rsidRPr="00D620CA">
        <w:t>.</w:t>
      </w:r>
    </w:p>
    <w:p w14:paraId="647312AE" w14:textId="77777777" w:rsidR="00D620CA" w:rsidRPr="00D620CA" w:rsidRDefault="00D620CA" w:rsidP="00D620CA">
      <w:r w:rsidRPr="00D620CA">
        <w:t>Anhand dieser Bilanzanteile wird der dem Gebäude zuzuführende Nutzenergiebedarf zunächst noch ohne die inneren Wärmequellen und -senken aus Heizung/Kühlung/Lüftung/Trinkwarmwasser überschlägig ermittelt. Die entstehenden Startwerte der Iteration erhalten die Bezeichnungen </w:t>
      </w:r>
      <w:r w:rsidRPr="00D620CA">
        <w:rPr>
          <w:i/>
          <w:iCs/>
        </w:rPr>
        <w:t>Q</w:t>
      </w:r>
      <w:r w:rsidRPr="00D620CA">
        <w:t> (Startwert der Iteration des Heizwärmebedarfs) und </w:t>
      </w:r>
      <w:r w:rsidRPr="00D620CA">
        <w:rPr>
          <w:i/>
          <w:iCs/>
        </w:rPr>
        <w:t>Q</w:t>
      </w:r>
      <w:r w:rsidRPr="00D620CA">
        <w:t> (Startwert der Iteration des Kühlbedarfs). Eine überschlägige Anlagenauslastung ergibt sich und die restlichen, anlagentechnisch bedingten inneren Wärmequellen/-senken werden ebenfalls ermittelt:</w:t>
      </w:r>
    </w:p>
    <w:p w14:paraId="2DA08D3B" w14:textId="77777777" w:rsidR="00D620CA" w:rsidRPr="00D620CA" w:rsidRDefault="00D620CA" w:rsidP="00D620CA">
      <w:r w:rsidRPr="00D620CA">
        <w:t>–innere Wärmequellen aus dem Trinkwarmwassersystem: </w:t>
      </w:r>
      <w:r w:rsidRPr="00D620CA">
        <w:rPr>
          <w:i/>
          <w:iCs/>
        </w:rPr>
        <w:t>Q</w:t>
      </w:r>
      <w:r w:rsidRPr="00D620CA">
        <w:t>;</w:t>
      </w:r>
    </w:p>
    <w:p w14:paraId="0356D91E" w14:textId="77777777" w:rsidR="00D620CA" w:rsidRPr="00D620CA" w:rsidRDefault="00D620CA" w:rsidP="00D620CA">
      <w:r w:rsidRPr="00D620CA">
        <w:t>–innere Wärmequellen/-senken aus der RLT (luftseitig): </w:t>
      </w:r>
      <w:r w:rsidRPr="00D620CA">
        <w:rPr>
          <w:i/>
          <w:iCs/>
        </w:rPr>
        <w:t>Q</w:t>
      </w:r>
      <w:r w:rsidRPr="00D620CA">
        <w:t>, </w:t>
      </w:r>
      <w:r w:rsidRPr="00D620CA">
        <w:rPr>
          <w:i/>
          <w:iCs/>
        </w:rPr>
        <w:t>Q</w:t>
      </w:r>
      <w:r w:rsidRPr="00D620CA">
        <w:t>;</w:t>
      </w:r>
    </w:p>
    <w:p w14:paraId="35D40EB8" w14:textId="77777777" w:rsidR="00D620CA" w:rsidRPr="00D620CA" w:rsidRDefault="00D620CA" w:rsidP="00D620CA">
      <w:r w:rsidRPr="00D620CA">
        <w:t>–innere Wärmequellen/-senken aus der Wohnungslüftung: </w:t>
      </w:r>
      <w:r w:rsidRPr="00D620CA">
        <w:rPr>
          <w:i/>
          <w:iCs/>
        </w:rPr>
        <w:t>Q</w:t>
      </w:r>
      <w:r w:rsidRPr="00D620CA">
        <w:t>;</w:t>
      </w:r>
    </w:p>
    <w:p w14:paraId="234572E0" w14:textId="77777777" w:rsidR="00D620CA" w:rsidRPr="00D620CA" w:rsidRDefault="00D620CA" w:rsidP="00D620CA">
      <w:r w:rsidRPr="00D620CA">
        <w:t>–innere Wärmequellen aus der Wärme-/Kälteversorgung der Raumlufttechnik: </w:t>
      </w:r>
      <w:r w:rsidRPr="00D620CA">
        <w:rPr>
          <w:i/>
          <w:iCs/>
        </w:rPr>
        <w:t>Q</w:t>
      </w:r>
      <w:r w:rsidRPr="00D620CA">
        <w:t>, </w:t>
      </w:r>
      <w:r w:rsidRPr="00D620CA">
        <w:rPr>
          <w:i/>
          <w:iCs/>
        </w:rPr>
        <w:t>Q</w:t>
      </w:r>
      <w:r w:rsidRPr="00D620CA">
        <w:t>, </w:t>
      </w:r>
      <w:r w:rsidRPr="00D620CA">
        <w:rPr>
          <w:i/>
          <w:iCs/>
        </w:rPr>
        <w:t>Q</w:t>
      </w:r>
      <w:r w:rsidRPr="00D620CA">
        <w:t>;</w:t>
      </w:r>
    </w:p>
    <w:p w14:paraId="3A54C089" w14:textId="77777777" w:rsidR="00D620CA" w:rsidRPr="00D620CA" w:rsidRDefault="00D620CA" w:rsidP="00D620CA">
      <w:r w:rsidRPr="00D620CA">
        <w:t>–innere Wärmequellen aus dem Heizungssystem: </w:t>
      </w:r>
      <w:r w:rsidRPr="00D620CA">
        <w:rPr>
          <w:i/>
          <w:iCs/>
        </w:rPr>
        <w:t>Q</w:t>
      </w:r>
      <w:r w:rsidRPr="00D620CA">
        <w:t>;</w:t>
      </w:r>
    </w:p>
    <w:p w14:paraId="606B1458" w14:textId="77777777" w:rsidR="00D620CA" w:rsidRPr="00D620CA" w:rsidRDefault="00D620CA" w:rsidP="00D620CA">
      <w:r w:rsidRPr="00D620CA">
        <w:t>–innere Wärmequellen aus dem Kühlsystem und der Wohnungskühlung: </w:t>
      </w:r>
      <w:r w:rsidRPr="00D620CA">
        <w:rPr>
          <w:i/>
          <w:iCs/>
        </w:rPr>
        <w:t>Q</w:t>
      </w:r>
      <w:r w:rsidRPr="00D620CA">
        <w:t>; </w:t>
      </w:r>
      <w:r w:rsidRPr="00D620CA">
        <w:rPr>
          <w:i/>
          <w:iCs/>
        </w:rPr>
        <w:t>Q</w:t>
      </w:r>
    </w:p>
    <w:p w14:paraId="06F8663D" w14:textId="77777777" w:rsidR="00D620CA" w:rsidRPr="00D620CA" w:rsidRDefault="00D620CA" w:rsidP="00D620CA">
      <w:r w:rsidRPr="00D620CA">
        <w:t>Die Ermittlung der Wärmequellen/-senken der Transmission sowie der solaren Wärmequellen ist in DIN/TS 18599-2 festgelegt. Die Wärmequellen/-senken der Lüftung werden in DIN/TS 18599-2 und DIN/TS 18599-3 behandelt. DIN/TS 18599-2 bis DIN/TS 18599-10 geben jeweils Hinweise zur Bilanzierung der inneren Wärmequellen/-senken.</w:t>
      </w:r>
    </w:p>
    <w:p w14:paraId="0276E5B7" w14:textId="77777777" w:rsidR="00D620CA" w:rsidRPr="00D620CA" w:rsidRDefault="00D620CA" w:rsidP="00D620CA">
      <w:pPr>
        <w:rPr>
          <w:b/>
          <w:bCs/>
        </w:rPr>
      </w:pPr>
      <w:r w:rsidRPr="00D620CA">
        <w:rPr>
          <w:b/>
          <w:bCs/>
        </w:rPr>
        <w:t>Tabelle 6 — Wärmequellen und Wärmesenken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35"/>
        <w:gridCol w:w="272"/>
        <w:gridCol w:w="4073"/>
        <w:gridCol w:w="1408"/>
        <w:gridCol w:w="1374"/>
      </w:tblGrid>
      <w:tr w:rsidR="00D620CA" w:rsidRPr="00D620CA" w14:paraId="51BDAD70" w14:textId="77777777">
        <w:trPr>
          <w:tblHeader/>
          <w:jc w:val="center"/>
        </w:trPr>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574FC2" w14:textId="77777777" w:rsidR="00D620CA" w:rsidRPr="00D620CA" w:rsidRDefault="00D620CA" w:rsidP="00D620CA">
            <w:r w:rsidRPr="00D620CA">
              <w:lastRenderedPageBreak/>
              <w:t>Bilanzgrößen</w:t>
            </w:r>
          </w:p>
        </w:tc>
        <w:tc>
          <w:tcPr>
            <w:tcW w:w="0" w:type="auto"/>
            <w:tcBorders>
              <w:top w:val="nil"/>
              <w:left w:val="nil"/>
              <w:right w:val="single" w:sz="8" w:space="0" w:color="000000"/>
            </w:tcBorders>
            <w:tcMar>
              <w:top w:w="0" w:type="dxa"/>
              <w:left w:w="0" w:type="dxa"/>
              <w:bottom w:w="0" w:type="dxa"/>
              <w:right w:w="0" w:type="dxa"/>
            </w:tcMar>
            <w:vAlign w:val="center"/>
            <w:hideMark/>
          </w:tcPr>
          <w:p w14:paraId="7E9B9ABE" w14:textId="77777777" w:rsidR="00D620CA" w:rsidRPr="00D620CA" w:rsidRDefault="00D620CA" w:rsidP="00D620CA">
            <w:r w:rsidRPr="00D620CA">
              <w:t>Wärmequelle</w:t>
            </w:r>
          </w:p>
        </w:tc>
        <w:tc>
          <w:tcPr>
            <w:tcW w:w="0" w:type="auto"/>
            <w:tcBorders>
              <w:top w:val="nil"/>
              <w:left w:val="nil"/>
              <w:right w:val="single" w:sz="8" w:space="0" w:color="000000"/>
            </w:tcBorders>
            <w:tcMar>
              <w:top w:w="0" w:type="dxa"/>
              <w:left w:w="0" w:type="dxa"/>
              <w:bottom w:w="0" w:type="dxa"/>
              <w:right w:w="0" w:type="dxa"/>
            </w:tcMar>
            <w:vAlign w:val="center"/>
            <w:hideMark/>
          </w:tcPr>
          <w:p w14:paraId="328C76FE" w14:textId="77777777" w:rsidR="00D620CA" w:rsidRPr="00D620CA" w:rsidRDefault="00D620CA" w:rsidP="00D620CA">
            <w:r w:rsidRPr="00D620CA">
              <w:t>Wärmesenke</w:t>
            </w:r>
          </w:p>
        </w:tc>
      </w:tr>
      <w:tr w:rsidR="00D620CA" w:rsidRPr="00D620CA" w14:paraId="4A3FB9E2"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74B3803E" w14:textId="77777777" w:rsidR="00D620CA" w:rsidRPr="00D620CA" w:rsidRDefault="00D620CA" w:rsidP="00D620CA"/>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4BD392" w14:textId="77777777" w:rsidR="00D620CA" w:rsidRPr="00D620CA" w:rsidRDefault="00D620CA" w:rsidP="00D620CA">
            <w:r w:rsidRPr="00D620CA">
              <w:rPr>
                <w:i/>
                <w:iCs/>
              </w:rPr>
              <w:t>Q</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900440E" w14:textId="77777777" w:rsidR="00D620CA" w:rsidRPr="00D620CA" w:rsidRDefault="00D620CA" w:rsidP="00D620CA">
            <w:r w:rsidRPr="00D620CA">
              <w:rPr>
                <w:i/>
                <w:iCs/>
              </w:rPr>
              <w:t>Q</w:t>
            </w:r>
          </w:p>
        </w:tc>
      </w:tr>
      <w:tr w:rsidR="00D620CA" w:rsidRPr="00D620CA" w14:paraId="5C4DCC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CAE30E" w14:textId="77777777" w:rsidR="00D620CA" w:rsidRPr="00D620CA" w:rsidRDefault="00D620CA" w:rsidP="00D620CA">
            <w:r w:rsidRPr="00D620CA">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53C4B" w14:textId="77777777" w:rsidR="00D620CA" w:rsidRPr="00D620CA" w:rsidRDefault="00D620CA" w:rsidP="00D620CA">
            <w:r w:rsidRPr="00D620CA">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6E987" w14:textId="77777777" w:rsidR="00D620CA" w:rsidRPr="00D620CA" w:rsidRDefault="00D620CA" w:rsidP="00D620CA">
            <w:r w:rsidRPr="00D620CA">
              <w:t>Transmission über Bauteilflächen (siehe DIN/TS 18599-2)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9C98A" w14:textId="77777777" w:rsidR="00D620CA" w:rsidRPr="00D620CA" w:rsidRDefault="00D620CA" w:rsidP="00D620CA">
            <w:r w:rsidRPr="00D620CA">
              <w:t> &lt; </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5A9BF" w14:textId="77777777" w:rsidR="00D620CA" w:rsidRPr="00D620CA" w:rsidRDefault="00D620CA" w:rsidP="00D620CA">
            <w:r w:rsidRPr="00D620CA">
              <w:t> &gt; </w:t>
            </w:r>
          </w:p>
        </w:tc>
      </w:tr>
      <w:tr w:rsidR="00D620CA" w:rsidRPr="00D620CA" w14:paraId="28FDB776" w14:textId="77777777">
        <w:trPr>
          <w:trHeight w:val="499"/>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ACC744" w14:textId="77777777" w:rsidR="00D620CA" w:rsidRPr="00D620CA" w:rsidRDefault="00D620CA" w:rsidP="00D620CA">
            <w:r w:rsidRPr="00D620CA">
              <w:t>Transmission</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2653C38"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0C3F2E1"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4986F8"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7CB9AC9" w14:textId="77777777" w:rsidR="00D620CA" w:rsidRPr="00D620CA" w:rsidRDefault="00D620CA" w:rsidP="00D620CA"/>
        </w:tc>
      </w:tr>
      <w:tr w:rsidR="00D620CA" w:rsidRPr="00D620CA" w14:paraId="7FDC09E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873E450"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0A9E9E"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73C6CD" w14:textId="77777777" w:rsidR="00D620CA" w:rsidRPr="00D620CA" w:rsidRDefault="00D620CA" w:rsidP="00D620CA">
            <w:r w:rsidRPr="00D620CA">
              <w:t>Transmission über Wärmebrücken (siehe DIN/TS 18599-2)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9E712D" w14:textId="77777777" w:rsidR="00D620CA" w:rsidRPr="00D620CA" w:rsidRDefault="00D620CA" w:rsidP="00D620CA">
            <w:r w:rsidRPr="00D620CA">
              <w:t> &lt;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8B45C" w14:textId="77777777" w:rsidR="00D620CA" w:rsidRPr="00D620CA" w:rsidRDefault="00D620CA" w:rsidP="00D620CA">
            <w:r w:rsidRPr="00D620CA">
              <w:t> &gt; </w:t>
            </w:r>
          </w:p>
        </w:tc>
      </w:tr>
      <w:tr w:rsidR="00D620CA" w:rsidRPr="00D620CA" w14:paraId="727C4A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74027C" w14:textId="77777777" w:rsidR="00D620CA" w:rsidRPr="00D620CA" w:rsidRDefault="00D620CA" w:rsidP="00D620CA">
            <w:r w:rsidRPr="00D620CA">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031B9" w14:textId="77777777" w:rsidR="00D620CA" w:rsidRPr="00D620CA" w:rsidRDefault="00D620CA" w:rsidP="00D620CA">
            <w:r w:rsidRPr="00D620CA">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D08EE0" w14:textId="77777777" w:rsidR="00D620CA" w:rsidRPr="00D620CA" w:rsidRDefault="00D620CA" w:rsidP="00D620CA">
            <w:r w:rsidRPr="00D620CA">
              <w:t>Lüftung durch Infiltration (siehe DIN/TS 18599-2 und DIN/TS 18599-10)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60D34" w14:textId="77777777" w:rsidR="00D620CA" w:rsidRPr="00D620CA" w:rsidRDefault="00D620CA" w:rsidP="00D620CA">
            <w:r w:rsidRPr="00D620CA">
              <w:t> &lt; </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557F6" w14:textId="77777777" w:rsidR="00D620CA" w:rsidRPr="00D620CA" w:rsidRDefault="00D620CA" w:rsidP="00D620CA">
            <w:r w:rsidRPr="00D620CA">
              <w:t> &gt; </w:t>
            </w:r>
          </w:p>
        </w:tc>
      </w:tr>
      <w:tr w:rsidR="00D620CA" w:rsidRPr="00D620CA" w14:paraId="20936373" w14:textId="77777777">
        <w:trPr>
          <w:trHeight w:val="499"/>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55A1E" w14:textId="77777777" w:rsidR="00D620CA" w:rsidRPr="00D620CA" w:rsidRDefault="00D620CA" w:rsidP="00D620CA">
            <w:r w:rsidRPr="00D620CA">
              <w:t>Lüftung</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09F08A3"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01B49F5"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F0EF7B"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20135C" w14:textId="77777777" w:rsidR="00D620CA" w:rsidRPr="00D620CA" w:rsidRDefault="00D620CA" w:rsidP="00D620CA"/>
        </w:tc>
      </w:tr>
      <w:tr w:rsidR="00D620CA" w:rsidRPr="00D620CA" w14:paraId="676428C7"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5B0100"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424F1E"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1FDE1" w14:textId="77777777" w:rsidR="00D620CA" w:rsidRPr="00D620CA" w:rsidRDefault="00D620CA" w:rsidP="00D620CA">
            <w:r w:rsidRPr="00D620CA">
              <w:t>Lüftung durch Nutzereingriff bzw. Fensteröffnung (siehe DIN/TS 18599-2, DIN/TS 18599-6 und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55B41" w14:textId="77777777" w:rsidR="00D620CA" w:rsidRPr="00D620CA" w:rsidRDefault="00D620CA" w:rsidP="00D620CA">
            <w:r w:rsidRPr="00D620CA">
              <w:t> &lt;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AC77F" w14:textId="77777777" w:rsidR="00D620CA" w:rsidRPr="00D620CA" w:rsidRDefault="00D620CA" w:rsidP="00D620CA">
            <w:r w:rsidRPr="00D620CA">
              <w:t> &gt; </w:t>
            </w:r>
          </w:p>
        </w:tc>
      </w:tr>
      <w:tr w:rsidR="00D620CA" w:rsidRPr="00D620CA" w14:paraId="527E842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87D4BBD"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F454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1E121" w14:textId="77777777" w:rsidR="00D620CA" w:rsidRPr="00D620CA" w:rsidRDefault="00D620CA" w:rsidP="00D620CA">
            <w:r w:rsidRPr="00D620CA">
              <w:t>Lüftung durch Luftzufuhr, ungeregelt (siehe DIN/TS 18599-2, DIN/TS 18599-3, DIN/TS 18599-6 und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68022" w14:textId="77777777" w:rsidR="00D620CA" w:rsidRPr="00D620CA" w:rsidRDefault="00D620CA" w:rsidP="00D620CA">
            <w:r w:rsidRPr="00D620CA">
              <w:t> &lt;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E8DB0" w14:textId="77777777" w:rsidR="00D620CA" w:rsidRPr="00D620CA" w:rsidRDefault="00D620CA" w:rsidP="00D620CA">
            <w:r w:rsidRPr="00D620CA">
              <w:t> &gt; </w:t>
            </w:r>
          </w:p>
        </w:tc>
      </w:tr>
      <w:tr w:rsidR="00D620CA" w:rsidRPr="00D620CA" w14:paraId="379F118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A0EFF6" w14:textId="77777777" w:rsidR="00D620CA" w:rsidRPr="00D620CA" w:rsidRDefault="00D620CA" w:rsidP="00D620CA">
            <w:r w:rsidRPr="00D620CA">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28CC0" w14:textId="77777777" w:rsidR="00D620CA" w:rsidRPr="00D620CA" w:rsidRDefault="00D620CA" w:rsidP="00D620CA">
            <w:r w:rsidRPr="00D620CA">
              <w:rPr>
                <w:i/>
                <w:iCs/>
              </w:rPr>
              <w:t>Q</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EA088" w14:textId="77777777" w:rsidR="00D620CA" w:rsidRPr="00D620CA" w:rsidRDefault="00D620CA" w:rsidP="00D620CA">
            <w:r w:rsidRPr="00D620CA">
              <w:t>solare Wärmequellen über opake Bauteile (siehe DIN/TS 18599-2)</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141C5" w14:textId="77777777" w:rsidR="00D620CA" w:rsidRPr="00D620CA" w:rsidRDefault="00D620CA" w:rsidP="00D620CA">
            <w:r w:rsidRPr="00D620CA">
              <w:rPr>
                <w:i/>
                <w:iCs/>
              </w:rPr>
              <w:t>Q</w:t>
            </w:r>
            <w:r w:rsidRPr="00D620CA">
              <w:t> &gt; 0</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4FD88" w14:textId="77777777" w:rsidR="00D620CA" w:rsidRPr="00D620CA" w:rsidRDefault="00D620CA" w:rsidP="00D620CA">
            <w:r w:rsidRPr="00D620CA">
              <w:rPr>
                <w:i/>
                <w:iCs/>
              </w:rPr>
              <w:t>Q</w:t>
            </w:r>
            <w:r w:rsidRPr="00D620CA">
              <w:t> &lt; 0</w:t>
            </w:r>
          </w:p>
        </w:tc>
      </w:tr>
      <w:tr w:rsidR="00D620CA" w:rsidRPr="00D620CA" w14:paraId="41946BFD" w14:textId="77777777">
        <w:trPr>
          <w:trHeight w:val="499"/>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6FB6E3" w14:textId="77777777" w:rsidR="00D620CA" w:rsidRPr="00D620CA" w:rsidRDefault="00D620CA" w:rsidP="00D620CA">
            <w:r w:rsidRPr="00D620CA">
              <w:t>solare Wärmequellen/-senken</w:t>
            </w:r>
          </w:p>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C81CAD"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C00D636"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726CCC1"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89DA9D" w14:textId="77777777" w:rsidR="00D620CA" w:rsidRPr="00D620CA" w:rsidRDefault="00D620CA" w:rsidP="00D620CA"/>
        </w:tc>
      </w:tr>
      <w:tr w:rsidR="00D620CA" w:rsidRPr="00D620CA" w14:paraId="1892705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FF902A"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A917E"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C80E4" w14:textId="77777777" w:rsidR="00D620CA" w:rsidRPr="00D620CA" w:rsidRDefault="00D620CA" w:rsidP="00D620CA">
            <w:r w:rsidRPr="00D620CA">
              <w:t>solare Wärmequellen über transparente Bauteile (siehe DIN/TS 18599-2)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976CE" w14:textId="77777777" w:rsidR="00D620CA" w:rsidRPr="00D620CA" w:rsidRDefault="00D620CA" w:rsidP="00D620CA">
            <w:r w:rsidRPr="00D620CA">
              <w:t>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F9DB7" w14:textId="77777777" w:rsidR="00D620CA" w:rsidRPr="00D620CA" w:rsidRDefault="00D620CA" w:rsidP="00D620CA">
            <w:r w:rsidRPr="00D620CA">
              <w:t>—</w:t>
            </w:r>
          </w:p>
        </w:tc>
      </w:tr>
      <w:tr w:rsidR="00D620CA" w:rsidRPr="00D620CA" w14:paraId="1D6BE03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ED756E" w14:textId="77777777" w:rsidR="00D620CA" w:rsidRPr="00D620CA" w:rsidRDefault="00D620CA" w:rsidP="00D620CA">
            <w:r w:rsidRPr="00D620CA">
              <w:rPr>
                <w:i/>
                <w:iCs/>
              </w:rPr>
              <w:t>Q</w:t>
            </w:r>
          </w:p>
          <w:p w14:paraId="64BEC80A" w14:textId="77777777" w:rsidR="00D620CA" w:rsidRPr="00D620CA" w:rsidRDefault="00D620CA" w:rsidP="00D620CA">
            <w:r w:rsidRPr="00D620CA">
              <w:t>innere Wärmequellen/-senken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0D01A0"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4105F" w14:textId="77777777" w:rsidR="00D620CA" w:rsidRPr="00D620CA" w:rsidRDefault="00D620CA" w:rsidP="00D620CA">
            <w:r w:rsidRPr="00D620CA">
              <w:t>innere Wärmequellen aus Personenabwärme (siehe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F4DDAA" w14:textId="77777777" w:rsidR="00D620CA" w:rsidRPr="00D620CA" w:rsidRDefault="00D620CA" w:rsidP="00D620CA">
            <w:r w:rsidRPr="00D620CA">
              <w:t>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E86B5F" w14:textId="77777777" w:rsidR="00D620CA" w:rsidRPr="00D620CA" w:rsidRDefault="00D620CA" w:rsidP="00D620CA">
            <w:r w:rsidRPr="00D620CA">
              <w:t>—</w:t>
            </w:r>
          </w:p>
        </w:tc>
      </w:tr>
      <w:tr w:rsidR="00D620CA" w:rsidRPr="00D620CA" w14:paraId="29AD29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85CAD5" w14:textId="77777777" w:rsidR="00D620CA" w:rsidRPr="00D620CA" w:rsidRDefault="00D620CA" w:rsidP="00D620CA">
            <w:r w:rsidRPr="00D620CA">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319B1"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BD8866" w14:textId="77777777" w:rsidR="00D620CA" w:rsidRPr="00D620CA" w:rsidRDefault="00D620CA" w:rsidP="00D620CA">
            <w:r w:rsidRPr="00D620CA">
              <w:t>innere Wärmequellen/-senken aus Güterströmen (siehe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67683" w14:textId="77777777" w:rsidR="00D620CA" w:rsidRPr="00D620CA" w:rsidRDefault="00D620CA" w:rsidP="00D620CA">
            <w:r w:rsidRPr="00D620CA">
              <w:t> &lt;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D680A" w14:textId="77777777" w:rsidR="00D620CA" w:rsidRPr="00D620CA" w:rsidRDefault="00D620CA" w:rsidP="00D620CA">
            <w:r w:rsidRPr="00D620CA">
              <w:t> &gt; </w:t>
            </w:r>
          </w:p>
        </w:tc>
      </w:tr>
      <w:tr w:rsidR="00D620CA" w:rsidRPr="00D620CA" w14:paraId="32AE7D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1AA2EB" w14:textId="77777777" w:rsidR="00D620CA" w:rsidRPr="00D620CA" w:rsidRDefault="00D620CA" w:rsidP="00D620CA">
            <w:r w:rsidRPr="00D620CA">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9024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9A089" w14:textId="77777777" w:rsidR="00D620CA" w:rsidRPr="00D620CA" w:rsidRDefault="00D620CA" w:rsidP="00D620CA">
            <w:r w:rsidRPr="00D620CA">
              <w:t>innere Wärmequellen/-senken aus Maschinen und Geräten (siehe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05E77" w14:textId="77777777" w:rsidR="00D620CA" w:rsidRPr="00D620CA" w:rsidRDefault="00D620CA" w:rsidP="00D620CA">
            <w:r w:rsidRPr="00D620CA">
              <w:t> &lt;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4EBFF" w14:textId="77777777" w:rsidR="00D620CA" w:rsidRPr="00D620CA" w:rsidRDefault="00D620CA" w:rsidP="00D620CA">
            <w:r w:rsidRPr="00D620CA">
              <w:t> &gt; </w:t>
            </w:r>
          </w:p>
        </w:tc>
      </w:tr>
      <w:tr w:rsidR="00D620CA" w:rsidRPr="00D620CA" w14:paraId="60BB88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16B48C" w14:textId="77777777" w:rsidR="00D620CA" w:rsidRPr="00D620CA" w:rsidRDefault="00D620CA" w:rsidP="00D620CA">
            <w:r w:rsidRPr="00D620CA">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1952FF"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1EF75" w14:textId="77777777" w:rsidR="00D620CA" w:rsidRPr="00D620CA" w:rsidRDefault="00D620CA" w:rsidP="00D620CA">
            <w:r w:rsidRPr="00D620CA">
              <w:t>innere Wärmequellen/-senken aus anderen elektrischen Geräten (siehe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C27C8" w14:textId="77777777" w:rsidR="00D620CA" w:rsidRPr="00D620CA" w:rsidRDefault="00D620CA" w:rsidP="00D620CA">
            <w:r w:rsidRPr="00D620CA">
              <w:t>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EFA0C" w14:textId="77777777" w:rsidR="00D620CA" w:rsidRPr="00D620CA" w:rsidRDefault="00D620CA" w:rsidP="00D620CA">
            <w:r w:rsidRPr="00D620CA">
              <w:t>—</w:t>
            </w:r>
          </w:p>
        </w:tc>
      </w:tr>
      <w:tr w:rsidR="00D620CA" w:rsidRPr="00D620CA" w14:paraId="473417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7A519F" w14:textId="77777777" w:rsidR="00D620CA" w:rsidRPr="00D620CA" w:rsidRDefault="00D620CA" w:rsidP="00D620CA">
            <w:r w:rsidRPr="00D620CA">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9FDC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A8A967" w14:textId="77777777" w:rsidR="00D620CA" w:rsidRPr="00D620CA" w:rsidRDefault="00D620CA" w:rsidP="00D620CA">
            <w:r w:rsidRPr="00D620CA">
              <w:t>innere Wärmequellen aus Beleuchtung (siehe DIN/TS 18599-4 und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7E1E2" w14:textId="77777777" w:rsidR="00D620CA" w:rsidRPr="00D620CA" w:rsidRDefault="00D620CA" w:rsidP="00D620CA">
            <w:r w:rsidRPr="00D620CA">
              <w:t>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1728B" w14:textId="77777777" w:rsidR="00D620CA" w:rsidRPr="00D620CA" w:rsidRDefault="00D620CA" w:rsidP="00D620CA">
            <w:r w:rsidRPr="00D620CA">
              <w:t>—</w:t>
            </w:r>
          </w:p>
        </w:tc>
      </w:tr>
      <w:tr w:rsidR="00D620CA" w:rsidRPr="00D620CA" w14:paraId="69393EA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710E99" w14:textId="77777777" w:rsidR="00D620CA" w:rsidRPr="00D620CA" w:rsidRDefault="00D620CA" w:rsidP="00D620CA">
            <w:r w:rsidRPr="00D620CA">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9C5D1" w14:textId="77777777" w:rsidR="00D620CA" w:rsidRPr="00D620CA" w:rsidRDefault="00D620CA" w:rsidP="00D620CA">
            <w:r w:rsidRPr="00D620CA">
              <w:rPr>
                <w:i/>
                <w:iCs/>
              </w:rPr>
              <w:t>Q</w:t>
            </w:r>
          </w:p>
          <w:p w14:paraId="5936D2A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3BD730" w14:textId="77777777" w:rsidR="00D620CA" w:rsidRPr="00D620CA" w:rsidRDefault="00D620CA" w:rsidP="00D620CA">
            <w:r w:rsidRPr="00D620CA">
              <w:t>innere Wärmequellen/-senken des Heizsystems einschließlich RLT (siehe DIN/TS 18599-5 bis DIN/TS 18599-7 und DIN/TS 18599-9)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B1EB6" w14:textId="77777777" w:rsidR="00D620CA" w:rsidRPr="00D620CA" w:rsidRDefault="00D620CA" w:rsidP="00D620CA">
            <w:r w:rsidRPr="00D620CA">
              <w:t>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95F087" w14:textId="77777777" w:rsidR="00D620CA" w:rsidRPr="00D620CA" w:rsidRDefault="00D620CA" w:rsidP="00D620CA">
            <w:r w:rsidRPr="00D620CA">
              <w:t>—</w:t>
            </w:r>
          </w:p>
        </w:tc>
      </w:tr>
      <w:tr w:rsidR="00D620CA" w:rsidRPr="00D620CA" w14:paraId="741215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25CE82" w14:textId="77777777" w:rsidR="00D620CA" w:rsidRPr="00D620CA" w:rsidRDefault="00D620CA" w:rsidP="00D620CA">
            <w:r w:rsidRPr="00D620CA">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0276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4232F" w14:textId="77777777" w:rsidR="00D620CA" w:rsidRPr="00D620CA" w:rsidRDefault="00D620CA" w:rsidP="00D620CA">
            <w:r w:rsidRPr="00D620CA">
              <w:t>innere Wärmequellen aus dem System der Trinkwarmwasserbereitung (siehe DIN/TS 18599-8 und DIN/TS 18599-9)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6A595" w14:textId="77777777" w:rsidR="00D620CA" w:rsidRPr="00D620CA" w:rsidRDefault="00D620CA" w:rsidP="00D620CA">
            <w:r w:rsidRPr="00D620CA">
              <w:t>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B0100" w14:textId="77777777" w:rsidR="00D620CA" w:rsidRPr="00D620CA" w:rsidRDefault="00D620CA" w:rsidP="00D620CA">
            <w:r w:rsidRPr="00D620CA">
              <w:t>—</w:t>
            </w:r>
          </w:p>
        </w:tc>
      </w:tr>
      <w:tr w:rsidR="00D620CA" w:rsidRPr="00D620CA" w14:paraId="4F8338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CF8153" w14:textId="77777777" w:rsidR="00D620CA" w:rsidRPr="00D620CA" w:rsidRDefault="00D620CA" w:rsidP="00D620CA">
            <w:r w:rsidRPr="00D620CA">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A14569" w14:textId="77777777" w:rsidR="00D620CA" w:rsidRPr="00D620CA" w:rsidRDefault="00D620CA" w:rsidP="00D620CA">
            <w:r w:rsidRPr="00D620CA">
              <w:rPr>
                <w:i/>
                <w:iCs/>
              </w:rPr>
              <w:t>Q</w:t>
            </w:r>
          </w:p>
          <w:p w14:paraId="60F0BB83" w14:textId="77777777" w:rsidR="00D620CA" w:rsidRPr="00D620CA" w:rsidRDefault="00D620CA" w:rsidP="00D620CA">
            <w:r w:rsidRPr="00D620CA">
              <w:rPr>
                <w:i/>
                <w:iCs/>
              </w:rPr>
              <w:t>Q</w:t>
            </w:r>
          </w:p>
          <w:p w14:paraId="0E567FC9"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10AC7" w14:textId="77777777" w:rsidR="00D620CA" w:rsidRPr="00D620CA" w:rsidRDefault="00D620CA" w:rsidP="00D620CA">
            <w:r w:rsidRPr="00D620CA">
              <w:t>innere Wärmequellen/-senken des Kühlsystems einschließlich RLT und Wohnungskühlung (siehe DIN/TS 18599-6 und DIN/TS 18599-7)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B73615" w14:textId="77777777" w:rsidR="00D620CA" w:rsidRPr="00D620CA" w:rsidRDefault="00D620CA" w:rsidP="00D620CA">
            <w:r w:rsidRPr="00D620CA">
              <w:t> &lt;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2898A" w14:textId="77777777" w:rsidR="00D620CA" w:rsidRPr="00D620CA" w:rsidRDefault="00D620CA" w:rsidP="00D620CA">
            <w:r w:rsidRPr="00D620CA">
              <w:t> &gt; </w:t>
            </w:r>
          </w:p>
        </w:tc>
      </w:tr>
      <w:tr w:rsidR="00D620CA" w:rsidRPr="00D620CA" w14:paraId="432E13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821C12C" w14:textId="77777777" w:rsidR="00D620CA" w:rsidRPr="00D620CA" w:rsidRDefault="00D620CA" w:rsidP="00D620CA">
            <w:r w:rsidRPr="00D620CA">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CB902"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25DAB" w14:textId="77777777" w:rsidR="00D620CA" w:rsidRPr="00D620CA" w:rsidRDefault="00D620CA" w:rsidP="00D620CA">
            <w:r w:rsidRPr="00D620CA">
              <w:t>innere Wärmequellen aus Erzeugung oder Verteilung von Wasserdampf zur Befeuchtung (siehe DIN/TS 18599-7)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E017BA" w14:textId="77777777" w:rsidR="00D620CA" w:rsidRPr="00D620CA" w:rsidRDefault="00D620CA" w:rsidP="00D620CA">
            <w:r w:rsidRPr="00D620CA">
              <w:t>immer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FB13A9" w14:textId="77777777" w:rsidR="00D620CA" w:rsidRPr="00D620CA" w:rsidRDefault="00D620CA" w:rsidP="00D620CA">
            <w:r w:rsidRPr="00D620CA">
              <w:t>—</w:t>
            </w:r>
          </w:p>
        </w:tc>
      </w:tr>
      <w:tr w:rsidR="00D620CA" w:rsidRPr="00D620CA" w14:paraId="6E82A7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9FF568" w14:textId="77777777" w:rsidR="00D620CA" w:rsidRPr="00D620CA" w:rsidRDefault="00D620CA" w:rsidP="00D620CA">
            <w:r w:rsidRPr="00D620CA">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6879F" w14:textId="77777777" w:rsidR="00D620CA" w:rsidRPr="00D620CA" w:rsidRDefault="00D620CA" w:rsidP="00D620CA">
            <w:r w:rsidRPr="00D620CA">
              <w:rPr>
                <w:i/>
                <w:iCs/>
              </w:rPr>
              <w:t>Q</w:t>
            </w:r>
          </w:p>
          <w:p w14:paraId="71DDCDBA" w14:textId="77777777" w:rsidR="00D620CA" w:rsidRPr="00D620CA" w:rsidRDefault="00D620CA" w:rsidP="00D620CA">
            <w:r w:rsidRPr="00D620CA">
              <w:rPr>
                <w:i/>
                <w:iCs/>
              </w:rPr>
              <w:t>Q</w:t>
            </w:r>
          </w:p>
          <w:p w14:paraId="652A5925" w14:textId="77777777" w:rsidR="00D620CA" w:rsidRPr="00D620CA" w:rsidRDefault="00D620CA" w:rsidP="00D620CA">
            <w:r w:rsidRPr="00D620CA">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AAD4F5" w14:textId="77777777" w:rsidR="00D620CA" w:rsidRPr="00D620CA" w:rsidRDefault="00D620CA" w:rsidP="00D620CA">
            <w:r w:rsidRPr="00D620CA">
              <w:t>innere Wärmequellen/-senken des luftführenden Systems (siehe DIN/TS 18599-6 und DIN/TS 18599-7)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87FCA" w14:textId="77777777" w:rsidR="00D620CA" w:rsidRPr="00D620CA" w:rsidRDefault="00D620CA" w:rsidP="00D620CA">
            <w:r w:rsidRPr="00D620CA">
              <w:t> &lt;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B387B" w14:textId="77777777" w:rsidR="00D620CA" w:rsidRPr="00D620CA" w:rsidRDefault="00D620CA" w:rsidP="00D620CA">
            <w:r w:rsidRPr="00D620CA">
              <w:t> &gt; </w:t>
            </w:r>
          </w:p>
        </w:tc>
      </w:tr>
      <w:tr w:rsidR="00D620CA" w:rsidRPr="00D620CA" w14:paraId="435C546E" w14:textId="77777777">
        <w:trPr>
          <w:jc w:val="center"/>
        </w:trPr>
        <w:tc>
          <w:tcPr>
            <w:tcW w:w="0" w:type="auto"/>
            <w:gridSpan w:val="5"/>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54DAD8" w14:textId="77777777" w:rsidR="00D620CA" w:rsidRPr="00D620CA" w:rsidRDefault="00D620CA" w:rsidP="00D620CA">
            <w:r w:rsidRPr="00D620CA">
              <w:t>(Formelzeichen und Indices nach DIN/TS 18599-2)</w:t>
            </w:r>
          </w:p>
        </w:tc>
      </w:tr>
    </w:tbl>
    <w:p w14:paraId="481FD022" w14:textId="77777777" w:rsidR="00D620CA" w:rsidRPr="00D620CA" w:rsidRDefault="00D620CA" w:rsidP="00D620CA">
      <w:pPr>
        <w:rPr>
          <w:b/>
          <w:bCs/>
        </w:rPr>
      </w:pPr>
      <w:r w:rsidRPr="00D620CA">
        <w:rPr>
          <w:b/>
          <w:bCs/>
        </w:rPr>
        <w:t>5.3.3.3Berechnung des Nutzenergiebedarfs für Wärme und Kälte</w:t>
      </w:r>
    </w:p>
    <w:p w14:paraId="07808FD5" w14:textId="77777777" w:rsidR="00D620CA" w:rsidRPr="00D620CA" w:rsidRDefault="00D620CA" w:rsidP="00D620CA">
      <w:pPr>
        <w:rPr>
          <w:b/>
          <w:bCs/>
        </w:rPr>
      </w:pPr>
      <w:r w:rsidRPr="00D620CA">
        <w:rPr>
          <w:b/>
          <w:bCs/>
        </w:rPr>
        <w:t>5.3.3.3.1Allgemeines</w:t>
      </w:r>
    </w:p>
    <w:p w14:paraId="6A1A8BEF" w14:textId="77777777" w:rsidR="00D620CA" w:rsidRPr="00D620CA" w:rsidRDefault="00D620CA" w:rsidP="00D620CA">
      <w:r w:rsidRPr="00D620CA">
        <w:lastRenderedPageBreak/>
        <w:t>Anhand der Wärmequellen und Wärmesenken für die Gebäudezone oder das Gebäude wird nach Gleichung (3) und Gleichung (4) der Nutzenergiebedarf für Wärme und Kälte berechnet.</w:t>
      </w:r>
    </w:p>
    <w:p w14:paraId="17773A73" w14:textId="77777777" w:rsidR="00D620CA" w:rsidRPr="00D620CA" w:rsidRDefault="00D620CA" w:rsidP="00D620CA">
      <w:r w:rsidRPr="00D620CA">
        <w:t>Die berechneten Nutzenergiemengen müssen dem Gebäude bzw. der beheizten/gekühlten Gebäudezone geregelt (als Energiestrom oder über einen Stoffstrom als Energieträger) zugeführt werden. Die detaillierte Bilanz des Nutzwärme/-kältebedarfs wird in DIN/TS 18599-2 behandelt. DIN/TS 18599-5 bis DIN/TS 18599-7 enthalten Hinweise zur Aufteilung des Nutzwärmebedarfs und Nutzkältebedarfs.</w:t>
      </w:r>
    </w:p>
    <w:p w14:paraId="540A1376" w14:textId="77777777" w:rsidR="00D620CA" w:rsidRPr="00D620CA" w:rsidRDefault="00D620CA" w:rsidP="00D620CA">
      <w:pPr>
        <w:rPr>
          <w:b/>
          <w:bCs/>
        </w:rPr>
      </w:pPr>
      <w:r w:rsidRPr="00D620CA">
        <w:rPr>
          <w:b/>
          <w:bCs/>
        </w:rPr>
        <w:t>5.3.3.3.2Nutzwärmebedarf (Heizwärmebedarf) in der Gebäudezone</w:t>
      </w:r>
    </w:p>
    <w:p w14:paraId="21996CDC" w14:textId="77777777" w:rsidR="00D620CA" w:rsidRPr="00D620CA" w:rsidRDefault="00D620CA" w:rsidP="00D620CA">
      <w:r w:rsidRPr="00D620CA">
        <w:t>Dabei ist</w:t>
      </w:r>
    </w:p>
    <w:p w14:paraId="15F20958" w14:textId="77777777" w:rsidR="00D620CA" w:rsidRPr="00D620CA" w:rsidRDefault="00D620CA" w:rsidP="00D620CA">
      <w:r w:rsidRPr="00D620CA">
        <w:rPr>
          <w:i/>
          <w:iCs/>
        </w:rPr>
        <w:t>Q</w:t>
      </w:r>
      <w:r w:rsidRPr="00D620CA">
        <w:t> der Nutzwärmebedarf in der Gebäudezone;</w:t>
      </w:r>
    </w:p>
    <w:p w14:paraId="015D2B25" w14:textId="77777777" w:rsidR="00D620CA" w:rsidRPr="00D620CA" w:rsidRDefault="00D620CA" w:rsidP="00D620CA">
      <w:r w:rsidRPr="00D620CA">
        <w:rPr>
          <w:i/>
          <w:iCs/>
        </w:rPr>
        <w:t>Q</w:t>
      </w:r>
      <w:r w:rsidRPr="00D620CA">
        <w:t> die Summe aller Wärmesenken in der Gebäudezone (en: heat sinks);</w:t>
      </w:r>
    </w:p>
    <w:p w14:paraId="6E4CEA6D" w14:textId="77777777" w:rsidR="00D620CA" w:rsidRPr="00D620CA" w:rsidRDefault="00D620CA" w:rsidP="00D620CA">
      <w:r w:rsidRPr="00D620CA">
        <w:rPr>
          <w:i/>
          <w:iCs/>
        </w:rPr>
        <w:t>Q</w:t>
      </w:r>
      <w:r w:rsidRPr="00D620CA">
        <w:t> die Summe aller Wärmequellen in der Gebäudezone (en: heat sources);</w:t>
      </w:r>
    </w:p>
    <w:p w14:paraId="17CA5C73" w14:textId="77777777" w:rsidR="00D620CA" w:rsidRPr="00D620CA" w:rsidRDefault="00D620CA" w:rsidP="00D620CA">
      <w:r w:rsidRPr="00D620CA">
        <w:t> der Ausnutzungsgrad der Wärmequellen.</w:t>
      </w:r>
    </w:p>
    <w:p w14:paraId="494968BD" w14:textId="77777777" w:rsidR="00D620CA" w:rsidRPr="00D620CA" w:rsidRDefault="00D620CA" w:rsidP="00D620CA">
      <w:r w:rsidRPr="00D620CA">
        <w:t>Der Nutzwärmebedarf (Heizwärmebedarf) wird, sofern im Gebäude oder der Gebäudezone vorhanden, auf mehrere Versorgungssysteme aufgeteilt. Die Summe aller Versorgungssysteme muss den gesamten Nutzwärmebedarf decken. Die Aufteilung kann auf mehrere raumlufttechnische Anlagen, auf mehrere Heizungssysteme sowie auf kombinierte Versorgung mit Heizung und Raumlufttechnik erfolgen.</w:t>
      </w:r>
    </w:p>
    <w:p w14:paraId="20440702" w14:textId="77777777" w:rsidR="00D620CA" w:rsidRPr="00D620CA" w:rsidRDefault="00D620CA" w:rsidP="00D620CA">
      <w:r w:rsidRPr="00D620CA">
        <w:t>Ein Beispiel für ein solches System ist die Beheizung eines Bürogebäudes über einen temperierten Luftstrom (Nacherwärmung der Zuluft) sowie statische Heizflächen. Die Aufteilung erfolgt hier auf eine raumlufttechnische Anlage und eine Heizungsanlage.</w:t>
      </w:r>
    </w:p>
    <w:p w14:paraId="6CCDA43A" w14:textId="77777777" w:rsidR="00D620CA" w:rsidRPr="00D620CA" w:rsidRDefault="00D620CA" w:rsidP="00D620CA">
      <w:pPr>
        <w:rPr>
          <w:b/>
          <w:bCs/>
        </w:rPr>
      </w:pPr>
      <w:r w:rsidRPr="00D620CA">
        <w:rPr>
          <w:b/>
          <w:bCs/>
        </w:rPr>
        <w:t>5.3.3.3.3Nutzkältebedarf (Kühlbedarf) in der Gebäudezone</w:t>
      </w:r>
    </w:p>
    <w:p w14:paraId="2822305F" w14:textId="77777777" w:rsidR="00D620CA" w:rsidRPr="00D620CA" w:rsidRDefault="00D620CA" w:rsidP="00D620CA">
      <w:r w:rsidRPr="00D620CA">
        <w:t>Dabei ist</w:t>
      </w:r>
    </w:p>
    <w:p w14:paraId="42A6642F" w14:textId="77777777" w:rsidR="00D620CA" w:rsidRPr="00D620CA" w:rsidRDefault="00D620CA" w:rsidP="00D620CA">
      <w:r w:rsidRPr="00D620CA">
        <w:rPr>
          <w:i/>
          <w:iCs/>
        </w:rPr>
        <w:t>Q</w:t>
      </w:r>
      <w:r w:rsidRPr="00D620CA">
        <w:t> der Nutzkältebedarf in der Gebäudezone;</w:t>
      </w:r>
    </w:p>
    <w:p w14:paraId="045E3758" w14:textId="77777777" w:rsidR="00D620CA" w:rsidRPr="00D620CA" w:rsidRDefault="00D620CA" w:rsidP="00D620CA">
      <w:r w:rsidRPr="00D620CA">
        <w:rPr>
          <w:i/>
          <w:iCs/>
        </w:rPr>
        <w:t>Q</w:t>
      </w:r>
      <w:r w:rsidRPr="00D620CA">
        <w:t> die Summe aller Wärmequellen in der Gebäudezone (en: heat sources);</w:t>
      </w:r>
    </w:p>
    <w:p w14:paraId="2D7DDD66" w14:textId="77777777" w:rsidR="00D620CA" w:rsidRPr="00D620CA" w:rsidRDefault="00D620CA" w:rsidP="00D620CA">
      <w:r w:rsidRPr="00D620CA">
        <w:t> der Ausnutzungsgrad der Wärmequellen.</w:t>
      </w:r>
    </w:p>
    <w:p w14:paraId="50A34EE5" w14:textId="77777777" w:rsidR="00D620CA" w:rsidRPr="00D620CA" w:rsidRDefault="00D620CA" w:rsidP="00D620CA">
      <w:r w:rsidRPr="00D620CA">
        <w:t>Der Nutzkältebedarf (Kühlbedarf) wird, sofern im Gebäude oder der Gebäudezone vorhanden, auf mehrere Versorgungssysteme aufgeteilt. Die Summe aller Versorgungssysteme muss den gesamten Nutzkältebedarf decken. Die Aufteilung kann auf mehrere raumlufttechnische Anlagen, auf mehrere Kühlsysteme sowie auf eine kombinierte Versorgung mit Kälte und Raumlufttechnik erfolgen.</w:t>
      </w:r>
    </w:p>
    <w:p w14:paraId="241693EA" w14:textId="77777777" w:rsidR="00D620CA" w:rsidRPr="00D620CA" w:rsidRDefault="00D620CA" w:rsidP="00D620CA">
      <w:r w:rsidRPr="00D620CA">
        <w:lastRenderedPageBreak/>
        <w:t>Ein Beispiel für ein solches System ist die Kühlung eines Bürogebäudes über eine Kühldecke und zusätzliche Raumklimageräte in der Gebäudezone. Die Aufteilung erfolgt hier auf eine raumlufttechnische Anlage und eine Kühlanlage.</w:t>
      </w:r>
    </w:p>
    <w:p w14:paraId="113540FE" w14:textId="77777777" w:rsidR="00D620CA" w:rsidRPr="00D620CA" w:rsidRDefault="00D620CA" w:rsidP="00D620CA">
      <w:pPr>
        <w:rPr>
          <w:b/>
          <w:bCs/>
        </w:rPr>
      </w:pPr>
      <w:r w:rsidRPr="00D620CA">
        <w:rPr>
          <w:b/>
          <w:bCs/>
        </w:rPr>
        <w:t>5.3.4Nutzenergiebedarf der Luftaufbereitung und Wohnungslüftung</w:t>
      </w:r>
    </w:p>
    <w:p w14:paraId="430B009A" w14:textId="77777777" w:rsidR="00D620CA" w:rsidRPr="00D620CA" w:rsidRDefault="00D620CA" w:rsidP="00D620CA">
      <w:pPr>
        <w:rPr>
          <w:b/>
          <w:bCs/>
        </w:rPr>
      </w:pPr>
      <w:r w:rsidRPr="00D620CA">
        <w:rPr>
          <w:b/>
          <w:bCs/>
        </w:rPr>
        <w:t>5.3.4.1Allgemeines</w:t>
      </w:r>
    </w:p>
    <w:p w14:paraId="1822F3DB" w14:textId="77777777" w:rsidR="00D620CA" w:rsidRPr="00D620CA" w:rsidRDefault="00D620CA" w:rsidP="00D620CA">
      <w:r w:rsidRPr="00D620CA">
        <w:t>Die Aufbereitung der Außenluft bis zu einem durch Temperatur und Luftfeuchtebereich gegebenen Zustand der Zuluft wird durch eine Reihe von Anlagenkomponenten (Erhitzer, Kühler, Befeuchter) sichergestellt. Die bei einer bestimmten Anlagenkonfiguration von jeder vorhandenen RLT-Komponente bereitzustellende Nutzenergiemenge der Luftaufbereitung wird nach DIN/TS 18599-3 und nach DIN/TS 18599-7 bestimmt.</w:t>
      </w:r>
    </w:p>
    <w:p w14:paraId="0FF1DF38" w14:textId="77777777" w:rsidR="00D620CA" w:rsidRPr="00D620CA" w:rsidRDefault="00D620CA" w:rsidP="00D620CA">
      <w:r w:rsidRPr="00D620CA">
        <w:t>Für jede Komponente einer RLT-Anlage wird aufgrund</w:t>
      </w:r>
    </w:p>
    <w:p w14:paraId="4D0D25D5" w14:textId="77777777" w:rsidR="00D620CA" w:rsidRPr="00D620CA" w:rsidRDefault="00D620CA" w:rsidP="00D620CA">
      <w:r w:rsidRPr="00D620CA">
        <w:t>–der vorhandenen Konfiguration der RLT-Anlage und deren Betriebsweise,</w:t>
      </w:r>
    </w:p>
    <w:p w14:paraId="0C7148F4" w14:textId="77777777" w:rsidR="00D620CA" w:rsidRPr="00D620CA" w:rsidRDefault="00D620CA" w:rsidP="00D620CA">
      <w:r w:rsidRPr="00D620CA">
        <w:t>–der Nutzungsparameter (Anforderungen an die Zulufttemperatur sowie Be- und Entfeuchtung) sowie</w:t>
      </w:r>
    </w:p>
    <w:p w14:paraId="710873AE" w14:textId="77777777" w:rsidR="00D620CA" w:rsidRPr="00D620CA" w:rsidRDefault="00D620CA" w:rsidP="00D620CA">
      <w:r w:rsidRPr="00D620CA">
        <w:t>–der weiteren Verluste der Luftverteilung zwischen der Gebäudezone und dem Ort der Luftaufbereitung</w:t>
      </w:r>
    </w:p>
    <w:p w14:paraId="6C4ADF82" w14:textId="77777777" w:rsidR="00D620CA" w:rsidRPr="00D620CA" w:rsidRDefault="00D620CA" w:rsidP="00D620CA">
      <w:r w:rsidRPr="00D620CA">
        <w:t>eine an die Luft abzugebende Energiemenge bestimmt. Für Anlagen mit variablem Volumenstrom wird der zur Deckung von Nutzwärme- bzw. Nutzkältebedarf zusätzlich notwendige Volumenstrom aus dem Nutzwärme- bzw. Nutzkältebedarf in der Gebäudezone nach DIN/TS 18599-2 berechnet.</w:t>
      </w:r>
    </w:p>
    <w:p w14:paraId="0F6D5D77" w14:textId="77777777" w:rsidR="00D620CA" w:rsidRPr="00D620CA" w:rsidRDefault="00D620CA" w:rsidP="00D620CA">
      <w:r w:rsidRPr="00D620CA">
        <w:t>Für jede vorhandene RLT-Komponente (Erhitzer, Kühler, Befeuchter) ergibt sich damit ein festgelegter Nutzenergiebedarf der Luftaufbereitung.</w:t>
      </w:r>
    </w:p>
    <w:p w14:paraId="71A74C9C" w14:textId="77777777" w:rsidR="00D620CA" w:rsidRPr="00D620CA" w:rsidRDefault="00D620CA" w:rsidP="00D620CA">
      <w:pPr>
        <w:rPr>
          <w:b/>
          <w:bCs/>
        </w:rPr>
      </w:pPr>
      <w:r w:rsidRPr="00D620CA">
        <w:rPr>
          <w:b/>
          <w:bCs/>
        </w:rPr>
        <w:t>5.3.4.2Nutzenergiebedarf für das RLT-Heizregister</w:t>
      </w:r>
    </w:p>
    <w:p w14:paraId="3A32E738" w14:textId="77777777" w:rsidR="00D620CA" w:rsidRPr="00D620CA" w:rsidRDefault="00D620CA" w:rsidP="00D620CA">
      <w:r w:rsidRPr="00D620CA">
        <w:t>Die notwendige Wärmebereitstellung (Nutzenergiebedarf) am RLT-Heizregister wird nach Gleichung (5) bestimmt. Neben dem Nutzwärmebedarf der Luftaufbereitung nach DIN/TS 18599-3, die sich aus den Nutzungsparametern des Raumes ergibt, werden die Verluste der Übergabe und Verteilung für das RLT-Luftsystem (siehe DIN/TS 18599-7) berücksichtigt.</w:t>
      </w:r>
    </w:p>
    <w:p w14:paraId="4DDD3492" w14:textId="77777777" w:rsidR="00D620CA" w:rsidRPr="00D620CA" w:rsidRDefault="00D620CA" w:rsidP="00D620CA">
      <w:r w:rsidRPr="00D620CA">
        <w:t>Dabei ist</w:t>
      </w:r>
    </w:p>
    <w:p w14:paraId="3A36AE17" w14:textId="77777777" w:rsidR="00D620CA" w:rsidRPr="00D620CA" w:rsidRDefault="00D620CA" w:rsidP="00D620CA">
      <w:r w:rsidRPr="00D620CA">
        <w:rPr>
          <w:i/>
          <w:iCs/>
        </w:rPr>
        <w:t>Q</w:t>
      </w:r>
      <w:r w:rsidRPr="00D620CA">
        <w:t> der Nutzenergiebedarf für das Heizregister;</w:t>
      </w:r>
    </w:p>
    <w:p w14:paraId="5EC17528" w14:textId="77777777" w:rsidR="00D620CA" w:rsidRPr="00D620CA" w:rsidRDefault="00D620CA" w:rsidP="00D620CA">
      <w:r w:rsidRPr="00D620CA">
        <w:rPr>
          <w:i/>
          <w:iCs/>
        </w:rPr>
        <w:t>Q</w:t>
      </w:r>
      <w:r w:rsidRPr="00D620CA">
        <w:t> der Nutzwärmebedarf der Luftaufbereitung (siehe DIN/TS 18599-3);</w:t>
      </w:r>
    </w:p>
    <w:p w14:paraId="3EB86057" w14:textId="77777777" w:rsidR="00D620CA" w:rsidRPr="00D620CA" w:rsidRDefault="00D620CA" w:rsidP="00D620CA">
      <w:r w:rsidRPr="00D620CA">
        <w:rPr>
          <w:i/>
          <w:iCs/>
        </w:rPr>
        <w:t>Q</w:t>
      </w:r>
      <w:r w:rsidRPr="00D620CA">
        <w:t> die Verluste der Übergabe für das RLT-Luftsystem (siehe DIN/TS 18599-7);</w:t>
      </w:r>
    </w:p>
    <w:p w14:paraId="4254B728" w14:textId="77777777" w:rsidR="00D620CA" w:rsidRPr="00D620CA" w:rsidRDefault="00D620CA" w:rsidP="00D620CA">
      <w:r w:rsidRPr="00D620CA">
        <w:rPr>
          <w:i/>
          <w:iCs/>
        </w:rPr>
        <w:t>Q</w:t>
      </w:r>
      <w:r w:rsidRPr="00D620CA">
        <w:t> die Verluste der Verteilung für das RLT-Luftsystem (siehe DIN/TS 18599-7).</w:t>
      </w:r>
    </w:p>
    <w:p w14:paraId="4703534C" w14:textId="77777777" w:rsidR="00D620CA" w:rsidRPr="00D620CA" w:rsidRDefault="00D620CA" w:rsidP="00D620CA">
      <w:pPr>
        <w:rPr>
          <w:b/>
          <w:bCs/>
        </w:rPr>
      </w:pPr>
      <w:r w:rsidRPr="00D620CA">
        <w:rPr>
          <w:b/>
          <w:bCs/>
        </w:rPr>
        <w:t>5.3.4.3Nutzenergiebedarf für das RLT-Kühlregister</w:t>
      </w:r>
    </w:p>
    <w:p w14:paraId="659F5550" w14:textId="77777777" w:rsidR="00D620CA" w:rsidRPr="00D620CA" w:rsidRDefault="00D620CA" w:rsidP="00D620CA">
      <w:r w:rsidRPr="00D620CA">
        <w:lastRenderedPageBreak/>
        <w:t>Die notwendige Kältebereitstellung (Nutzenergiebedarf) am RLT-Kühlregister wird nach Gleichung (6) bestimmt. Neben dem Nutzkältebedarf der Luftaufbereitung nach DIN/TS 18599-3, die sich aus den Nutzungsparametern des Raumes ergibt, werden die Verluste der Übergabe und Verteilung für das RLT-Luftsystem (siehe DIN/TS 18599-7) berücksichtigt.</w:t>
      </w:r>
    </w:p>
    <w:p w14:paraId="2C98BB93" w14:textId="77777777" w:rsidR="00D620CA" w:rsidRPr="00D620CA" w:rsidRDefault="00D620CA" w:rsidP="00D620CA">
      <w:r w:rsidRPr="00D620CA">
        <w:t>Dabei ist</w:t>
      </w:r>
    </w:p>
    <w:p w14:paraId="7A60C440" w14:textId="77777777" w:rsidR="00D620CA" w:rsidRPr="00D620CA" w:rsidRDefault="00D620CA" w:rsidP="00D620CA">
      <w:r w:rsidRPr="00D620CA">
        <w:rPr>
          <w:i/>
          <w:iCs/>
        </w:rPr>
        <w:t>Q</w:t>
      </w:r>
      <w:r w:rsidRPr="00D620CA">
        <w:t> der Nutzenergiebedarf für das Kühlregister;</w:t>
      </w:r>
    </w:p>
    <w:p w14:paraId="6D55C0E3" w14:textId="77777777" w:rsidR="00D620CA" w:rsidRPr="00D620CA" w:rsidRDefault="00D620CA" w:rsidP="00D620CA">
      <w:r w:rsidRPr="00D620CA">
        <w:rPr>
          <w:i/>
          <w:iCs/>
        </w:rPr>
        <w:t>Q</w:t>
      </w:r>
      <w:r w:rsidRPr="00D620CA">
        <w:t> der Nutzkältebedarf der Luftaufbereitung (siehe DIN/TS 18599-3);</w:t>
      </w:r>
    </w:p>
    <w:p w14:paraId="0DD5A533" w14:textId="77777777" w:rsidR="00D620CA" w:rsidRPr="00D620CA" w:rsidRDefault="00D620CA" w:rsidP="00D620CA">
      <w:r w:rsidRPr="00D620CA">
        <w:rPr>
          <w:i/>
          <w:iCs/>
        </w:rPr>
        <w:t>Q</w:t>
      </w:r>
      <w:r w:rsidRPr="00D620CA">
        <w:t> die Verluste der Übergabe für das RLT-Luftsystem (siehe DIN/TS 18599-7);</w:t>
      </w:r>
    </w:p>
    <w:p w14:paraId="582F5C2F" w14:textId="77777777" w:rsidR="00D620CA" w:rsidRPr="00D620CA" w:rsidRDefault="00D620CA" w:rsidP="00D620CA">
      <w:r w:rsidRPr="00D620CA">
        <w:rPr>
          <w:i/>
          <w:iCs/>
        </w:rPr>
        <w:t>Q</w:t>
      </w:r>
      <w:r w:rsidRPr="00D620CA">
        <w:t> die Verluste der Verteilung für das RLT-Luftsystem (siehe DIN/TS 18599-7).</w:t>
      </w:r>
    </w:p>
    <w:p w14:paraId="2BF05BEE" w14:textId="77777777" w:rsidR="00D620CA" w:rsidRPr="00D620CA" w:rsidRDefault="00D620CA" w:rsidP="00D620CA">
      <w:pPr>
        <w:rPr>
          <w:b/>
          <w:bCs/>
        </w:rPr>
      </w:pPr>
      <w:r w:rsidRPr="00D620CA">
        <w:rPr>
          <w:b/>
          <w:bCs/>
        </w:rPr>
        <w:t>5.3.4.4Nutzenergiebedarf für die Befeuchtung (mit einer RLT-Anlage)</w:t>
      </w:r>
    </w:p>
    <w:p w14:paraId="3F037FAB" w14:textId="77777777" w:rsidR="00D620CA" w:rsidRPr="00D620CA" w:rsidRDefault="00D620CA" w:rsidP="00D620CA">
      <w:r w:rsidRPr="00D620CA">
        <w:t>Für den Fall, dass die Befeuchtung mit einem Dampferzeuger erfolgt, ergibt das Verfahren nach DIN/TS 18599-3 auch einen Nutzenergiebedarf für Befeuchtung </w:t>
      </w:r>
      <w:r w:rsidRPr="00D620CA">
        <w:rPr>
          <w:i/>
          <w:iCs/>
        </w:rPr>
        <w:t>Q</w:t>
      </w:r>
      <w:r w:rsidRPr="00D620CA">
        <w:t>, der im Zentralgerät bereitgestellt werden muss.</w:t>
      </w:r>
    </w:p>
    <w:p w14:paraId="0445A488" w14:textId="77777777" w:rsidR="00D620CA" w:rsidRPr="00D620CA" w:rsidRDefault="00D620CA" w:rsidP="00D620CA">
      <w:pPr>
        <w:rPr>
          <w:b/>
          <w:bCs/>
        </w:rPr>
      </w:pPr>
      <w:r w:rsidRPr="00D620CA">
        <w:rPr>
          <w:b/>
          <w:bCs/>
        </w:rPr>
        <w:t>5.3.4.5Innere Wärmequellen/-senken aus der Luftverteilung RLT</w:t>
      </w:r>
    </w:p>
    <w:p w14:paraId="7EC5ADF9" w14:textId="77777777" w:rsidR="00D620CA" w:rsidRPr="00D620CA" w:rsidRDefault="00D620CA" w:rsidP="00D620CA">
      <w:r w:rsidRPr="00D620CA">
        <w:t>Aus den Verlusten der Verteilung der Luft </w:t>
      </w:r>
      <w:r w:rsidRPr="00D620CA">
        <w:rPr>
          <w:i/>
          <w:iCs/>
        </w:rPr>
        <w:t>Q</w:t>
      </w:r>
      <w:r w:rsidRPr="00D620CA">
        <w:t> und </w:t>
      </w:r>
      <w:r w:rsidRPr="00D620CA">
        <w:rPr>
          <w:i/>
          <w:iCs/>
        </w:rPr>
        <w:t>Q</w:t>
      </w:r>
      <w:r w:rsidRPr="00D620CA">
        <w:t> werden die Energiemengen </w:t>
      </w:r>
      <w:r w:rsidRPr="00D620CA">
        <w:rPr>
          <w:i/>
          <w:iCs/>
        </w:rPr>
        <w:t>Q</w:t>
      </w:r>
      <w:r w:rsidRPr="00D620CA">
        <w:t> und </w:t>
      </w:r>
      <w:r w:rsidRPr="00D620CA">
        <w:rPr>
          <w:i/>
          <w:iCs/>
        </w:rPr>
        <w:t>Q</w:t>
      </w:r>
      <w:r w:rsidRPr="00D620CA">
        <w:t> bestimmt, die als innere Wärmequelle/-senke wirksam sind.</w:t>
      </w:r>
    </w:p>
    <w:p w14:paraId="00B02EFC" w14:textId="77777777" w:rsidR="00D620CA" w:rsidRPr="00D620CA" w:rsidRDefault="00D620CA" w:rsidP="00D620CA">
      <w:pPr>
        <w:rPr>
          <w:b/>
          <w:bCs/>
        </w:rPr>
      </w:pPr>
      <w:r w:rsidRPr="00D620CA">
        <w:rPr>
          <w:b/>
          <w:bCs/>
        </w:rPr>
        <w:t>5.3.4.6Nutzenergiebedarf Wohnungslüftung</w:t>
      </w:r>
    </w:p>
    <w:p w14:paraId="0207210A" w14:textId="77777777" w:rsidR="00D620CA" w:rsidRPr="00D620CA" w:rsidRDefault="00D620CA" w:rsidP="00D620CA">
      <w:r w:rsidRPr="00D620CA">
        <w:t>Der Nutzenergiebedarf der Wohnungslüftung </w:t>
      </w:r>
      <w:r w:rsidRPr="00D620CA">
        <w:rPr>
          <w:i/>
          <w:iCs/>
        </w:rPr>
        <w:t>Q</w:t>
      </w:r>
      <w:r w:rsidRPr="00D620CA">
        <w:t> nach DIN/TS 18599-6 beschreibt die Energiemenge, die der Zone geregelt über die Zuluft zugeführt wird. Die technischen Verluste eines Wohnungslüftungssystems sind in 5.4.6 aufgeführt.</w:t>
      </w:r>
    </w:p>
    <w:p w14:paraId="668B258B" w14:textId="77777777" w:rsidR="00D620CA" w:rsidRPr="00D620CA" w:rsidRDefault="00D620CA" w:rsidP="00D620CA">
      <w:pPr>
        <w:rPr>
          <w:b/>
          <w:bCs/>
        </w:rPr>
      </w:pPr>
      <w:r w:rsidRPr="00D620CA">
        <w:rPr>
          <w:b/>
          <w:bCs/>
        </w:rPr>
        <w:t>5.3.4.7Nutzenergiebedarf Wohnungskühlung</w:t>
      </w:r>
    </w:p>
    <w:p w14:paraId="032C3195" w14:textId="77777777" w:rsidR="00D620CA" w:rsidRPr="00D620CA" w:rsidRDefault="00D620CA" w:rsidP="00D620CA">
      <w:r w:rsidRPr="00D620CA">
        <w:t>Der Nutzenergiebedarf der Wohnungskühlung </w:t>
      </w:r>
      <w:r w:rsidRPr="00D620CA">
        <w:rPr>
          <w:i/>
          <w:iCs/>
        </w:rPr>
        <w:t>Q</w:t>
      </w:r>
      <w:r w:rsidRPr="00D620CA">
        <w:t> nach DIN/TS 18599-6 beschreibt die Energiemenge, die der Zone geregelt über das Kühlsystem zugeführt wird. Die technischen Verluste eines Wohnungskühlsystems sind in 5.4.7 aufgeführt.</w:t>
      </w:r>
    </w:p>
    <w:p w14:paraId="5176D175" w14:textId="77777777" w:rsidR="00D620CA" w:rsidRPr="00D620CA" w:rsidRDefault="00D620CA" w:rsidP="00D620CA">
      <w:pPr>
        <w:rPr>
          <w:b/>
          <w:bCs/>
        </w:rPr>
      </w:pPr>
      <w:r w:rsidRPr="00D620CA">
        <w:rPr>
          <w:b/>
          <w:bCs/>
        </w:rPr>
        <w:t>5.3.5Nutzenergiebedarf für Trinkwarmwasser</w:t>
      </w:r>
    </w:p>
    <w:p w14:paraId="564E556A" w14:textId="77777777" w:rsidR="00D620CA" w:rsidRPr="00D620CA" w:rsidRDefault="00D620CA" w:rsidP="00D620CA">
      <w:r w:rsidRPr="00D620CA">
        <w:t>Der Nutzenergiebedarf für die Trinkwarmwasserbereitung </w:t>
      </w:r>
      <w:r w:rsidRPr="00D620CA">
        <w:rPr>
          <w:i/>
          <w:iCs/>
        </w:rPr>
        <w:t>Q</w:t>
      </w:r>
      <w:r w:rsidRPr="00D620CA">
        <w:t> ist die Energiemenge für die Erwärmung des Trinkwassers von der Kaltwassertemperatur auf die Warmwassertemperatur an der Entnahmestelle.</w:t>
      </w:r>
    </w:p>
    <w:p w14:paraId="162FA12C" w14:textId="77777777" w:rsidR="00D620CA" w:rsidRPr="00D620CA" w:rsidRDefault="00D620CA" w:rsidP="00D620CA">
      <w:r w:rsidRPr="00D620CA">
        <w:t>Die Berechnung des Nutzenergiebedarfs für Trinkwarmwasser ist in DIN/TS 18599-8 beschrieben. Randbedingungen für Standardwerte sind in DIN/TS 18599-10 festgelegt.</w:t>
      </w:r>
    </w:p>
    <w:p w14:paraId="3C46CA69" w14:textId="77777777" w:rsidR="00D620CA" w:rsidRPr="00D620CA" w:rsidRDefault="00D620CA" w:rsidP="00D620CA">
      <w:pPr>
        <w:rPr>
          <w:b/>
          <w:bCs/>
        </w:rPr>
      </w:pPr>
      <w:r w:rsidRPr="00D620CA">
        <w:rPr>
          <w:b/>
          <w:bCs/>
        </w:rPr>
        <w:t>5.4Bilanzierung der Verluste für Übergabe, Verteilung und Speicherung</w:t>
      </w:r>
    </w:p>
    <w:p w14:paraId="02CFE52E" w14:textId="77777777" w:rsidR="00D620CA" w:rsidRPr="00D620CA" w:rsidRDefault="00D620CA" w:rsidP="00D620CA">
      <w:pPr>
        <w:rPr>
          <w:b/>
          <w:bCs/>
        </w:rPr>
      </w:pPr>
      <w:r w:rsidRPr="00D620CA">
        <w:rPr>
          <w:b/>
          <w:bCs/>
        </w:rPr>
        <w:t>5.4.1Allgemeines</w:t>
      </w:r>
    </w:p>
    <w:p w14:paraId="7C97D0AD" w14:textId="77777777" w:rsidR="00D620CA" w:rsidRPr="00D620CA" w:rsidRDefault="00D620CA" w:rsidP="00D620CA">
      <w:r w:rsidRPr="00D620CA">
        <w:lastRenderedPageBreak/>
        <w:t>Liegen die in den Zonen zu liefernden Nutzenergiemengen (Heizwärmebedarf, Kühlbedarf, Nutzenergiebedarf für Trinkwarmwasser, Raumlufttechnik und Beleuchtung) fest, werden im nächsten Schritt der Energiebilanzierung die technischen Verluste für die Übergabe, die Verteilung und die Speicherung bestimmt. Liegen diese Aufwände fest, kann zusammen mit dem bereits bekannten Nutzenergiebedarf die Nutzenergieabgabe des Erzeugers bzw. der Erzeuger an das Netz (Erzeugernutzwärme/-kälteabgabe) berechnet werden.</w:t>
      </w:r>
    </w:p>
    <w:p w14:paraId="672D7B2D" w14:textId="77777777" w:rsidR="00D620CA" w:rsidRPr="00D620CA" w:rsidRDefault="00D620CA" w:rsidP="00D620CA">
      <w:pPr>
        <w:rPr>
          <w:b/>
          <w:bCs/>
        </w:rPr>
      </w:pPr>
      <w:r w:rsidRPr="00D620CA">
        <w:rPr>
          <w:b/>
          <w:bCs/>
        </w:rPr>
        <w:t>5.4.2Beleuchtung</w:t>
      </w:r>
    </w:p>
    <w:p w14:paraId="56DB67B4" w14:textId="77777777" w:rsidR="00D620CA" w:rsidRPr="00D620CA" w:rsidRDefault="00D620CA" w:rsidP="00D620CA">
      <w:r w:rsidRPr="00D620CA">
        <w:t>Die Verluste bei der Übergabe, Verteilung und Erzeugung der Energie für die künstliche Beleuchtung sind im Nutzenergiebedarf für Beleuchtung nach 5.3.2 nicht enthalten. Die aus diesen Prozessschritten resultierenden Verluste gegenüber dem Nutzenergiebedarf werden mit Hilfe von Aufwandszahlen bilanziert.</w:t>
      </w:r>
    </w:p>
    <w:p w14:paraId="3A2655FC" w14:textId="77777777" w:rsidR="00D620CA" w:rsidRPr="00D620CA" w:rsidRDefault="00D620CA" w:rsidP="00D620CA">
      <w:pPr>
        <w:rPr>
          <w:b/>
          <w:bCs/>
        </w:rPr>
      </w:pPr>
      <w:r w:rsidRPr="00D620CA">
        <w:rPr>
          <w:b/>
          <w:bCs/>
        </w:rPr>
        <w:t>5.4.3Heizung (Heizsystem und RLT-Heizfunktion)</w:t>
      </w:r>
    </w:p>
    <w:p w14:paraId="6BBD661B" w14:textId="77777777" w:rsidR="00D620CA" w:rsidRPr="00D620CA" w:rsidRDefault="00D620CA" w:rsidP="00D620CA">
      <w:pPr>
        <w:rPr>
          <w:b/>
          <w:bCs/>
        </w:rPr>
      </w:pPr>
      <w:r w:rsidRPr="00D620CA">
        <w:rPr>
          <w:b/>
          <w:bCs/>
        </w:rPr>
        <w:t>5.4.3.1Allgemeines</w:t>
      </w:r>
    </w:p>
    <w:p w14:paraId="5C031789" w14:textId="77777777" w:rsidR="00D620CA" w:rsidRPr="00D620CA" w:rsidRDefault="00D620CA" w:rsidP="00D620CA">
      <w:r w:rsidRPr="00D620CA">
        <w:t>Bei der Bilanzierung des Heizsystems werden die Wärmemengen zusammengefasst, die einerseits über die konventionelle Raumheizung (Heizkörperheizung, Stromdirektheizungen, Stromspeicherheizungen usw.), andererseits über die Heizfunktion einer raumlufttechnischen Anlage (ein oder mehrere Heizregister) an die zu beheizende Gebäudezone oder das Gebäude geliefert werden, sowie die technischen Verluste bei deren Bereitstellung.</w:t>
      </w:r>
    </w:p>
    <w:p w14:paraId="7DAADB2D" w14:textId="77777777" w:rsidR="00D620CA" w:rsidRPr="00D620CA" w:rsidRDefault="00D620CA" w:rsidP="00D620CA">
      <w:pPr>
        <w:rPr>
          <w:b/>
          <w:bCs/>
        </w:rPr>
      </w:pPr>
      <w:r w:rsidRPr="00D620CA">
        <w:rPr>
          <w:b/>
          <w:bCs/>
        </w:rPr>
        <w:t>5.4.3.2Erzeugernutzwärmeabgabe an das Heizsystem</w:t>
      </w:r>
    </w:p>
    <w:p w14:paraId="1EA74995" w14:textId="77777777" w:rsidR="00D620CA" w:rsidRPr="00D620CA" w:rsidRDefault="00D620CA" w:rsidP="00D620CA">
      <w:r w:rsidRPr="00D620CA">
        <w:t>Die Erzeugernutzwärmeabgabe (die vom Erzeuger abzugebende Wärme) ergibt sich nach Gleichung (7). Zum Nutzwärmebedarf (d. h. der Anteil, der über die konventionelle Heizung, nicht über die RLT-Anlage in die Gebäudezone gelangt) werden die Verluste der Wärmeübergabe, Wärmeverteilung und Wärmespeicherung (jeweils, falls vorhanden) addiert. Eine detaillierte Beschreibung der Bestimmung der technischen Verluste ist in DIN/TS 18599-5 enthalten.</w:t>
      </w:r>
    </w:p>
    <w:p w14:paraId="12BE92E7" w14:textId="77777777" w:rsidR="00D620CA" w:rsidRPr="00D620CA" w:rsidRDefault="00D620CA" w:rsidP="00D620CA">
      <w:r w:rsidRPr="00D620CA">
        <w:t>Dabei ist</w:t>
      </w:r>
    </w:p>
    <w:p w14:paraId="34165D1E" w14:textId="77777777" w:rsidR="00D620CA" w:rsidRPr="00D620CA" w:rsidRDefault="00D620CA" w:rsidP="00D620CA">
      <w:r w:rsidRPr="00D620CA">
        <w:rPr>
          <w:i/>
          <w:iCs/>
        </w:rPr>
        <w:t>Q</w:t>
      </w:r>
      <w:r w:rsidRPr="00D620CA">
        <w:t> die Erzeugernutzwärmeabgabe an das Heizsystem;</w:t>
      </w:r>
    </w:p>
    <w:p w14:paraId="58FF2063" w14:textId="77777777" w:rsidR="00D620CA" w:rsidRPr="00D620CA" w:rsidRDefault="00D620CA" w:rsidP="00D620CA">
      <w:r w:rsidRPr="00D620CA">
        <w:rPr>
          <w:i/>
          <w:iCs/>
        </w:rPr>
        <w:t>Q</w:t>
      </w:r>
      <w:r w:rsidRPr="00D620CA">
        <w:t> der Nutzwärmebedarf (d. h. der Anteil, der über die konventionelle Heizung in den Raum eingetragen wird), siehe 5.3.3;</w:t>
      </w:r>
    </w:p>
    <w:p w14:paraId="4E8A63A9" w14:textId="77777777" w:rsidR="00D620CA" w:rsidRPr="00D620CA" w:rsidRDefault="00D620CA" w:rsidP="00D620CA">
      <w:r w:rsidRPr="00D620CA">
        <w:rPr>
          <w:i/>
          <w:iCs/>
        </w:rPr>
        <w:t>Q</w:t>
      </w:r>
      <w:r w:rsidRPr="00D620CA">
        <w:t> die Verluste der Übergabe für das Heizsystem (siehe DIN/TS 18599-5);</w:t>
      </w:r>
    </w:p>
    <w:p w14:paraId="2E1E213D" w14:textId="77777777" w:rsidR="00D620CA" w:rsidRPr="00D620CA" w:rsidRDefault="00D620CA" w:rsidP="00D620CA">
      <w:r w:rsidRPr="00D620CA">
        <w:rPr>
          <w:i/>
          <w:iCs/>
        </w:rPr>
        <w:t>Q</w:t>
      </w:r>
      <w:r w:rsidRPr="00D620CA">
        <w:t> die Verluste der Verteilung für das Heizsystem (siehe DIN/TS 18599-5);</w:t>
      </w:r>
    </w:p>
    <w:p w14:paraId="54EDE8A4" w14:textId="77777777" w:rsidR="00D620CA" w:rsidRPr="00D620CA" w:rsidRDefault="00D620CA" w:rsidP="00D620CA">
      <w:r w:rsidRPr="00D620CA">
        <w:rPr>
          <w:i/>
          <w:iCs/>
        </w:rPr>
        <w:t>Q</w:t>
      </w:r>
      <w:r w:rsidRPr="00D620CA">
        <w:t> die Verluste der Speicherung für das Heizsystem (siehe DIN/TS 18599-5).</w:t>
      </w:r>
    </w:p>
    <w:p w14:paraId="4602C05B" w14:textId="77777777" w:rsidR="00D620CA" w:rsidRPr="00D620CA" w:rsidRDefault="00D620CA" w:rsidP="00D620CA">
      <w:r w:rsidRPr="00D620CA">
        <w:lastRenderedPageBreak/>
        <w:t>Sind mehrere komplett getrennte Wärmeversorgungssysteme vorhanden, so muss Gleichung (7) für jedes System getrennt angewendet und die Erzeugernutzwärmeabgabe für jeden Erzeuger einzeln bestimmt werden. Ein Beispiel für diese Systemart ist die Versorgung eines Gebäudes mit teilweise elektrischer Direktheizung und teilweise zentraler Pumpenwarmwasserheizung.</w:t>
      </w:r>
    </w:p>
    <w:p w14:paraId="729A48A9" w14:textId="77777777" w:rsidR="00D620CA" w:rsidRPr="00D620CA" w:rsidRDefault="00D620CA" w:rsidP="00D620CA">
      <w:r w:rsidRPr="00D620CA">
        <w:t>Gibt es jedoch innerhalb eines Wärmeversorgungssystems mehrere Arten der Wärmeübergabe und/oder der Verteilung und/oder der Speicherung, müssen in Gleichung (7) jeweils die Summen der Energiemengen der einzelnen Prozessschritte eingesetzt werden. Es gelten darüber hinaus die Verrechnungsregeln nach 7.2 .</w:t>
      </w:r>
    </w:p>
    <w:p w14:paraId="23E260ED" w14:textId="77777777" w:rsidR="00D620CA" w:rsidRPr="00D620CA" w:rsidRDefault="00D620CA" w:rsidP="00D620CA">
      <w:pPr>
        <w:rPr>
          <w:b/>
          <w:bCs/>
        </w:rPr>
      </w:pPr>
      <w:r w:rsidRPr="00D620CA">
        <w:rPr>
          <w:b/>
          <w:bCs/>
        </w:rPr>
        <w:t>5.4.3.3Erzeugernutzwärmeabgabe für die RLT-Heizfunktion</w:t>
      </w:r>
    </w:p>
    <w:p w14:paraId="3EAD1C5F" w14:textId="77777777" w:rsidR="00D620CA" w:rsidRPr="00D620CA" w:rsidRDefault="00D620CA" w:rsidP="00D620CA">
      <w:r w:rsidRPr="00D620CA">
        <w:t>Unter der Erzeugernutzwärmeabgabe für die RLT-Heizfunktion ist die Summe aller Energiemengen zu verstehen, die ein oder mehrere Erzeuger für den Heizbetrieb der RLT-Anlage bereitstellen müssen. Sie umfasst den Nutzenergiebedarf für das Heizregister und zusätzlich die Verluste der Übergabe, Verteilung und Speicherung des Heizwassers zwischen dem Ort der Erzeugung und der Wärmeübertragung an den Luftstrom. Es gilt Gleichung (8). Eine detaillierte Beschreibung der Bestimmung der technischen Verluste ist in DIN/TS 18599-7 enthalten.</w:t>
      </w:r>
    </w:p>
    <w:p w14:paraId="12262BCD" w14:textId="77777777" w:rsidR="00D620CA" w:rsidRPr="00D620CA" w:rsidRDefault="00D620CA" w:rsidP="00D620CA">
      <w:r w:rsidRPr="00D620CA">
        <w:t>Dabei ist</w:t>
      </w:r>
    </w:p>
    <w:p w14:paraId="5D6B0F4B" w14:textId="77777777" w:rsidR="00D620CA" w:rsidRPr="00D620CA" w:rsidRDefault="00D620CA" w:rsidP="00D620CA">
      <w:r w:rsidRPr="00D620CA">
        <w:rPr>
          <w:i/>
          <w:iCs/>
        </w:rPr>
        <w:t>Q</w:t>
      </w:r>
      <w:r w:rsidRPr="00D620CA">
        <w:t> die Erzeugernutzwärmeabgabe für die RLT-Heizfunktion;</w:t>
      </w:r>
    </w:p>
    <w:p w14:paraId="6F369672" w14:textId="77777777" w:rsidR="00D620CA" w:rsidRPr="00D620CA" w:rsidRDefault="00D620CA" w:rsidP="00D620CA">
      <w:r w:rsidRPr="00D620CA">
        <w:rPr>
          <w:i/>
          <w:iCs/>
        </w:rPr>
        <w:t>Q</w:t>
      </w:r>
      <w:r w:rsidRPr="00D620CA">
        <w:t> der Nutzenergiebedarf für das Heizregister [siehe Gleichung (5)];</w:t>
      </w:r>
    </w:p>
    <w:p w14:paraId="1C368A54" w14:textId="77777777" w:rsidR="00D620CA" w:rsidRPr="00D620CA" w:rsidRDefault="00D620CA" w:rsidP="00D620CA">
      <w:r w:rsidRPr="00D620CA">
        <w:rPr>
          <w:i/>
          <w:iCs/>
        </w:rPr>
        <w:t>Q</w:t>
      </w:r>
      <w:r w:rsidRPr="00D620CA">
        <w:t> die Verluste der Übergabe für die RLT-Heizfunktion (siehe DIN/TS 18599-7);</w:t>
      </w:r>
    </w:p>
    <w:p w14:paraId="7365762E" w14:textId="77777777" w:rsidR="00D620CA" w:rsidRPr="00D620CA" w:rsidRDefault="00D620CA" w:rsidP="00D620CA">
      <w:r w:rsidRPr="00D620CA">
        <w:rPr>
          <w:i/>
          <w:iCs/>
        </w:rPr>
        <w:t>Q</w:t>
      </w:r>
      <w:r w:rsidRPr="00D620CA">
        <w:t> die Verluste der Verteilung für die RLT-Heizfunktion (siehe DIN/TS 18599-7);</w:t>
      </w:r>
    </w:p>
    <w:p w14:paraId="1673AF5C" w14:textId="77777777" w:rsidR="00D620CA" w:rsidRPr="00D620CA" w:rsidRDefault="00D620CA" w:rsidP="00D620CA">
      <w:r w:rsidRPr="00D620CA">
        <w:rPr>
          <w:i/>
          <w:iCs/>
        </w:rPr>
        <w:t>Q</w:t>
      </w:r>
      <w:r w:rsidRPr="00D620CA">
        <w:t> die Verluste der Speicherung für die RLT-Heizfunktion (siehe DIN/TS 18599-7).</w:t>
      </w:r>
    </w:p>
    <w:p w14:paraId="6F1B1E95" w14:textId="77777777" w:rsidR="00D620CA" w:rsidRPr="00D620CA" w:rsidRDefault="00D620CA" w:rsidP="00D620CA">
      <w:r w:rsidRPr="00D620CA">
        <w:t>Sind mehrere Heizregister vorhanden, die jedoch alle von einem gemeinsamen Erzeuger (oder einer gemeinsamen Heizzentrale mit mehreren Erzeugern) versorgt werden, dann kann Gleichung (8) sinngemäß angewendet werden. Gleiches gilt für mehrere Arten der Verteilung und/oder der Speicherung. In Gleichung (8) müssen jeweils die Summen der Energiemengen der einzelnen Prozessschritte eingesetzt werden.</w:t>
      </w:r>
    </w:p>
    <w:p w14:paraId="7E7122E0" w14:textId="77777777" w:rsidR="00D620CA" w:rsidRPr="00D620CA" w:rsidRDefault="00D620CA" w:rsidP="00D620CA">
      <w:r w:rsidRPr="00D620CA">
        <w:t>Werden einzelne Heizregister durch komplett getrennte Systeme versorgt, so muss Gleichung (8) für jedes System getrennt angewendet und die Erzeugernutzwärmeabgabe muss für jeden Erzeuger einzeln bestimmt werden. Ein Beispiel für diese Systemart ist der Betrieb eines Heizregisters über einen Kessel und eines zweiten separaten elektrischen Heizregisters.</w:t>
      </w:r>
    </w:p>
    <w:p w14:paraId="5553E92E" w14:textId="77777777" w:rsidR="00D620CA" w:rsidRPr="00D620CA" w:rsidRDefault="00D620CA" w:rsidP="00D620CA">
      <w:r w:rsidRPr="00D620CA">
        <w:t>Es gelten darüber hinaus die Verrechnungsregeln nach 7.2.</w:t>
      </w:r>
    </w:p>
    <w:p w14:paraId="0F2562A7" w14:textId="77777777" w:rsidR="00D620CA" w:rsidRPr="00D620CA" w:rsidRDefault="00D620CA" w:rsidP="00D620CA">
      <w:pPr>
        <w:rPr>
          <w:b/>
          <w:bCs/>
        </w:rPr>
      </w:pPr>
      <w:r w:rsidRPr="00D620CA">
        <w:rPr>
          <w:b/>
          <w:bCs/>
        </w:rPr>
        <w:t>5.4.3.4Innere Wärmequellen der Heizung</w:t>
      </w:r>
    </w:p>
    <w:p w14:paraId="28466B73" w14:textId="77777777" w:rsidR="00D620CA" w:rsidRPr="00D620CA" w:rsidRDefault="00D620CA" w:rsidP="00D620CA">
      <w:r w:rsidRPr="00D620CA">
        <w:lastRenderedPageBreak/>
        <w:t>Aus den Verlusten der wärmeführenden Verteilung </w:t>
      </w:r>
      <w:r w:rsidRPr="00D620CA">
        <w:rPr>
          <w:i/>
          <w:iCs/>
        </w:rPr>
        <w:t>Q</w:t>
      </w:r>
      <w:r w:rsidRPr="00D620CA">
        <w:t> (</w:t>
      </w:r>
      <w:r w:rsidRPr="00D620CA">
        <w:rPr>
          <w:i/>
          <w:iCs/>
        </w:rPr>
        <w:t>Q</w:t>
      </w:r>
      <w:r w:rsidRPr="00D620CA">
        <w:t>) und Speicherung </w:t>
      </w:r>
      <w:r w:rsidRPr="00D620CA">
        <w:rPr>
          <w:i/>
          <w:iCs/>
        </w:rPr>
        <w:t>Q</w:t>
      </w:r>
      <w:r w:rsidRPr="00D620CA">
        <w:t> (</w:t>
      </w:r>
      <w:r w:rsidRPr="00D620CA">
        <w:rPr>
          <w:i/>
          <w:iCs/>
        </w:rPr>
        <w:t>Q</w:t>
      </w:r>
      <w:r w:rsidRPr="00D620CA">
        <w:t>) sowie der Abwärme aus Hilfsenergien, z. B. der Übergabe </w:t>
      </w:r>
      <w:r w:rsidRPr="00D620CA">
        <w:rPr>
          <w:i/>
          <w:iCs/>
        </w:rPr>
        <w:t>W</w:t>
      </w:r>
      <w:r w:rsidRPr="00D620CA">
        <w:t>, sind die Anteile der inneren Wärmequellen der Heizung </w:t>
      </w:r>
      <w:r w:rsidRPr="00D620CA">
        <w:rPr>
          <w:i/>
          <w:iCs/>
        </w:rPr>
        <w:t>Q</w:t>
      </w:r>
      <w:r w:rsidRPr="00D620CA">
        <w:t> (sowie die Heizwärmeversorgung der RLT-Anlage </w:t>
      </w:r>
      <w:r w:rsidRPr="00D620CA">
        <w:rPr>
          <w:i/>
          <w:iCs/>
        </w:rPr>
        <w:t>Q</w:t>
      </w:r>
      <w:r w:rsidRPr="00D620CA">
        <w:t>) zu bestimmen.</w:t>
      </w:r>
    </w:p>
    <w:p w14:paraId="3094D8E5" w14:textId="77777777" w:rsidR="00D620CA" w:rsidRPr="00D620CA" w:rsidRDefault="00D620CA" w:rsidP="00D620CA">
      <w:pPr>
        <w:rPr>
          <w:b/>
          <w:bCs/>
        </w:rPr>
      </w:pPr>
      <w:r w:rsidRPr="00D620CA">
        <w:rPr>
          <w:b/>
          <w:bCs/>
        </w:rPr>
        <w:t>5.4.4Kühlung (Kühlsystem und RLT-Kühlfunktion)</w:t>
      </w:r>
    </w:p>
    <w:p w14:paraId="595192EB" w14:textId="77777777" w:rsidR="00D620CA" w:rsidRPr="00D620CA" w:rsidRDefault="00D620CA" w:rsidP="00D620CA">
      <w:pPr>
        <w:rPr>
          <w:b/>
          <w:bCs/>
        </w:rPr>
      </w:pPr>
      <w:r w:rsidRPr="00D620CA">
        <w:rPr>
          <w:b/>
          <w:bCs/>
        </w:rPr>
        <w:t>5.4.4.1Allgemeines</w:t>
      </w:r>
    </w:p>
    <w:p w14:paraId="297E3763" w14:textId="77777777" w:rsidR="00D620CA" w:rsidRPr="00D620CA" w:rsidRDefault="00D620CA" w:rsidP="00D620CA">
      <w:r w:rsidRPr="00D620CA">
        <w:t>Bei der Bilanzierung der Kühlung werden die Wärmemengen zusammengefasst, die einerseits über die direkte Raumkühlung (z. B. Kühldecken, dezentrale Kühlgeräte, stille Kühlung usw.), andererseits über die Kühlfunktion einer raumlufttechnischen Anlage (ein oder mehrere Kühlregister) an die zu kühlende Gebäudezone oder das Gebäude geliefert werden, sowie die technischen Verluste bei deren Bereitstellung.</w:t>
      </w:r>
    </w:p>
    <w:p w14:paraId="6A1F87A9" w14:textId="77777777" w:rsidR="00D620CA" w:rsidRPr="00D620CA" w:rsidRDefault="00D620CA" w:rsidP="00D620CA">
      <w:pPr>
        <w:rPr>
          <w:b/>
          <w:bCs/>
        </w:rPr>
      </w:pPr>
      <w:r w:rsidRPr="00D620CA">
        <w:rPr>
          <w:b/>
          <w:bCs/>
        </w:rPr>
        <w:t>5.4.4.2Erzeugernutzkälteabgabe an das Kühlsystem</w:t>
      </w:r>
    </w:p>
    <w:p w14:paraId="56A44F29" w14:textId="77777777" w:rsidR="00D620CA" w:rsidRPr="00D620CA" w:rsidRDefault="00D620CA" w:rsidP="00D620CA">
      <w:r w:rsidRPr="00D620CA">
        <w:t>Die Erzeugernutzkälteabgabe (die vom Erzeuger abzugebende Kälte) ergibt sich nach Gleichung (9). Zum Nutzkältebedarf (d. h. der Anteil, der über die konventionelle Kühlung, nicht über die RLT-Anlage in die Gebäudezone gelangt) werden die Verluste der Übergabe, Verteilung und Speicherung (jeweils, falls vorhanden) addiert. Eine detaillierte Beschreibung der Bestimmung der technischen Verluste ist in DIN/TS 18599-7 enthalten.</w:t>
      </w:r>
    </w:p>
    <w:p w14:paraId="787DBFE4" w14:textId="77777777" w:rsidR="00D620CA" w:rsidRPr="00D620CA" w:rsidRDefault="00D620CA" w:rsidP="00D620CA">
      <w:r w:rsidRPr="00D620CA">
        <w:t>Dabei ist</w:t>
      </w:r>
    </w:p>
    <w:p w14:paraId="0B379288" w14:textId="77777777" w:rsidR="00D620CA" w:rsidRPr="00D620CA" w:rsidRDefault="00D620CA" w:rsidP="00D620CA">
      <w:r w:rsidRPr="00D620CA">
        <w:rPr>
          <w:i/>
          <w:iCs/>
        </w:rPr>
        <w:t>Q</w:t>
      </w:r>
      <w:r w:rsidRPr="00D620CA">
        <w:t> die Erzeugernutzkälteabgabe an das Kühlsystem;</w:t>
      </w:r>
    </w:p>
    <w:p w14:paraId="6DFD12E4" w14:textId="77777777" w:rsidR="00D620CA" w:rsidRPr="00D620CA" w:rsidRDefault="00D620CA" w:rsidP="00D620CA">
      <w:r w:rsidRPr="00D620CA">
        <w:rPr>
          <w:i/>
          <w:iCs/>
        </w:rPr>
        <w:t>Q</w:t>
      </w:r>
      <w:r w:rsidRPr="00D620CA">
        <w:t> der Nutzkältebedarf (d. h. der Anteil, der über die statischen Kühlflächen in den Raum eingetragen wird), siehe 5.3.3;</w:t>
      </w:r>
    </w:p>
    <w:p w14:paraId="20CAAA78" w14:textId="77777777" w:rsidR="00D620CA" w:rsidRPr="00D620CA" w:rsidRDefault="00D620CA" w:rsidP="00D620CA">
      <w:r w:rsidRPr="00D620CA">
        <w:rPr>
          <w:i/>
          <w:iCs/>
        </w:rPr>
        <w:t>Q</w:t>
      </w:r>
      <w:r w:rsidRPr="00D620CA">
        <w:t> die Verluste der Übergabe für das Kühlsystem (siehe DIN/TS 18599-7);</w:t>
      </w:r>
    </w:p>
    <w:p w14:paraId="19FA77F7" w14:textId="77777777" w:rsidR="00D620CA" w:rsidRPr="00D620CA" w:rsidRDefault="00D620CA" w:rsidP="00D620CA">
      <w:r w:rsidRPr="00D620CA">
        <w:rPr>
          <w:i/>
          <w:iCs/>
        </w:rPr>
        <w:t>Q</w:t>
      </w:r>
      <w:r w:rsidRPr="00D620CA">
        <w:t> die Verluste der Verteilung für das Kühlsystem (siehe DIN/TS 18599-7);</w:t>
      </w:r>
    </w:p>
    <w:p w14:paraId="38D90550" w14:textId="77777777" w:rsidR="00D620CA" w:rsidRPr="00D620CA" w:rsidRDefault="00D620CA" w:rsidP="00D620CA">
      <w:r w:rsidRPr="00D620CA">
        <w:rPr>
          <w:i/>
          <w:iCs/>
        </w:rPr>
        <w:t>Q</w:t>
      </w:r>
      <w:r w:rsidRPr="00D620CA">
        <w:t> die Verluste der Speicherung für das Kühlsystem (siehe DIN/TS 18599-7).</w:t>
      </w:r>
    </w:p>
    <w:p w14:paraId="78ADABF2" w14:textId="77777777" w:rsidR="00D620CA" w:rsidRPr="00D620CA" w:rsidRDefault="00D620CA" w:rsidP="00D620CA">
      <w:r w:rsidRPr="00D620CA">
        <w:t>Sind mehrere komplett getrennte Kälteversorgungssysteme vorhanden, so ist Gleichung (9) für jedes System getrennt anzuwenden und der Erzeugernutzen für jeden Erzeuger einzeln zu bestimmen.</w:t>
      </w:r>
    </w:p>
    <w:p w14:paraId="39AA539B" w14:textId="77777777" w:rsidR="00D620CA" w:rsidRPr="00D620CA" w:rsidRDefault="00D620CA" w:rsidP="00D620CA">
      <w:r w:rsidRPr="00D620CA">
        <w:t>Gibt es jedoch innerhalb eines Kälteversorgungssystems mehrere Arten der Kälteübergabe und/oder der Verteilung und/oder der Speicherung, sind in Gleichung (9) jeweils die Summen der Energiemengen der einzelnen Prozessschritte einzusetzen. Es gelten darüber hinaus die Verrechnungsregeln nach 7.2.</w:t>
      </w:r>
    </w:p>
    <w:p w14:paraId="56564257" w14:textId="77777777" w:rsidR="00D620CA" w:rsidRPr="00D620CA" w:rsidRDefault="00D620CA" w:rsidP="00D620CA">
      <w:pPr>
        <w:rPr>
          <w:b/>
          <w:bCs/>
        </w:rPr>
      </w:pPr>
      <w:r w:rsidRPr="00D620CA">
        <w:rPr>
          <w:b/>
          <w:bCs/>
        </w:rPr>
        <w:t>5.4.4.3Erzeugernutzkälteabgabe für die RLT-Kühlfunktion</w:t>
      </w:r>
    </w:p>
    <w:p w14:paraId="463BE610" w14:textId="77777777" w:rsidR="00D620CA" w:rsidRPr="00D620CA" w:rsidRDefault="00D620CA" w:rsidP="00D620CA">
      <w:r w:rsidRPr="00D620CA">
        <w:t>Unter der Erzeugernutzkälteabgabe für die RLT-Kühlfunktion ist die Summe aller Energiemengen zu verstehen, die ein oder mehrere Erzeuger zum Kühlbetrieb der RLT-</w:t>
      </w:r>
      <w:r w:rsidRPr="00D620CA">
        <w:lastRenderedPageBreak/>
        <w:t>Anlage bereitstellen müssen. Sie umfasst den Nutzenergiebedarf für das Kühlregister und zusätzlich die Verluste der Übergabe, Verteilung und Speicherung des Kaltwassers zwischen dem Ort der Erzeugung und der Kälteübertragung an den Luftstrom. Es gilt Gleichung (10). Eine detaillierte Beschreibung der Bestimmung der technischen Verluste ist in DIN/TS 18599-7 enthalten.</w:t>
      </w:r>
    </w:p>
    <w:p w14:paraId="02F5C138" w14:textId="77777777" w:rsidR="00D620CA" w:rsidRPr="00D620CA" w:rsidRDefault="00D620CA" w:rsidP="00D620CA">
      <w:r w:rsidRPr="00D620CA">
        <w:t>Dabei ist</w:t>
      </w:r>
    </w:p>
    <w:p w14:paraId="290226CF" w14:textId="77777777" w:rsidR="00D620CA" w:rsidRPr="00D620CA" w:rsidRDefault="00D620CA" w:rsidP="00D620CA">
      <w:r w:rsidRPr="00D620CA">
        <w:rPr>
          <w:i/>
          <w:iCs/>
        </w:rPr>
        <w:t>Q</w:t>
      </w:r>
      <w:r w:rsidRPr="00D620CA">
        <w:t> die Erzeugernutzkälteabgabe für die RLT-Kühlfunktion;</w:t>
      </w:r>
    </w:p>
    <w:p w14:paraId="5297A625" w14:textId="77777777" w:rsidR="00D620CA" w:rsidRPr="00D620CA" w:rsidRDefault="00D620CA" w:rsidP="00D620CA">
      <w:r w:rsidRPr="00D620CA">
        <w:rPr>
          <w:i/>
          <w:iCs/>
        </w:rPr>
        <w:t>Q</w:t>
      </w:r>
      <w:r w:rsidRPr="00D620CA">
        <w:t> der Nutzenergiebedarf für das RLT-Kühlregister nach Gleichung (6);</w:t>
      </w:r>
    </w:p>
    <w:p w14:paraId="1ECDCD35" w14:textId="77777777" w:rsidR="00D620CA" w:rsidRPr="00D620CA" w:rsidRDefault="00D620CA" w:rsidP="00D620CA">
      <w:r w:rsidRPr="00D620CA">
        <w:rPr>
          <w:i/>
          <w:iCs/>
        </w:rPr>
        <w:t>Q</w:t>
      </w:r>
      <w:r w:rsidRPr="00D620CA">
        <w:t> die Verluste der Übergabe für die RLT-Kühlfunktion (siehe DIN/TS 18599-7);</w:t>
      </w:r>
    </w:p>
    <w:p w14:paraId="58463615" w14:textId="77777777" w:rsidR="00D620CA" w:rsidRPr="00D620CA" w:rsidRDefault="00D620CA" w:rsidP="00D620CA">
      <w:r w:rsidRPr="00D620CA">
        <w:rPr>
          <w:i/>
          <w:iCs/>
        </w:rPr>
        <w:t>Q</w:t>
      </w:r>
      <w:r w:rsidRPr="00D620CA">
        <w:t> die Verluste der Verteilung für die RLT-Kühlfunktion (siehe DIN/TS 18599-7);</w:t>
      </w:r>
    </w:p>
    <w:p w14:paraId="18959694" w14:textId="77777777" w:rsidR="00D620CA" w:rsidRPr="00D620CA" w:rsidRDefault="00D620CA" w:rsidP="00D620CA">
      <w:r w:rsidRPr="00D620CA">
        <w:rPr>
          <w:i/>
          <w:iCs/>
        </w:rPr>
        <w:t>Q</w:t>
      </w:r>
      <w:r w:rsidRPr="00D620CA">
        <w:t> die Verluste der Speicherung für die RLT-Kühlfunktion (siehe DIN/TS 18599-7).</w:t>
      </w:r>
    </w:p>
    <w:p w14:paraId="3DBE622A" w14:textId="77777777" w:rsidR="00D620CA" w:rsidRPr="00D620CA" w:rsidRDefault="00D620CA" w:rsidP="00D620CA">
      <w:r w:rsidRPr="00D620CA">
        <w:t>Sind mehrere Kühlregister vorhanden, die jedoch alle von einem gemeinsamen Erzeuger (oder einer gemeinsamen Kältezentrale mit mehreren Erzeugern) versorgt werden, dann kann Gleichung (10) sinngemäß angewendet werden. Gleiches gilt für mehrere Arten der der Verteilung und/oder der Speicherung. In Gleichung (10) sind jeweils die Summen der Energiemengen der einzelnen Prozessschritte einzusetzen.</w:t>
      </w:r>
    </w:p>
    <w:p w14:paraId="4BC8BA27" w14:textId="77777777" w:rsidR="00D620CA" w:rsidRPr="00D620CA" w:rsidRDefault="00D620CA" w:rsidP="00D620CA">
      <w:r w:rsidRPr="00D620CA">
        <w:t>Werden einzelne Kühlregister durch komplett getrennte Systeme versorgt, so muss Gleichung (10) für jedes System getrennt angewendet und die Erzeugernutzkälteabgabe für jeden Erzeuger einzeln bestimmt werden.</w:t>
      </w:r>
    </w:p>
    <w:p w14:paraId="6E9A3C49" w14:textId="77777777" w:rsidR="00D620CA" w:rsidRPr="00D620CA" w:rsidRDefault="00D620CA" w:rsidP="00D620CA">
      <w:r w:rsidRPr="00D620CA">
        <w:t>Es gelten darüber hinaus die Verrechnungsregeln nach 7.2.</w:t>
      </w:r>
    </w:p>
    <w:p w14:paraId="2E07BFB8" w14:textId="77777777" w:rsidR="00D620CA" w:rsidRPr="00D620CA" w:rsidRDefault="00D620CA" w:rsidP="00D620CA">
      <w:pPr>
        <w:rPr>
          <w:b/>
          <w:bCs/>
        </w:rPr>
      </w:pPr>
      <w:r w:rsidRPr="00D620CA">
        <w:rPr>
          <w:b/>
          <w:bCs/>
        </w:rPr>
        <w:t>5.4.4.4Innere Wärmesenken der Kühlung</w:t>
      </w:r>
    </w:p>
    <w:p w14:paraId="7A52D1C7" w14:textId="77777777" w:rsidR="00D620CA" w:rsidRPr="00D620CA" w:rsidRDefault="00D620CA" w:rsidP="00D620CA">
      <w:r w:rsidRPr="00D620CA">
        <w:t>Aus den Verlusten der kälteführenden Verteilung </w:t>
      </w:r>
      <w:r w:rsidRPr="00D620CA">
        <w:rPr>
          <w:i/>
          <w:iCs/>
        </w:rPr>
        <w:t>Q</w:t>
      </w:r>
      <w:r w:rsidRPr="00D620CA">
        <w:t> (</w:t>
      </w:r>
      <w:r w:rsidRPr="00D620CA">
        <w:rPr>
          <w:i/>
          <w:iCs/>
        </w:rPr>
        <w:t>Q</w:t>
      </w:r>
      <w:r w:rsidRPr="00D620CA">
        <w:t>) und Speicherung </w:t>
      </w:r>
      <w:r w:rsidRPr="00D620CA">
        <w:rPr>
          <w:i/>
          <w:iCs/>
        </w:rPr>
        <w:t>Q</w:t>
      </w:r>
      <w:r w:rsidRPr="00D620CA">
        <w:t> (</w:t>
      </w:r>
      <w:r w:rsidRPr="00D620CA">
        <w:rPr>
          <w:i/>
          <w:iCs/>
        </w:rPr>
        <w:t>Q</w:t>
      </w:r>
      <w:r w:rsidRPr="00D620CA">
        <w:t>) sind die Anteile der inneren Wärmesenken der Kühlung </w:t>
      </w:r>
      <w:r w:rsidRPr="00D620CA">
        <w:rPr>
          <w:i/>
          <w:iCs/>
        </w:rPr>
        <w:t>Q</w:t>
      </w:r>
      <w:r w:rsidRPr="00D620CA">
        <w:t> (sowie die Kälteversorgung der RLT-Anlage </w:t>
      </w:r>
      <w:r w:rsidRPr="00D620CA">
        <w:rPr>
          <w:i/>
          <w:iCs/>
        </w:rPr>
        <w:t>Q</w:t>
      </w:r>
      <w:r w:rsidRPr="00D620CA">
        <w:t>) zu bestimmen.</w:t>
      </w:r>
    </w:p>
    <w:p w14:paraId="5646BAA0" w14:textId="77777777" w:rsidR="00D620CA" w:rsidRPr="00D620CA" w:rsidRDefault="00D620CA" w:rsidP="00D620CA">
      <w:pPr>
        <w:rPr>
          <w:b/>
          <w:bCs/>
        </w:rPr>
      </w:pPr>
      <w:r w:rsidRPr="00D620CA">
        <w:rPr>
          <w:b/>
          <w:bCs/>
        </w:rPr>
        <w:t>5.4.5Befeuchtung in raumlufttechnischen Anlagen</w:t>
      </w:r>
    </w:p>
    <w:p w14:paraId="7272655D" w14:textId="77777777" w:rsidR="00D620CA" w:rsidRPr="00D620CA" w:rsidRDefault="00D620CA" w:rsidP="00D620CA">
      <w:pPr>
        <w:rPr>
          <w:b/>
          <w:bCs/>
        </w:rPr>
      </w:pPr>
      <w:r w:rsidRPr="00D620CA">
        <w:rPr>
          <w:b/>
          <w:bCs/>
        </w:rPr>
        <w:t>5.4.5.1Erzeugernutzwärmeabgabe für die Dampfversorgung/Befeuchtung der RLT-Anlage</w:t>
      </w:r>
    </w:p>
    <w:p w14:paraId="29A78770" w14:textId="77777777" w:rsidR="00D620CA" w:rsidRPr="00D620CA" w:rsidRDefault="00D620CA" w:rsidP="00D620CA">
      <w:r w:rsidRPr="00D620CA">
        <w:t>Die Dampfversorgung einer RLT-Anlage wird entsprechend dem durch die Heizung und Kühlung vorgegebenen Schema bilanziert. Die Erzeugernutzwärmeabgabe für die Dampfversorgung zur Befeuchtung setzt sich zusammen aus der für die Befeuchtung der Luft in der RLT-Anlage notwendigen Dampfmenge sowie den Verlusten für die Wärmeübergabe und Verteilung des Dampfes. Die Zusammenhänge beschreibt Gleichung (11), weitere Ausführungen sind in DIN/TS 18599-7 enthalten.</w:t>
      </w:r>
    </w:p>
    <w:p w14:paraId="1B03A7D6" w14:textId="77777777" w:rsidR="00D620CA" w:rsidRPr="00D620CA" w:rsidRDefault="00D620CA" w:rsidP="00D620CA">
      <w:r w:rsidRPr="00D620CA">
        <w:t>Dabei ist</w:t>
      </w:r>
    </w:p>
    <w:p w14:paraId="764A6F8A" w14:textId="77777777" w:rsidR="00D620CA" w:rsidRPr="00D620CA" w:rsidRDefault="00D620CA" w:rsidP="00D620CA">
      <w:r w:rsidRPr="00D620CA">
        <w:rPr>
          <w:i/>
          <w:iCs/>
        </w:rPr>
        <w:lastRenderedPageBreak/>
        <w:t>Q</w:t>
      </w:r>
      <w:r w:rsidRPr="00D620CA">
        <w:t> die Erzeugernutzwärmeabgabe für die Befeuchtung;</w:t>
      </w:r>
    </w:p>
    <w:p w14:paraId="20A6072F" w14:textId="77777777" w:rsidR="00D620CA" w:rsidRPr="00D620CA" w:rsidRDefault="00D620CA" w:rsidP="00D620CA">
      <w:r w:rsidRPr="00D620CA">
        <w:rPr>
          <w:i/>
          <w:iCs/>
        </w:rPr>
        <w:t>Q</w:t>
      </w:r>
      <w:r w:rsidRPr="00D620CA">
        <w:t> der Nutzenergiebedarf für die Befeuchtung (siehe 5.3.4);</w:t>
      </w:r>
    </w:p>
    <w:p w14:paraId="1C6E47E7" w14:textId="77777777" w:rsidR="00D620CA" w:rsidRPr="00D620CA" w:rsidRDefault="00D620CA" w:rsidP="00D620CA">
      <w:r w:rsidRPr="00D620CA">
        <w:rPr>
          <w:i/>
          <w:iCs/>
        </w:rPr>
        <w:t>Q</w:t>
      </w:r>
      <w:r w:rsidRPr="00D620CA">
        <w:t> die Verluste der Übergabe für die Befeuchtung (siehe DIN/TS 18599-7);</w:t>
      </w:r>
    </w:p>
    <w:p w14:paraId="4DC93ABD" w14:textId="77777777" w:rsidR="00D620CA" w:rsidRPr="00D620CA" w:rsidRDefault="00D620CA" w:rsidP="00D620CA">
      <w:r w:rsidRPr="00D620CA">
        <w:rPr>
          <w:i/>
          <w:iCs/>
        </w:rPr>
        <w:t>Q</w:t>
      </w:r>
      <w:r w:rsidRPr="00D620CA">
        <w:t> die Verluste der Verteilung für die Befeuchtung (siehe DIN/TS 18599-7).</w:t>
      </w:r>
    </w:p>
    <w:p w14:paraId="3BDF4BFD" w14:textId="77777777" w:rsidR="00D620CA" w:rsidRPr="00D620CA" w:rsidRDefault="00D620CA" w:rsidP="00D620CA">
      <w:pPr>
        <w:rPr>
          <w:b/>
          <w:bCs/>
        </w:rPr>
      </w:pPr>
      <w:r w:rsidRPr="00D620CA">
        <w:rPr>
          <w:b/>
          <w:bCs/>
        </w:rPr>
        <w:t>5.4.5.2Innere Wärmequellen der Dampfversorgung/Befeuchtung</w:t>
      </w:r>
    </w:p>
    <w:p w14:paraId="0072EEE6" w14:textId="77777777" w:rsidR="00D620CA" w:rsidRPr="00D620CA" w:rsidRDefault="00D620CA" w:rsidP="00D620CA">
      <w:r w:rsidRPr="00D620CA">
        <w:t>Aus den Wärmeverlusten der dampfführenden Verteilung </w:t>
      </w:r>
      <w:r w:rsidRPr="00D620CA">
        <w:rPr>
          <w:i/>
          <w:iCs/>
        </w:rPr>
        <w:t>Q</w:t>
      </w:r>
      <w:r w:rsidRPr="00D620CA">
        <w:t> sind die Anteile der inneren Wärmequellen der Dampfversorgung </w:t>
      </w:r>
      <w:r w:rsidRPr="00D620CA">
        <w:rPr>
          <w:i/>
          <w:iCs/>
        </w:rPr>
        <w:t>Q</w:t>
      </w:r>
      <w:r w:rsidRPr="00D620CA">
        <w:t> zu bestimmen.</w:t>
      </w:r>
    </w:p>
    <w:p w14:paraId="544393B1" w14:textId="77777777" w:rsidR="00D620CA" w:rsidRPr="00D620CA" w:rsidRDefault="00D620CA" w:rsidP="00D620CA">
      <w:pPr>
        <w:rPr>
          <w:b/>
          <w:bCs/>
        </w:rPr>
      </w:pPr>
      <w:r w:rsidRPr="00D620CA">
        <w:rPr>
          <w:b/>
          <w:bCs/>
        </w:rPr>
        <w:t>5.4.6Wohnungslüftung</w:t>
      </w:r>
    </w:p>
    <w:p w14:paraId="3F85D89A" w14:textId="77777777" w:rsidR="00D620CA" w:rsidRPr="00D620CA" w:rsidRDefault="00D620CA" w:rsidP="00D620CA">
      <w:pPr>
        <w:rPr>
          <w:b/>
          <w:bCs/>
        </w:rPr>
      </w:pPr>
      <w:r w:rsidRPr="00D620CA">
        <w:rPr>
          <w:b/>
          <w:bCs/>
        </w:rPr>
        <w:t>5.4.6.1Allgemeines</w:t>
      </w:r>
    </w:p>
    <w:p w14:paraId="0CD34F16" w14:textId="77777777" w:rsidR="00D620CA" w:rsidRPr="00D620CA" w:rsidRDefault="00D620CA" w:rsidP="00D620CA">
      <w:r w:rsidRPr="00D620CA">
        <w:t>Bei der Bilanzierung des Wohnungslüftungssystems werden die Wärmemengen betrachtet, die über Wohnungslüftungssysteme mit und ohne Heizfunktion an die zu beheizende Gebäudezone oder das Gebäude geliefert werden, sowie die technischen Verluste bei deren Bereitstellung.</w:t>
      </w:r>
    </w:p>
    <w:p w14:paraId="218DA8E1" w14:textId="77777777" w:rsidR="00D620CA" w:rsidRPr="00D620CA" w:rsidRDefault="00D620CA" w:rsidP="00D620CA">
      <w:pPr>
        <w:rPr>
          <w:b/>
          <w:bCs/>
        </w:rPr>
      </w:pPr>
      <w:r w:rsidRPr="00D620CA">
        <w:rPr>
          <w:b/>
          <w:bCs/>
        </w:rPr>
        <w:t>5.4.6.2Erzeugernutzwärmeabgabe an das Wohnungslüftungssystem</w:t>
      </w:r>
    </w:p>
    <w:p w14:paraId="529487D2" w14:textId="77777777" w:rsidR="00D620CA" w:rsidRPr="00D620CA" w:rsidRDefault="00D620CA" w:rsidP="00D620CA">
      <w:r w:rsidRPr="00D620CA">
        <w:t>Die Erzeugernutzwärmeabgabe (die vom Erzeuger abzugebende Wärme) ergibt sich nach Gleichung (12). Zum Nutzenergiebedarf des Wohnungslüftungssystems werden die Verluste der Wärmeübergabe, Wärmeverteilung und Wärmespeicherung (jeweils, falls vorhanden) addiert. Eine detaillierte Beschreibung der Bestimmung der technischen Verluste ist in DIN/TS 18599-6 enthalten.</w:t>
      </w:r>
    </w:p>
    <w:p w14:paraId="272B5317" w14:textId="77777777" w:rsidR="00D620CA" w:rsidRPr="00D620CA" w:rsidRDefault="00D620CA" w:rsidP="00D620CA">
      <w:r w:rsidRPr="00D620CA">
        <w:t>Dabei ist</w:t>
      </w:r>
    </w:p>
    <w:p w14:paraId="441F5DFD" w14:textId="77777777" w:rsidR="00D620CA" w:rsidRPr="00D620CA" w:rsidRDefault="00D620CA" w:rsidP="00D620CA">
      <w:r w:rsidRPr="00D620CA">
        <w:rPr>
          <w:i/>
          <w:iCs/>
        </w:rPr>
        <w:t>Q</w:t>
      </w:r>
      <w:r w:rsidRPr="00D620CA">
        <w:t> die Erzeugernutzwärmeabgabe an das Wohnungslüftungssystem;</w:t>
      </w:r>
    </w:p>
    <w:p w14:paraId="02659B70" w14:textId="77777777" w:rsidR="00D620CA" w:rsidRPr="00D620CA" w:rsidRDefault="00D620CA" w:rsidP="00D620CA">
      <w:r w:rsidRPr="00D620CA">
        <w:rPr>
          <w:i/>
          <w:iCs/>
        </w:rPr>
        <w:t>Q</w:t>
      </w:r>
      <w:r w:rsidRPr="00D620CA">
        <w:t> der Nutzenergiebedarf des Wohnungslüftungssystems (siehe 5.3.4.6);</w:t>
      </w:r>
    </w:p>
    <w:p w14:paraId="0F08DA14" w14:textId="77777777" w:rsidR="00D620CA" w:rsidRPr="00D620CA" w:rsidRDefault="00D620CA" w:rsidP="00D620CA">
      <w:r w:rsidRPr="00D620CA">
        <w:rPr>
          <w:i/>
          <w:iCs/>
        </w:rPr>
        <w:t>Q</w:t>
      </w:r>
      <w:r w:rsidRPr="00D620CA">
        <w:t> die Verluste der Übergabe für das Wohnungslüftungssystem (siehe DIN/TS 18599-6);</w:t>
      </w:r>
    </w:p>
    <w:p w14:paraId="61A2E232" w14:textId="77777777" w:rsidR="00D620CA" w:rsidRPr="00D620CA" w:rsidRDefault="00D620CA" w:rsidP="00D620CA">
      <w:r w:rsidRPr="00D620CA">
        <w:rPr>
          <w:i/>
          <w:iCs/>
        </w:rPr>
        <w:t>Q</w:t>
      </w:r>
      <w:r w:rsidRPr="00D620CA">
        <w:t> die Verluste der Verteilung für das Wohnungslüftungssystem (siehe DIN/TS 18599-6);</w:t>
      </w:r>
    </w:p>
    <w:p w14:paraId="40CC7A18" w14:textId="77777777" w:rsidR="00D620CA" w:rsidRPr="00D620CA" w:rsidRDefault="00D620CA" w:rsidP="00D620CA">
      <w:r w:rsidRPr="00D620CA">
        <w:rPr>
          <w:i/>
          <w:iCs/>
        </w:rPr>
        <w:t>Q</w:t>
      </w:r>
      <w:r w:rsidRPr="00D620CA">
        <w:t> die Verluste der Speicherung für das Wohnungslüftungssystem (siehe DIN/TS 18599-6).</w:t>
      </w:r>
    </w:p>
    <w:p w14:paraId="7F74D410" w14:textId="77777777" w:rsidR="00D620CA" w:rsidRPr="00D620CA" w:rsidRDefault="00D620CA" w:rsidP="00D620CA">
      <w:r w:rsidRPr="00D620CA">
        <w:t>Sind mehrere komplett getrennte Wärmeversorgungssysteme vorhanden, so ist Gleichung (12) für jedes System getrennt anzuwenden und die Erzeugernutzwärmeabgabe für jeden Erzeuger einzeln zu bestimmen.</w:t>
      </w:r>
    </w:p>
    <w:p w14:paraId="3FF878DA" w14:textId="77777777" w:rsidR="00D620CA" w:rsidRPr="00D620CA" w:rsidRDefault="00D620CA" w:rsidP="00D620CA">
      <w:r w:rsidRPr="00D620CA">
        <w:t>Gibt es jedoch innerhalb eines Wohnungslüftungssystems mehrere Arten der Wärmeübergabe und/oder der Verteilung und/oder der Speicherung, sind in Gleichung (12) jeweils die Summen der Energiemengen der einzelnen Prozessschritte einzusetzen. Es gelten darüber hinaus die Verrechnungsregeln nach 7.2.</w:t>
      </w:r>
    </w:p>
    <w:p w14:paraId="3A411398" w14:textId="77777777" w:rsidR="00D620CA" w:rsidRPr="00D620CA" w:rsidRDefault="00D620CA" w:rsidP="00D620CA">
      <w:pPr>
        <w:rPr>
          <w:b/>
          <w:bCs/>
        </w:rPr>
      </w:pPr>
      <w:r w:rsidRPr="00D620CA">
        <w:rPr>
          <w:b/>
          <w:bCs/>
        </w:rPr>
        <w:lastRenderedPageBreak/>
        <w:t>5.4.6.3Innere Wärmequellen des Wohnungslüftungssystems</w:t>
      </w:r>
    </w:p>
    <w:p w14:paraId="6D99843C" w14:textId="77777777" w:rsidR="00D620CA" w:rsidRPr="00D620CA" w:rsidRDefault="00D620CA" w:rsidP="00D620CA">
      <w:r w:rsidRPr="00D620CA">
        <w:t>Aus den Verlusten der wärmeführenden Verteilung </w:t>
      </w:r>
      <w:r w:rsidRPr="00D620CA">
        <w:rPr>
          <w:i/>
          <w:iCs/>
        </w:rPr>
        <w:t>Q</w:t>
      </w:r>
      <w:r w:rsidRPr="00D620CA">
        <w:t> und Speicherung </w:t>
      </w:r>
      <w:r w:rsidRPr="00D620CA">
        <w:rPr>
          <w:i/>
          <w:iCs/>
        </w:rPr>
        <w:t>Q</w:t>
      </w:r>
      <w:r w:rsidRPr="00D620CA">
        <w:t> sind die Anteile der inneren Wärmequellen der Wohnungslüftung </w:t>
      </w:r>
      <w:r w:rsidRPr="00D620CA">
        <w:rPr>
          <w:i/>
          <w:iCs/>
        </w:rPr>
        <w:t>Q</w:t>
      </w:r>
      <w:r w:rsidRPr="00D620CA">
        <w:t> zu bestimmen.</w:t>
      </w:r>
    </w:p>
    <w:p w14:paraId="3572DFB8" w14:textId="77777777" w:rsidR="00D620CA" w:rsidRPr="00D620CA" w:rsidRDefault="00D620CA" w:rsidP="00D620CA">
      <w:pPr>
        <w:rPr>
          <w:b/>
          <w:bCs/>
        </w:rPr>
      </w:pPr>
      <w:r w:rsidRPr="00D620CA">
        <w:rPr>
          <w:b/>
          <w:bCs/>
        </w:rPr>
        <w:t>5.4.7Wohnungskühlung</w:t>
      </w:r>
    </w:p>
    <w:p w14:paraId="12FD5B4E" w14:textId="77777777" w:rsidR="00D620CA" w:rsidRPr="00D620CA" w:rsidRDefault="00D620CA" w:rsidP="00D620CA">
      <w:pPr>
        <w:rPr>
          <w:b/>
          <w:bCs/>
        </w:rPr>
      </w:pPr>
      <w:r w:rsidRPr="00D620CA">
        <w:rPr>
          <w:b/>
          <w:bCs/>
        </w:rPr>
        <w:t>5.4.7.1Allgemeines</w:t>
      </w:r>
    </w:p>
    <w:p w14:paraId="1CA4816D" w14:textId="77777777" w:rsidR="00D620CA" w:rsidRPr="00D620CA" w:rsidRDefault="00D620CA" w:rsidP="00D620CA">
      <w:r w:rsidRPr="00D620CA">
        <w:t>Bei der Bilanzierung des Wohnungskühlsystems werden die Wärmemengen betrachtet, die über Wohnungskühlsysteme an die zu kühlende Gebäudezone oder das Gebäude geliefert werden, sowie die technischen Verluste bei deren Bereitstellung.</w:t>
      </w:r>
    </w:p>
    <w:p w14:paraId="6E05EE03" w14:textId="77777777" w:rsidR="00D620CA" w:rsidRPr="00D620CA" w:rsidRDefault="00D620CA" w:rsidP="00D620CA">
      <w:pPr>
        <w:rPr>
          <w:b/>
          <w:bCs/>
        </w:rPr>
      </w:pPr>
      <w:r w:rsidRPr="00D620CA">
        <w:rPr>
          <w:b/>
          <w:bCs/>
        </w:rPr>
        <w:t>5.4.7.2Erzeugernutzkälteabgabe an das Wohnungskühlsystem</w:t>
      </w:r>
    </w:p>
    <w:p w14:paraId="7488EADD" w14:textId="77777777" w:rsidR="00D620CA" w:rsidRPr="00D620CA" w:rsidRDefault="00D620CA" w:rsidP="00D620CA">
      <w:r w:rsidRPr="00D620CA">
        <w:t>Die Erzeugernutzkälteabgabe (die vom Erzeuger abzugebende Kälte) ergibt sich nach Gleichung (13). Zum Nutzenergiebedarf des Wohnungskühlsystems werden die Verluste der Kälteübergabe, Kälteverteilung und Kältespeicherung (jeweils, falls vorhanden) addiert. Eine detaillierte Beschreibung der Bestimmung der technischen Verluste ist in DIN/TS 18599-6 enthalten.</w:t>
      </w:r>
    </w:p>
    <w:p w14:paraId="43A71134" w14:textId="77777777" w:rsidR="00D620CA" w:rsidRPr="00D620CA" w:rsidRDefault="00D620CA" w:rsidP="00D620CA">
      <w:r w:rsidRPr="00D620CA">
        <w:t>Dabei ist</w:t>
      </w:r>
    </w:p>
    <w:p w14:paraId="7B4BC789" w14:textId="77777777" w:rsidR="00D620CA" w:rsidRPr="00D620CA" w:rsidRDefault="00D620CA" w:rsidP="00D620CA">
      <w:r w:rsidRPr="00D620CA">
        <w:rPr>
          <w:i/>
          <w:iCs/>
        </w:rPr>
        <w:t>Q</w:t>
      </w:r>
      <w:r w:rsidRPr="00D620CA">
        <w:t> die Erzeugernutzkälteabgabe für das Wohnungskühlsystem;</w:t>
      </w:r>
    </w:p>
    <w:p w14:paraId="2532D632" w14:textId="77777777" w:rsidR="00D620CA" w:rsidRPr="00D620CA" w:rsidRDefault="00D620CA" w:rsidP="00D620CA">
      <w:r w:rsidRPr="00D620CA">
        <w:rPr>
          <w:i/>
          <w:iCs/>
        </w:rPr>
        <w:t>Q</w:t>
      </w:r>
      <w:r w:rsidRPr="00D620CA">
        <w:t> der Nutzenergiebedarf des Wohnungskühlsystems (siehe 5.3.4.7);</w:t>
      </w:r>
    </w:p>
    <w:p w14:paraId="2A5006B8" w14:textId="77777777" w:rsidR="00D620CA" w:rsidRPr="00D620CA" w:rsidRDefault="00D620CA" w:rsidP="00D620CA">
      <w:r w:rsidRPr="00D620CA">
        <w:rPr>
          <w:i/>
          <w:iCs/>
        </w:rPr>
        <w:t>Q</w:t>
      </w:r>
      <w:r w:rsidRPr="00D620CA">
        <w:t> die Verluste der Übergabe für das Wohnungskühlsystem (siehe DIN/TS 18599-6);</w:t>
      </w:r>
    </w:p>
    <w:p w14:paraId="5B1E906B" w14:textId="77777777" w:rsidR="00D620CA" w:rsidRPr="00D620CA" w:rsidRDefault="00D620CA" w:rsidP="00D620CA">
      <w:r w:rsidRPr="00D620CA">
        <w:rPr>
          <w:i/>
          <w:iCs/>
        </w:rPr>
        <w:t>Q</w:t>
      </w:r>
      <w:r w:rsidRPr="00D620CA">
        <w:t> die Verluste der Verteilung für das Wohnungskühlsystem (siehe DIN/TS 18599-6);</w:t>
      </w:r>
    </w:p>
    <w:p w14:paraId="3E972EF7" w14:textId="77777777" w:rsidR="00D620CA" w:rsidRPr="00D620CA" w:rsidRDefault="00D620CA" w:rsidP="00D620CA">
      <w:r w:rsidRPr="00D620CA">
        <w:rPr>
          <w:i/>
          <w:iCs/>
        </w:rPr>
        <w:t>Q</w:t>
      </w:r>
      <w:r w:rsidRPr="00D620CA">
        <w:t> die Verluste der Speicherung für das Wohnungskühlsystem (siehe DIN/TS 18599-6).</w:t>
      </w:r>
    </w:p>
    <w:p w14:paraId="48F18841" w14:textId="77777777" w:rsidR="00D620CA" w:rsidRPr="00D620CA" w:rsidRDefault="00D620CA" w:rsidP="00D620CA">
      <w:r w:rsidRPr="00D620CA">
        <w:t>Sind mehrere komplett getrennte Wohnungskühlsysteme vorhanden, so muss Gleichung (13) für jedes System getrennt angewendet und die Erzeugernutzkälteabgabe muss für jeden Erzeuger einzeln bestimmt werden.</w:t>
      </w:r>
    </w:p>
    <w:p w14:paraId="75050D3C" w14:textId="77777777" w:rsidR="00D620CA" w:rsidRPr="00D620CA" w:rsidRDefault="00D620CA" w:rsidP="00D620CA">
      <w:r w:rsidRPr="00D620CA">
        <w:t>Gibt es jedoch innerhalb eines Wohnungskühlsystems mehrere Arten der Kälteübergabe und/oder der Verteilung und/oder der Speicherung, sind in Gleichung (13) jeweils die Summen der Energiemengen der einzelnen Prozessschritte einzusetzen. Es gelten darüber hinaus die Verrechnungsregeln nach 7.2.</w:t>
      </w:r>
    </w:p>
    <w:p w14:paraId="5DD9BF04" w14:textId="77777777" w:rsidR="00D620CA" w:rsidRPr="00D620CA" w:rsidRDefault="00D620CA" w:rsidP="00D620CA">
      <w:pPr>
        <w:rPr>
          <w:b/>
          <w:bCs/>
        </w:rPr>
      </w:pPr>
      <w:r w:rsidRPr="00D620CA">
        <w:rPr>
          <w:b/>
          <w:bCs/>
        </w:rPr>
        <w:t>5.4.7.3Innere Wärmesenken des Wohnungskühlsystems</w:t>
      </w:r>
    </w:p>
    <w:p w14:paraId="0581DEFD" w14:textId="77777777" w:rsidR="00D620CA" w:rsidRPr="00D620CA" w:rsidRDefault="00D620CA" w:rsidP="00D620CA">
      <w:r w:rsidRPr="00D620CA">
        <w:t>Aus den Verlusten der kälteführenden Verteilung </w:t>
      </w:r>
      <w:r w:rsidRPr="00D620CA">
        <w:rPr>
          <w:i/>
          <w:iCs/>
        </w:rPr>
        <w:t>Q</w:t>
      </w:r>
      <w:r w:rsidRPr="00D620CA">
        <w:t> und Speicherung </w:t>
      </w:r>
      <w:r w:rsidRPr="00D620CA">
        <w:rPr>
          <w:i/>
          <w:iCs/>
        </w:rPr>
        <w:t>Q</w:t>
      </w:r>
      <w:r w:rsidRPr="00D620CA">
        <w:t> müssen die Anteile der inneren Wärmesenken der Wohnungskühlung </w:t>
      </w:r>
      <w:r w:rsidRPr="00D620CA">
        <w:rPr>
          <w:i/>
          <w:iCs/>
        </w:rPr>
        <w:t>Q</w:t>
      </w:r>
      <w:r w:rsidRPr="00D620CA">
        <w:t> bestimmt werden.</w:t>
      </w:r>
    </w:p>
    <w:p w14:paraId="62543DEA" w14:textId="77777777" w:rsidR="00D620CA" w:rsidRPr="00D620CA" w:rsidRDefault="00D620CA" w:rsidP="00D620CA">
      <w:pPr>
        <w:rPr>
          <w:b/>
          <w:bCs/>
        </w:rPr>
      </w:pPr>
      <w:r w:rsidRPr="00D620CA">
        <w:rPr>
          <w:b/>
          <w:bCs/>
        </w:rPr>
        <w:t>5.4.8Trinkwarmwasserbereitung</w:t>
      </w:r>
    </w:p>
    <w:p w14:paraId="54D82814" w14:textId="77777777" w:rsidR="00D620CA" w:rsidRPr="00D620CA" w:rsidRDefault="00D620CA" w:rsidP="00D620CA">
      <w:pPr>
        <w:rPr>
          <w:b/>
          <w:bCs/>
        </w:rPr>
      </w:pPr>
      <w:r w:rsidRPr="00D620CA">
        <w:rPr>
          <w:b/>
          <w:bCs/>
        </w:rPr>
        <w:t>5.4.8.1Allgemeines</w:t>
      </w:r>
    </w:p>
    <w:p w14:paraId="03865A97" w14:textId="77777777" w:rsidR="00D620CA" w:rsidRPr="00D620CA" w:rsidRDefault="00D620CA" w:rsidP="00D620CA">
      <w:r w:rsidRPr="00D620CA">
        <w:lastRenderedPageBreak/>
        <w:t>Bei der Bilanzierung des Trinkwarmwassersystems werden die Wärmemengen zusammengefasst, die als Nutzenergiebedarf an die zu beheizende Gebäudezone oder das Gebäude geliefert werden, sowie die technischen Verluste bei deren Bereitstellung.</w:t>
      </w:r>
    </w:p>
    <w:p w14:paraId="544E05BB" w14:textId="77777777" w:rsidR="00D620CA" w:rsidRPr="00D620CA" w:rsidRDefault="00D620CA" w:rsidP="00D620CA">
      <w:pPr>
        <w:rPr>
          <w:b/>
          <w:bCs/>
        </w:rPr>
      </w:pPr>
      <w:r w:rsidRPr="00D620CA">
        <w:rPr>
          <w:b/>
          <w:bCs/>
        </w:rPr>
        <w:t>5.4.8.2Erzeugernutzwärmeabgabe für die Trinkwarmwasserbereitung</w:t>
      </w:r>
    </w:p>
    <w:p w14:paraId="503EBD96" w14:textId="77777777" w:rsidR="00D620CA" w:rsidRPr="00D620CA" w:rsidRDefault="00D620CA" w:rsidP="00D620CA">
      <w:r w:rsidRPr="00D620CA">
        <w:t>Die Erzeugernutzwärmeabgabe (d. h. die vom Erzeuger abzugebende Wärme) für Trinkwarmwasser ergibt sich nach Gleichung (14). Zum Nutzenergiebedarf für Trinkwarmwasser werden die Verluste der Wärmeübergabe, Wärmeverteilung und Wärmespeicherung (jeweils falls vorhanden) addiert. Eine detaillierte Beschreibung der Bestimmung der technischen Verluste ist in DIN/TS 18599-8 enthalten.</w:t>
      </w:r>
    </w:p>
    <w:p w14:paraId="11FBF77D" w14:textId="77777777" w:rsidR="00D620CA" w:rsidRPr="00D620CA" w:rsidRDefault="00D620CA" w:rsidP="00D620CA">
      <w:r w:rsidRPr="00D620CA">
        <w:t>Dabei ist</w:t>
      </w:r>
    </w:p>
    <w:p w14:paraId="0A5241A4" w14:textId="77777777" w:rsidR="00D620CA" w:rsidRPr="00D620CA" w:rsidRDefault="00D620CA" w:rsidP="00D620CA">
      <w:r w:rsidRPr="00D620CA">
        <w:rPr>
          <w:i/>
          <w:iCs/>
        </w:rPr>
        <w:t>Q</w:t>
      </w:r>
      <w:r w:rsidRPr="00D620CA">
        <w:t> die Erzeugernutzwärmeabgabe für Trinkwarmwasser;</w:t>
      </w:r>
    </w:p>
    <w:p w14:paraId="10ACF225" w14:textId="77777777" w:rsidR="00D620CA" w:rsidRPr="00D620CA" w:rsidRDefault="00D620CA" w:rsidP="00D620CA">
      <w:r w:rsidRPr="00D620CA">
        <w:rPr>
          <w:i/>
          <w:iCs/>
        </w:rPr>
        <w:t>Q</w:t>
      </w:r>
      <w:r w:rsidRPr="00D620CA">
        <w:t> der Nutzenergiebedarf für Trinkwarmwasser (siehe 5.3.5);</w:t>
      </w:r>
    </w:p>
    <w:p w14:paraId="55D22672" w14:textId="77777777" w:rsidR="00D620CA" w:rsidRPr="00D620CA" w:rsidRDefault="00D620CA" w:rsidP="00D620CA">
      <w:r w:rsidRPr="00D620CA">
        <w:rPr>
          <w:i/>
          <w:iCs/>
        </w:rPr>
        <w:t>Q</w:t>
      </w:r>
      <w:r w:rsidRPr="00D620CA">
        <w:t> die Verluste der Übergabe für Trinkwarmwasser (siehe DIN/TS 18599-8);</w:t>
      </w:r>
    </w:p>
    <w:p w14:paraId="7A19B54F" w14:textId="77777777" w:rsidR="00D620CA" w:rsidRPr="00D620CA" w:rsidRDefault="00D620CA" w:rsidP="00D620CA">
      <w:r w:rsidRPr="00D620CA">
        <w:rPr>
          <w:i/>
          <w:iCs/>
        </w:rPr>
        <w:t>Q</w:t>
      </w:r>
      <w:r w:rsidRPr="00D620CA">
        <w:t> die Verluste der Verteilung für Trinkwarmwasser (siehe DIN/TS 18599-8);</w:t>
      </w:r>
    </w:p>
    <w:p w14:paraId="474D85FE" w14:textId="77777777" w:rsidR="00D620CA" w:rsidRPr="00D620CA" w:rsidRDefault="00D620CA" w:rsidP="00D620CA">
      <w:r w:rsidRPr="00D620CA">
        <w:rPr>
          <w:i/>
          <w:iCs/>
        </w:rPr>
        <w:t>Q</w:t>
      </w:r>
      <w:r w:rsidRPr="00D620CA">
        <w:t> die Verluste der Speicherung für Trinkwarmwasser (siehe DIN/TS 18599-8).</w:t>
      </w:r>
    </w:p>
    <w:p w14:paraId="041A4981" w14:textId="77777777" w:rsidR="00D620CA" w:rsidRPr="00D620CA" w:rsidRDefault="00D620CA" w:rsidP="00D620CA">
      <w:r w:rsidRPr="00D620CA">
        <w:t>Sind mehrere komplett getrennte Trinkwarmwasserversorgungssysteme vorhanden, so muss Gleichung (14) für jedes System getrennt angewendet und die Erzeugernutzwärmeabgabe muss für jeden Erzeuger einzeln zu bestimmt werden. Ein Beispiel für diese Systemart ist die Versorgung eines Gebäudes mit teilweise elektrisch direkter Trinkwarmwasserbereitung und teilweise zentraler Trinkwarmwasserbereitung.</w:t>
      </w:r>
    </w:p>
    <w:p w14:paraId="7F82805F" w14:textId="77777777" w:rsidR="00D620CA" w:rsidRPr="00D620CA" w:rsidRDefault="00D620CA" w:rsidP="00D620CA">
      <w:r w:rsidRPr="00D620CA">
        <w:t>Gibt es jedoch innerhalb eines Trinkwarmwasserversorgungssystems mehrere Arten der Verteilung und/oder der Speicherung, müssen in Gleichung (14) jeweils die Summen der Energiemengen der einzelnen Prozessschritte eingesetzt werden. Es gelten darüber hinaus die Verrechnungsregeln nach 7.2.</w:t>
      </w:r>
    </w:p>
    <w:p w14:paraId="4C83CAA6" w14:textId="77777777" w:rsidR="00D620CA" w:rsidRPr="00D620CA" w:rsidRDefault="00D620CA" w:rsidP="00D620CA">
      <w:pPr>
        <w:rPr>
          <w:b/>
          <w:bCs/>
        </w:rPr>
      </w:pPr>
      <w:r w:rsidRPr="00D620CA">
        <w:rPr>
          <w:b/>
          <w:bCs/>
        </w:rPr>
        <w:t>5.4.8.3Innere Wärmequellen der Trinkwarmwasserbereitung</w:t>
      </w:r>
    </w:p>
    <w:p w14:paraId="7702322B" w14:textId="77777777" w:rsidR="00D620CA" w:rsidRPr="00D620CA" w:rsidRDefault="00D620CA" w:rsidP="00D620CA">
      <w:r w:rsidRPr="00D620CA">
        <w:t>Aus den Wärmeverlusten der wärmeführenden Verteilung </w:t>
      </w:r>
      <w:r w:rsidRPr="00D620CA">
        <w:rPr>
          <w:i/>
          <w:iCs/>
        </w:rPr>
        <w:t>Q</w:t>
      </w:r>
      <w:r w:rsidRPr="00D620CA">
        <w:t> und Speicherung </w:t>
      </w:r>
      <w:r w:rsidRPr="00D620CA">
        <w:rPr>
          <w:i/>
          <w:iCs/>
        </w:rPr>
        <w:t>Q</w:t>
      </w:r>
      <w:r w:rsidRPr="00D620CA">
        <w:t> müssen die Anteile der inneren Wärmequellen der Trinkwarmwasserbereitung </w:t>
      </w:r>
      <w:r w:rsidRPr="00D620CA">
        <w:rPr>
          <w:i/>
          <w:iCs/>
        </w:rPr>
        <w:t>Q</w:t>
      </w:r>
      <w:r w:rsidRPr="00D620CA">
        <w:t> bestimmt werden.</w:t>
      </w:r>
    </w:p>
    <w:p w14:paraId="2A4BA318" w14:textId="77777777" w:rsidR="00D620CA" w:rsidRPr="00D620CA" w:rsidRDefault="00D620CA" w:rsidP="00D620CA">
      <w:pPr>
        <w:rPr>
          <w:b/>
          <w:bCs/>
        </w:rPr>
      </w:pPr>
      <w:r w:rsidRPr="00D620CA">
        <w:rPr>
          <w:b/>
          <w:bCs/>
        </w:rPr>
        <w:t>5.4.9Weitere Prozesswärme oder -kälte</w:t>
      </w:r>
    </w:p>
    <w:p w14:paraId="32BC92C8" w14:textId="77777777" w:rsidR="00D620CA" w:rsidRPr="00D620CA" w:rsidRDefault="00D620CA" w:rsidP="00D620CA">
      <w:r w:rsidRPr="00D620CA">
        <w:t>Die Erzeugernutzwärme-/-kälteabgabe für weitere Prozesswärme oder Prozesskälte kann bestimmt werden, indem jeweils zum Nutzenergiebedarf alle technischen Verluste zwischen dem Ort der Nutzenübergabe und der Erzeugung addiert werden. Die daraus resultierenden inneren Wärmequellen und Wärmesenken müssen getrennt ausgewiesen werden.</w:t>
      </w:r>
    </w:p>
    <w:p w14:paraId="0757CBF1" w14:textId="77777777" w:rsidR="00D620CA" w:rsidRPr="00D620CA" w:rsidRDefault="00D620CA" w:rsidP="00D620CA">
      <w:pPr>
        <w:rPr>
          <w:b/>
          <w:bCs/>
        </w:rPr>
      </w:pPr>
      <w:r w:rsidRPr="00D620CA">
        <w:rPr>
          <w:b/>
          <w:bCs/>
        </w:rPr>
        <w:t>5.5Bilanzierung des Endenergiebedarfs</w:t>
      </w:r>
    </w:p>
    <w:p w14:paraId="4E378264" w14:textId="77777777" w:rsidR="00D620CA" w:rsidRPr="00D620CA" w:rsidRDefault="00D620CA" w:rsidP="00D620CA">
      <w:pPr>
        <w:rPr>
          <w:b/>
          <w:bCs/>
        </w:rPr>
      </w:pPr>
      <w:r w:rsidRPr="00D620CA">
        <w:rPr>
          <w:b/>
          <w:bCs/>
        </w:rPr>
        <w:lastRenderedPageBreak/>
        <w:t>5.5.1Allgemeines</w:t>
      </w:r>
    </w:p>
    <w:p w14:paraId="429205C1" w14:textId="77777777" w:rsidR="00D620CA" w:rsidRPr="00D620CA" w:rsidRDefault="00D620CA" w:rsidP="00D620CA">
      <w:r w:rsidRPr="00D620CA">
        <w:t>Der gesamte Endenergiebedarf </w:t>
      </w:r>
      <w:r w:rsidRPr="00D620CA">
        <w:rPr>
          <w:i/>
          <w:iCs/>
        </w:rPr>
        <w:t>Q</w:t>
      </w:r>
      <w:r w:rsidRPr="00D620CA">
        <w:t> ergibt sich aus dem Nutzenergiebedarf und ggf. zusätzlicher technischer Verluste für Übergabe, Verteilung und Speicherung sowie Erzeugung. Es wird unterschieden in den Endenergiebedarf für die Beleuchtung, für Wärme und Kälte (einschließlich RLT im Nichtwohnbau bzw. Wohnungslüftung und -kühlung sowie Warmwasserbereitung), elektrische Stromanwendungen und Hilfsenergieaufwände. Der Endenergiebedarf </w:t>
      </w:r>
      <w:r w:rsidRPr="00D620CA">
        <w:rPr>
          <w:i/>
          <w:iCs/>
        </w:rPr>
        <w:t>Q</w:t>
      </w:r>
      <w:r w:rsidRPr="00D620CA">
        <w:t> wird nach Gewerken und Energieträgern getrennt bilanziert.</w:t>
      </w:r>
    </w:p>
    <w:p w14:paraId="76F38544" w14:textId="77777777" w:rsidR="00D620CA" w:rsidRPr="00D620CA" w:rsidRDefault="00D620CA" w:rsidP="00D620CA">
      <w:r w:rsidRPr="00D620CA">
        <w:t>Ein Teil des Endenergiebedarfs — </w:t>
      </w:r>
      <w:r w:rsidRPr="00D620CA">
        <w:rPr>
          <w:i/>
          <w:iCs/>
        </w:rPr>
        <w:t>Q</w:t>
      </w:r>
      <w:r w:rsidRPr="00D620CA">
        <w:t> — wird im unmittelbaren räumlichen Zusammenhang des Gebäudes produziert oder technisch nutzbar gemacht. Es handelt sich hierbei in der Regel um regenerative Wärmeenergiemengen (Solarwärme, Erdwärme, Umweltwärme), regenerativ gewonnene Kälteenergiemengen (Erdkälte, Umweltkälte) sowie elektrische Energie (Photovoltaik, Windkraft, KWK).</w:t>
      </w:r>
    </w:p>
    <w:p w14:paraId="774C7ED5" w14:textId="77777777" w:rsidR="00D620CA" w:rsidRPr="00D620CA" w:rsidRDefault="00D620CA" w:rsidP="00D620CA">
      <w:r w:rsidRPr="00D620CA">
        <w:t>Die Bilanzierung der einzelnen Erzeuger (Wärme, Kälte, Strom) liefert ein Ergebnis über die jeweils selbst genutzte Energiemenge des jeweiligen Energieträgers sowie die Energiemenge </w:t>
      </w:r>
      <w:r w:rsidRPr="00D620CA">
        <w:rPr>
          <w:i/>
          <w:iCs/>
        </w:rPr>
        <w:t>Q</w:t>
      </w:r>
      <w:r w:rsidRPr="00D620CA">
        <w:t>, welche über die Bilanzgrenze hinweg aus dem Gebäude abgegeben wird. Im Regelfall handelt es sich um Überschüsse der Stromproduktion (Photovoltaik, Windkraft, KWK), jedoch kann auch eine thermische Energiemenge an andere Nutzer abgegeben werden.</w:t>
      </w:r>
    </w:p>
    <w:p w14:paraId="4CAA9868" w14:textId="77777777" w:rsidR="00D620CA" w:rsidRPr="00D620CA" w:rsidRDefault="00D620CA" w:rsidP="00D620CA">
      <w:r w:rsidRPr="00D620CA">
        <w:t>Ebenfalls werden die Energiemengen </w:t>
      </w:r>
      <w:r w:rsidRPr="00D620CA">
        <w:rPr>
          <w:i/>
          <w:iCs/>
        </w:rPr>
        <w:t>Q</w:t>
      </w:r>
      <w:r w:rsidRPr="00D620CA">
        <w:t> aller Energieträger bestimmt, die dem Gebäude von außen über die Bilanzgrenze zugeführt werden müssen. Dies sind alle Brennstoffe sowie aus Versorgungsnetzen gelieferte Strom-, Wärme- und Kältemengen.</w:t>
      </w:r>
    </w:p>
    <w:p w14:paraId="47A59E54" w14:textId="77777777" w:rsidR="00D620CA" w:rsidRPr="00D620CA" w:rsidRDefault="00D620CA" w:rsidP="00D620CA">
      <w:r w:rsidRPr="00D620CA">
        <w:t>Ein allgemeines Bilanzbild zur Verdeutlichung der Endenergiebilanzierung ist in Bild 4 gegeben.</w:t>
      </w:r>
    </w:p>
    <w:p w14:paraId="37B7E079" w14:textId="2966832B" w:rsidR="00D620CA" w:rsidRPr="00D620CA" w:rsidRDefault="00D620CA" w:rsidP="00D620CA">
      <w:r w:rsidRPr="00D620CA">
        <w:drawing>
          <wp:inline distT="0" distB="0" distL="0" distR="0" wp14:anchorId="3B0467B1" wp14:editId="363EFC6C">
            <wp:extent cx="5722620" cy="2606040"/>
            <wp:effectExtent l="0" t="0" r="0" b="3810"/>
            <wp:docPr id="1062154720" name="Grafik 57" descr="Bild 4: Bilanzierung des Endenergiebedar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Bild 4: Bilanzierung des Endenergiebedar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2606040"/>
                    </a:xfrm>
                    <a:prstGeom prst="rect">
                      <a:avLst/>
                    </a:prstGeom>
                    <a:noFill/>
                    <a:ln>
                      <a:noFill/>
                    </a:ln>
                  </pic:spPr>
                </pic:pic>
              </a:graphicData>
            </a:graphic>
          </wp:inline>
        </w:drawing>
      </w:r>
    </w:p>
    <w:p w14:paraId="242B4146" w14:textId="77777777" w:rsidR="00D620CA" w:rsidRPr="00D620CA" w:rsidRDefault="00D620CA" w:rsidP="00D620CA">
      <w:r w:rsidRPr="00D620CA">
        <w:t>1produzierte Endenergie (</w:t>
      </w:r>
      <w:r w:rsidRPr="00D620CA">
        <w:rPr>
          <w:i/>
          <w:iCs/>
        </w:rPr>
        <w:t>Q</w:t>
      </w:r>
      <w:r w:rsidRPr="00D620CA">
        <w:t>)</w:t>
      </w:r>
    </w:p>
    <w:p w14:paraId="2A73E090" w14:textId="77777777" w:rsidR="00D620CA" w:rsidRPr="00D620CA" w:rsidRDefault="00D620CA" w:rsidP="00D620CA">
      <w:r w:rsidRPr="00D620CA">
        <w:t>2nach außerhalb bereitgestellte Endenergie (</w:t>
      </w:r>
      <w:r w:rsidRPr="00D620CA">
        <w:rPr>
          <w:i/>
          <w:iCs/>
        </w:rPr>
        <w:t>Q</w:t>
      </w:r>
      <w:r w:rsidRPr="00D620CA">
        <w:t>)</w:t>
      </w:r>
    </w:p>
    <w:p w14:paraId="3A7ACEC0" w14:textId="77777777" w:rsidR="00D620CA" w:rsidRPr="00D620CA" w:rsidRDefault="00D620CA" w:rsidP="00D620CA">
      <w:r w:rsidRPr="00D620CA">
        <w:lastRenderedPageBreak/>
        <w:t>3von außerhalb zugeführte Endenergie (</w:t>
      </w:r>
      <w:r w:rsidRPr="00D620CA">
        <w:rPr>
          <w:i/>
          <w:iCs/>
        </w:rPr>
        <w:t>Q</w:t>
      </w:r>
      <w:r w:rsidRPr="00D620CA">
        <w:t>)</w:t>
      </w:r>
    </w:p>
    <w:p w14:paraId="145A7ECF" w14:textId="77777777" w:rsidR="00D620CA" w:rsidRPr="00D620CA" w:rsidRDefault="00D620CA" w:rsidP="00D620CA">
      <w:r w:rsidRPr="00D620CA">
        <w:t>4Bilanzgrenze</w:t>
      </w:r>
    </w:p>
    <w:p w14:paraId="6EBF839E" w14:textId="77777777" w:rsidR="00D620CA" w:rsidRPr="00D620CA" w:rsidRDefault="00D620CA" w:rsidP="00D620CA">
      <w:r w:rsidRPr="00D620CA">
        <w:t>5Gesamte Endenergie (</w:t>
      </w:r>
      <w:r w:rsidRPr="00D620CA">
        <w:rPr>
          <w:i/>
          <w:iCs/>
        </w:rPr>
        <w:t>Q</w:t>
      </w:r>
      <w:r w:rsidRPr="00D620CA">
        <w:t>)</w:t>
      </w:r>
    </w:p>
    <w:p w14:paraId="44293BFC" w14:textId="77777777" w:rsidR="00D620CA" w:rsidRPr="00D620CA" w:rsidRDefault="00D620CA" w:rsidP="00D620CA">
      <w:pPr>
        <w:rPr>
          <w:b/>
          <w:bCs/>
        </w:rPr>
      </w:pPr>
      <w:r w:rsidRPr="00D620CA">
        <w:rPr>
          <w:b/>
          <w:bCs/>
        </w:rPr>
        <w:t>Bild 4 — Bilanzierung des Endenergiebedarfs</w:t>
      </w:r>
    </w:p>
    <w:p w14:paraId="7CEF087C" w14:textId="77777777" w:rsidR="00D620CA" w:rsidRPr="00D620CA" w:rsidRDefault="00D620CA" w:rsidP="00D620CA">
      <w:r w:rsidRPr="00D620CA">
        <w:t>Die Bilanzierung des Endenergiebedarfs erfolgt getrennt nach Energieträgern, wobei als Energieträger diejenigen in Tabelle A.1 genannten verstanden werden.</w:t>
      </w:r>
    </w:p>
    <w:p w14:paraId="79258A5C" w14:textId="77777777" w:rsidR="00D620CA" w:rsidRPr="00D620CA" w:rsidRDefault="00D620CA" w:rsidP="00D620CA">
      <w:r w:rsidRPr="00D620CA">
        <w:t>Für jeden Energieträger können aus den Energiemengen die folgenden Anteilswerte bestimmt werden:</w:t>
      </w:r>
    </w:p>
    <w:p w14:paraId="3039DB71" w14:textId="77777777" w:rsidR="00D620CA" w:rsidRPr="00D620CA" w:rsidRDefault="00D620CA" w:rsidP="00D620CA">
      <w:r w:rsidRPr="00D620CA">
        <w:t>–: Anteil des produzierten Endenergiebedarfs, der im Gebäude selbst genutzt wird (Selbstnutzungsanteil, siehe F.3.1);</w:t>
      </w:r>
    </w:p>
    <w:p w14:paraId="36A446CF" w14:textId="77777777" w:rsidR="00D620CA" w:rsidRPr="00D620CA" w:rsidRDefault="00D620CA" w:rsidP="00D620CA">
      <w:r w:rsidRPr="00D620CA">
        <w:t>–: Anteil des produzierten Endenergiebedarfs, der aus dem Bilanzraum heraus an andere Nutzer geliefert wird oder in das öffentliche Netz eingespeist wird (Rückspeiseanteil, siehe F.3.2);</w:t>
      </w:r>
    </w:p>
    <w:p w14:paraId="573D34FC" w14:textId="77777777" w:rsidR="00D620CA" w:rsidRPr="00D620CA" w:rsidRDefault="00D620CA" w:rsidP="00D620CA">
      <w:r w:rsidRPr="00D620CA">
        <w:t>–: Anteil selbst erzeugten Endenergiebedarfs an der Bedarfsdeckung (Eigenversorgungsanteil, siehe F.3.3);</w:t>
      </w:r>
    </w:p>
    <w:p w14:paraId="622693D1" w14:textId="77777777" w:rsidR="00D620CA" w:rsidRPr="00D620CA" w:rsidRDefault="00D620CA" w:rsidP="00D620CA">
      <w:r w:rsidRPr="00D620CA">
        <w:t>–: Anteil des Endenergiebedarfs an der Bedarfsdeckung, welcher in den Bilanzraum geliefert wird, z. B. aus einem öffentlichen Netz oder in Form von Brennstoff (Fremdversorgungsanteil, siehe F.3.4).</w:t>
      </w:r>
    </w:p>
    <w:p w14:paraId="7D01A4D2" w14:textId="77777777" w:rsidR="00D620CA" w:rsidRPr="00D620CA" w:rsidRDefault="00D620CA" w:rsidP="00D620CA">
      <w:r w:rsidRPr="00D620CA">
        <w:t>Die gewerkeweise Bilanzierung der Energiemengen </w:t>
      </w:r>
      <w:r w:rsidRPr="00D620CA">
        <w:rPr>
          <w:i/>
          <w:iCs/>
        </w:rPr>
        <w:t>Q, Q</w:t>
      </w:r>
      <w:r w:rsidRPr="00D620CA">
        <w:t>, </w:t>
      </w:r>
      <w:r w:rsidRPr="00D620CA">
        <w:rPr>
          <w:i/>
          <w:iCs/>
        </w:rPr>
        <w:t>Q</w:t>
      </w:r>
      <w:r w:rsidRPr="00D620CA">
        <w:t> und </w:t>
      </w:r>
      <w:r w:rsidRPr="00D620CA">
        <w:rPr>
          <w:i/>
          <w:iCs/>
        </w:rPr>
        <w:t>Q</w:t>
      </w:r>
      <w:r w:rsidRPr="00D620CA">
        <w:t> wird in 5.5.2 bis 5.5.6 beschrieben. Die gewerkeübergreifende Bilanzierung der Energieträger erfolgt in 5.5.7.</w:t>
      </w:r>
    </w:p>
    <w:p w14:paraId="431CFBB5" w14:textId="77777777" w:rsidR="00D620CA" w:rsidRPr="00D620CA" w:rsidRDefault="00D620CA" w:rsidP="00D620CA">
      <w:pPr>
        <w:rPr>
          <w:b/>
          <w:bCs/>
        </w:rPr>
      </w:pPr>
      <w:r w:rsidRPr="00D620CA">
        <w:rPr>
          <w:b/>
          <w:bCs/>
        </w:rPr>
        <w:t>5.5.2Endenergiebedarf für Wärme und Kälte und Verluste der Erzeugung</w:t>
      </w:r>
    </w:p>
    <w:p w14:paraId="49F12C7D" w14:textId="77777777" w:rsidR="00D620CA" w:rsidRPr="00D620CA" w:rsidRDefault="00D620CA" w:rsidP="00D620CA">
      <w:pPr>
        <w:rPr>
          <w:b/>
          <w:bCs/>
        </w:rPr>
      </w:pPr>
      <w:r w:rsidRPr="00D620CA">
        <w:rPr>
          <w:b/>
          <w:bCs/>
        </w:rPr>
        <w:t>5.5.2.1Allgemeines</w:t>
      </w:r>
    </w:p>
    <w:p w14:paraId="44449A2A" w14:textId="77777777" w:rsidR="00D620CA" w:rsidRPr="00D620CA" w:rsidRDefault="00D620CA" w:rsidP="00D620CA">
      <w:r w:rsidRPr="00D620CA">
        <w:t>Ist die Erzeugernutzwärme-/-kälteabgabe nach 5.4.3 bis 5.4.9 berechnet, wird der Endenergiebedarf bestimmt. Zur Erzeugernutzwärme-/-kälteabgabe sind dabei zusätzlich die Verluste der Erzeugung zu addieren.</w:t>
      </w:r>
    </w:p>
    <w:p w14:paraId="16DB2689" w14:textId="77777777" w:rsidR="00D620CA" w:rsidRPr="00D620CA" w:rsidRDefault="00D620CA" w:rsidP="00D620CA">
      <w:r w:rsidRPr="00D620CA">
        <w:t>Zunächst wird die Endenergiebilanz für Systeme vorgestellt, bei denen ein technisches Gewerk mit einem Erzeuger erfolgt (einfachster Fall). Danach werden Berechnungsansätze für Systeme beschrieben, bei denen die Energie für ein einzelnes technisches Gewerk von mehreren Erzeugern bereitgestellt wird. Der Regelfall, d. h. die Versorgung mehrerer technischer Gewerke durch einen oder mehrere Energieerzeuger, wird zum Schluss erläutert.</w:t>
      </w:r>
    </w:p>
    <w:p w14:paraId="7062111C" w14:textId="77777777" w:rsidR="00D620CA" w:rsidRPr="00D620CA" w:rsidRDefault="00D620CA" w:rsidP="00D620CA">
      <w:pPr>
        <w:rPr>
          <w:b/>
          <w:bCs/>
        </w:rPr>
      </w:pPr>
      <w:r w:rsidRPr="00D620CA">
        <w:rPr>
          <w:b/>
          <w:bCs/>
        </w:rPr>
        <w:t>5.5.2.2Einzelnes technisches Gewerk und ein Erzeuger</w:t>
      </w:r>
    </w:p>
    <w:p w14:paraId="7D3759FA" w14:textId="77777777" w:rsidR="00D620CA" w:rsidRPr="00D620CA" w:rsidRDefault="00D620CA" w:rsidP="00D620CA">
      <w:pPr>
        <w:rPr>
          <w:b/>
          <w:bCs/>
        </w:rPr>
      </w:pPr>
      <w:r w:rsidRPr="00D620CA">
        <w:rPr>
          <w:b/>
          <w:bCs/>
        </w:rPr>
        <w:t>5.5.2.2.1Allgemeines</w:t>
      </w:r>
    </w:p>
    <w:p w14:paraId="4F83C0EF" w14:textId="77777777" w:rsidR="00D620CA" w:rsidRPr="00D620CA" w:rsidRDefault="00D620CA" w:rsidP="00D620CA">
      <w:r w:rsidRPr="00D620CA">
        <w:lastRenderedPageBreak/>
        <w:t>Es gibt diverse Kombinationen von Erzeugern und Systemen, von denen in diesem Abschnitt beispielhaft Systeme vorgestellt werden, welche mit einem einzelnen Erzeuger Energie für ein einzelnes technisches Gewerk (z. B. Heizung, Kälteversorgung, Trinkwarmwasserbereitung usw.) bereitstellen.</w:t>
      </w:r>
    </w:p>
    <w:p w14:paraId="0C8D6712" w14:textId="77777777" w:rsidR="00D620CA" w:rsidRPr="00D620CA" w:rsidRDefault="00D620CA" w:rsidP="00D620CA">
      <w:r w:rsidRPr="00D620CA">
        <w:t>Die Bewertung von Einzelerzeugern für einzelne technische Gewerke ist in DIN/TS 18599-5 bis DIN/TS 18599-9 beschrieben. Abweichend von den Gleichungen (15) und (16) darf in den einzelnen Teilen der Reihe DIN/TS 18599 eine andere Darstellung der gleichen physikalischen Zusammenhänge gewählt werden.</w:t>
      </w:r>
    </w:p>
    <w:p w14:paraId="27B7D3A4" w14:textId="77777777" w:rsidR="00D620CA" w:rsidRPr="00D620CA" w:rsidRDefault="00D620CA" w:rsidP="00D620CA">
      <w:pPr>
        <w:rPr>
          <w:b/>
          <w:bCs/>
        </w:rPr>
      </w:pPr>
      <w:r w:rsidRPr="00D620CA">
        <w:rPr>
          <w:b/>
          <w:bCs/>
        </w:rPr>
        <w:t>5.5.2.2.2Ein Wärmeerzeuger liefert nur Heizwärme</w:t>
      </w:r>
    </w:p>
    <w:p w14:paraId="523EF399" w14:textId="77777777" w:rsidR="00D620CA" w:rsidRPr="00D620CA" w:rsidRDefault="00D620CA" w:rsidP="00D620CA">
      <w:r w:rsidRPr="00D620CA">
        <w:t>Dabei ist</w:t>
      </w:r>
    </w:p>
    <w:p w14:paraId="54141730" w14:textId="77777777" w:rsidR="00D620CA" w:rsidRPr="00D620CA" w:rsidRDefault="00D620CA" w:rsidP="00D620CA">
      <w:r w:rsidRPr="00D620CA">
        <w:rPr>
          <w:i/>
          <w:iCs/>
        </w:rPr>
        <w:t>Q</w:t>
      </w:r>
      <w:r w:rsidRPr="00D620CA">
        <w:t> der gesamte Endenergiebedarf für den Heizwärmeerzeuger;</w:t>
      </w:r>
    </w:p>
    <w:p w14:paraId="21CA67C7" w14:textId="77777777" w:rsidR="00D620CA" w:rsidRPr="00D620CA" w:rsidRDefault="00D620CA" w:rsidP="00D620CA">
      <w:r w:rsidRPr="00D620CA">
        <w:rPr>
          <w:i/>
          <w:iCs/>
        </w:rPr>
        <w:t>Q</w:t>
      </w:r>
      <w:r w:rsidRPr="00D620CA">
        <w:t> die Erzeugernutzwärmeabgabe an das Heizsystem nach 5.4.3.2;</w:t>
      </w:r>
    </w:p>
    <w:p w14:paraId="6CFC00E0" w14:textId="77777777" w:rsidR="00D620CA" w:rsidRPr="00D620CA" w:rsidRDefault="00D620CA" w:rsidP="00D620CA">
      <w:r w:rsidRPr="00D620CA">
        <w:rPr>
          <w:i/>
          <w:iCs/>
        </w:rPr>
        <w:t>Q</w:t>
      </w:r>
      <w:r w:rsidRPr="00D620CA">
        <w:t> die Verluste der Erzeugung für das Heizsystem, ggf. unter Berücksichtigung einer Gebäudeautomation (siehe DIN/TS 18599-5);</w:t>
      </w:r>
    </w:p>
    <w:p w14:paraId="1ABA8B70" w14:textId="77777777" w:rsidR="00D620CA" w:rsidRPr="00D620CA" w:rsidRDefault="00D620CA" w:rsidP="00D620CA">
      <w:r w:rsidRPr="00D620CA">
        <w:rPr>
          <w:i/>
          <w:iCs/>
        </w:rPr>
        <w:t>Q</w:t>
      </w:r>
      <w:r w:rsidRPr="00D620CA">
        <w:t> der dem Erzeuger von außerhalb zugeführte Endenergiebedarf (siehe DIN/TS 18599-5);</w:t>
      </w:r>
    </w:p>
    <w:p w14:paraId="0183F71F" w14:textId="77777777" w:rsidR="00D620CA" w:rsidRPr="00D620CA" w:rsidRDefault="00D620CA" w:rsidP="00D620CA">
      <w:r w:rsidRPr="00D620CA">
        <w:rPr>
          <w:i/>
          <w:iCs/>
        </w:rPr>
        <w:t>Q</w:t>
      </w:r>
      <w:r w:rsidRPr="00D620CA">
        <w:t> der von diesem Erzeuger zur Heizung nutzbar gemachte (regenerative) Endenergiebedarf (siehe DIN/TS 18599-5);</w:t>
      </w:r>
    </w:p>
    <w:p w14:paraId="3EAC12EA" w14:textId="77777777" w:rsidR="00D620CA" w:rsidRPr="00D620CA" w:rsidRDefault="00D620CA" w:rsidP="00D620CA">
      <w:r w:rsidRPr="00D620CA">
        <w:rPr>
          <w:i/>
          <w:iCs/>
        </w:rPr>
        <w:t>Q</w:t>
      </w:r>
      <w:r w:rsidRPr="00D620CA">
        <w:t> der von diesem Erzeuger für Prozesse außerhalb der Bilanzgrenzen bereitgestellte Endenergiebedarf (siehe DIN/TS 18599-5).</w:t>
      </w:r>
    </w:p>
    <w:p w14:paraId="6A5E6CC1" w14:textId="77777777" w:rsidR="00D620CA" w:rsidRPr="00D620CA" w:rsidRDefault="00D620CA" w:rsidP="00D620CA">
      <w:r w:rsidRPr="00D620CA">
        <w:t>BEISPIEL 1: Ist der Erzeuger ein Gasheizkessel, gibt es eine Erzeugernutzwärmeabgabe (</w:t>
      </w:r>
      <w:r w:rsidRPr="00D620CA">
        <w:rPr>
          <w:i/>
          <w:iCs/>
        </w:rPr>
        <w:t>Q</w:t>
      </w:r>
      <w:r w:rsidRPr="00D620CA">
        <w:t>), einen Verlust der Erzeugung (</w:t>
      </w:r>
      <w:r w:rsidRPr="00D620CA">
        <w:rPr>
          <w:i/>
          <w:iCs/>
        </w:rPr>
        <w:t>Q</w:t>
      </w:r>
      <w:r w:rsidRPr="00D620CA">
        <w:t>), jedoch keine von diesem Erzeuger nutzbar gemachte regenerative Energie (</w:t>
      </w:r>
      <w:r w:rsidRPr="00D620CA">
        <w:rPr>
          <w:i/>
          <w:iCs/>
        </w:rPr>
        <w:t>Q</w:t>
      </w:r>
      <w:r w:rsidRPr="00D620CA">
        <w:t> = 0). Es ergibt sich in diesem Fall ein Endenergiebedarf für den Energieträger Gas (</w:t>
      </w:r>
      <w:r w:rsidRPr="00D620CA">
        <w:rPr>
          <w:i/>
          <w:iCs/>
        </w:rPr>
        <w:t>Q</w:t>
      </w:r>
      <w:r w:rsidRPr="00D620CA">
        <w:t>). Es gibt keine von diesem Erzeuger für Prozesse außerhalb des Gebäudes bereitgestellte Energie (</w:t>
      </w:r>
      <w:r w:rsidRPr="00D620CA">
        <w:rPr>
          <w:i/>
          <w:iCs/>
        </w:rPr>
        <w:t>Q</w:t>
      </w:r>
      <w:r w:rsidRPr="00D620CA">
        <w:t> = 0).</w:t>
      </w:r>
    </w:p>
    <w:p w14:paraId="437F13EF" w14:textId="77777777" w:rsidR="00D620CA" w:rsidRPr="00D620CA" w:rsidRDefault="00D620CA" w:rsidP="00D620CA">
      <w:r w:rsidRPr="00D620CA">
        <w:t>BEISPIEL 2: Ist der Erzeuger eine Elektrowärmepumpe, gibt es eine Erzeugernutzwärmeabgabe (</w:t>
      </w:r>
      <w:r w:rsidRPr="00D620CA">
        <w:rPr>
          <w:i/>
          <w:iCs/>
        </w:rPr>
        <w:t>Q</w:t>
      </w:r>
      <w:r w:rsidRPr="00D620CA">
        <w:t>) sowie eine nutzbar gemachte Umweltenergie (</w:t>
      </w:r>
      <w:r w:rsidRPr="00D620CA">
        <w:rPr>
          <w:i/>
          <w:iCs/>
        </w:rPr>
        <w:t>Q</w:t>
      </w:r>
      <w:r w:rsidRPr="00D620CA">
        <w:t>). Ein Erzeugerverlust ist für diese Systeme nicht definiert (</w:t>
      </w:r>
      <w:r w:rsidRPr="00D620CA">
        <w:rPr>
          <w:i/>
          <w:iCs/>
        </w:rPr>
        <w:t>Q</w:t>
      </w:r>
      <w:r w:rsidRPr="00D620CA">
        <w:t> = 0). Es ergibt sich in diesem Fall ein Endenergiebedarf für Strom (</w:t>
      </w:r>
      <w:r w:rsidRPr="00D620CA">
        <w:rPr>
          <w:i/>
          <w:iCs/>
        </w:rPr>
        <w:t>Q</w:t>
      </w:r>
      <w:r w:rsidRPr="00D620CA">
        <w:t>). Im Regelfall gibt es keine von diesem Erzeuger für Prozesse außerhalb des Gebäudes bereitgestellte Energie (</w:t>
      </w:r>
      <w:r w:rsidRPr="00D620CA">
        <w:rPr>
          <w:i/>
          <w:iCs/>
        </w:rPr>
        <w:t>Q</w:t>
      </w:r>
      <w:r w:rsidRPr="00D620CA">
        <w:t> = 0).</w:t>
      </w:r>
    </w:p>
    <w:p w14:paraId="7D2CA045" w14:textId="77777777" w:rsidR="00D620CA" w:rsidRPr="00D620CA" w:rsidRDefault="00D620CA" w:rsidP="00D620CA">
      <w:r w:rsidRPr="00D620CA">
        <w:t>BEISPIEL 3: Ist der Erzeuger eine thermische Solaranlage, gibt es eine Erzeugernutzwärmeabgabe (</w:t>
      </w:r>
      <w:r w:rsidRPr="00D620CA">
        <w:rPr>
          <w:i/>
          <w:iCs/>
        </w:rPr>
        <w:t>Q</w:t>
      </w:r>
      <w:r w:rsidRPr="00D620CA">
        <w:t>) und eine nutzbar gemachte regenerative Energie (</w:t>
      </w:r>
      <w:r w:rsidRPr="00D620CA">
        <w:rPr>
          <w:i/>
          <w:iCs/>
        </w:rPr>
        <w:t>Q</w:t>
      </w:r>
      <w:r w:rsidRPr="00D620CA">
        <w:t>). Ein Erzeugerverlust ist für diese Systeme nicht definiert (</w:t>
      </w:r>
      <w:r w:rsidRPr="00D620CA">
        <w:rPr>
          <w:i/>
          <w:iCs/>
        </w:rPr>
        <w:t>Q</w:t>
      </w:r>
      <w:r w:rsidRPr="00D620CA">
        <w:t> = 0). Da die nutzbar gemachte regenerative Energie mindestens der Erzeugernutzwärmeabgabe entspricht, liefert die Gleichung (15) als von außerhalb zugeführter Endenergiebedarf </w:t>
      </w:r>
      <w:r w:rsidRPr="00D620CA">
        <w:rPr>
          <w:i/>
          <w:iCs/>
        </w:rPr>
        <w:t>Q</w:t>
      </w:r>
      <w:r w:rsidRPr="00D620CA">
        <w:t xml:space="preserve"> = 0. Im Regelfall </w:t>
      </w:r>
      <w:r w:rsidRPr="00D620CA">
        <w:lastRenderedPageBreak/>
        <w:t>gibt es keinen von diesem Erzeuger für Prozesse außerhalb des Gebäudes bereitgestellten Endenergiebedarf (</w:t>
      </w:r>
      <w:r w:rsidRPr="00D620CA">
        <w:rPr>
          <w:i/>
          <w:iCs/>
        </w:rPr>
        <w:t>Q</w:t>
      </w:r>
      <w:r w:rsidRPr="00D620CA">
        <w:t> = 0).</w:t>
      </w:r>
    </w:p>
    <w:p w14:paraId="340D7F36" w14:textId="77777777" w:rsidR="00D620CA" w:rsidRPr="00D620CA" w:rsidRDefault="00D620CA" w:rsidP="00D620CA">
      <w:pPr>
        <w:rPr>
          <w:b/>
          <w:bCs/>
        </w:rPr>
      </w:pPr>
      <w:r w:rsidRPr="00D620CA">
        <w:rPr>
          <w:b/>
          <w:bCs/>
        </w:rPr>
        <w:t>5.5.2.2.3Ein Wärmeerzeuger versorgt ausschließlich die RLT-Heizfunktion</w:t>
      </w:r>
    </w:p>
    <w:p w14:paraId="04D6161C" w14:textId="77777777" w:rsidR="00D620CA" w:rsidRPr="00D620CA" w:rsidRDefault="00D620CA" w:rsidP="00D620CA">
      <w:r w:rsidRPr="00D620CA">
        <w:t>Gleichung (15) gilt analog, jedoch unter Verwendung der Bilanzterme für die RLT-Heizfunktion, gekennzeichnet mit dem Index „h*“.</w:t>
      </w:r>
    </w:p>
    <w:p w14:paraId="241ADB55" w14:textId="77777777" w:rsidR="00D620CA" w:rsidRPr="00D620CA" w:rsidRDefault="00D620CA" w:rsidP="00D620CA">
      <w:pPr>
        <w:rPr>
          <w:b/>
          <w:bCs/>
        </w:rPr>
      </w:pPr>
      <w:r w:rsidRPr="00D620CA">
        <w:rPr>
          <w:b/>
          <w:bCs/>
        </w:rPr>
        <w:t>5.5.2.2.4Ein Kälteerzeuger liefert nur Kälte</w:t>
      </w:r>
    </w:p>
    <w:p w14:paraId="355D1755" w14:textId="77777777" w:rsidR="00D620CA" w:rsidRPr="00D620CA" w:rsidRDefault="00D620CA" w:rsidP="00D620CA">
      <w:r w:rsidRPr="00D620CA">
        <w:t>Dabei ist</w:t>
      </w:r>
    </w:p>
    <w:p w14:paraId="4F54EE58" w14:textId="77777777" w:rsidR="00D620CA" w:rsidRPr="00D620CA" w:rsidRDefault="00D620CA" w:rsidP="00D620CA">
      <w:r w:rsidRPr="00D620CA">
        <w:rPr>
          <w:i/>
          <w:iCs/>
        </w:rPr>
        <w:t>Q</w:t>
      </w:r>
      <w:r w:rsidRPr="00D620CA">
        <w:t> der gesamte Endenergiebedarf für den Kälteerzeuger (siehe DIN/TS 18599-7);</w:t>
      </w:r>
    </w:p>
    <w:p w14:paraId="08489757" w14:textId="77777777" w:rsidR="00D620CA" w:rsidRPr="00D620CA" w:rsidRDefault="00D620CA" w:rsidP="00D620CA">
      <w:r w:rsidRPr="00D620CA">
        <w:rPr>
          <w:i/>
          <w:iCs/>
        </w:rPr>
        <w:t>Q</w:t>
      </w:r>
      <w:r w:rsidRPr="00D620CA">
        <w:t> die Erzeugernutzkälteabgabe an das Kühlsystem nach 5.4.4.2;</w:t>
      </w:r>
    </w:p>
    <w:p w14:paraId="63E29143" w14:textId="77777777" w:rsidR="00D620CA" w:rsidRPr="00D620CA" w:rsidRDefault="00D620CA" w:rsidP="00D620CA">
      <w:r w:rsidRPr="00D620CA">
        <w:rPr>
          <w:i/>
          <w:iCs/>
        </w:rPr>
        <w:t>Q</w:t>
      </w:r>
      <w:r w:rsidRPr="00D620CA">
        <w:t> die Verluste der Erzeugung für das Kühlsystem, ggf. unter Berücksichtigung einer Gebäudeautomation (siehe DIN/TS 18599-7);</w:t>
      </w:r>
    </w:p>
    <w:p w14:paraId="05EB9B13" w14:textId="77777777" w:rsidR="00D620CA" w:rsidRPr="00D620CA" w:rsidRDefault="00D620CA" w:rsidP="00D620CA">
      <w:r w:rsidRPr="00D620CA">
        <w:rPr>
          <w:i/>
          <w:iCs/>
        </w:rPr>
        <w:t>Q</w:t>
      </w:r>
      <w:r w:rsidRPr="00D620CA">
        <w:t> der von diesem Erzeuger zur Kühlung nutzbar gemachte (regenerative) Endenergiebedarf (siehe DIN/TS 18599-7).</w:t>
      </w:r>
    </w:p>
    <w:p w14:paraId="3AA8D250" w14:textId="77777777" w:rsidR="00D620CA" w:rsidRPr="00D620CA" w:rsidRDefault="00D620CA" w:rsidP="00D620CA">
      <w:r w:rsidRPr="00D620CA">
        <w:rPr>
          <w:i/>
          <w:iCs/>
        </w:rPr>
        <w:t>Q</w:t>
      </w:r>
      <w:r w:rsidRPr="00D620CA">
        <w:t> der dem Erzeuger von außerhalb zugeführte Endenergiebedarf (siehe DIN/TS 18599-7).</w:t>
      </w:r>
    </w:p>
    <w:p w14:paraId="7999198E" w14:textId="77777777" w:rsidR="00D620CA" w:rsidRPr="00D620CA" w:rsidRDefault="00D620CA" w:rsidP="00D620CA">
      <w:r w:rsidRPr="00D620CA">
        <w:rPr>
          <w:i/>
          <w:iCs/>
        </w:rPr>
        <w:t>Q</w:t>
      </w:r>
      <w:r w:rsidRPr="00D620CA">
        <w:t> der von diesem Erzeuger für Prozesse außerhalb der Bilanzgrenzen bereitgestellte Endenergiebedarf der Rückkühlung (siehe DIN/TS 18599-7).</w:t>
      </w:r>
    </w:p>
    <w:p w14:paraId="01765C45" w14:textId="77777777" w:rsidR="00D620CA" w:rsidRPr="00D620CA" w:rsidRDefault="00D620CA" w:rsidP="00D620CA">
      <w:r w:rsidRPr="00D620CA">
        <w:t>BEISPIEL: Ist der Erzeuger ein Klimasplitgerät, gibt es eine Erzeugernutzkälteabgabe (</w:t>
      </w:r>
      <w:r w:rsidRPr="00D620CA">
        <w:rPr>
          <w:i/>
          <w:iCs/>
        </w:rPr>
        <w:t>Q</w:t>
      </w:r>
      <w:r w:rsidRPr="00D620CA">
        <w:t>). Ein Erzeugerverlust ist für diese Systeme nicht definiert (</w:t>
      </w:r>
      <w:r w:rsidRPr="00D620CA">
        <w:rPr>
          <w:i/>
          <w:iCs/>
        </w:rPr>
        <w:t>Q</w:t>
      </w:r>
      <w:r w:rsidRPr="00D620CA">
        <w:t> = 0). Es gibt keine von diesem Erzeuger nutzbar gemachte regenerative Energie (</w:t>
      </w:r>
      <w:r w:rsidRPr="00D620CA">
        <w:rPr>
          <w:i/>
          <w:iCs/>
        </w:rPr>
        <w:t>Q</w:t>
      </w:r>
      <w:r w:rsidRPr="00D620CA">
        <w:t> = 0), jedoch einen von außerhalb zugeführten Endenergiebedarf für Strom (</w:t>
      </w:r>
      <w:r w:rsidRPr="00D620CA">
        <w:rPr>
          <w:i/>
          <w:iCs/>
        </w:rPr>
        <w:t>Q</w:t>
      </w:r>
      <w:r w:rsidRPr="00D620CA">
        <w:t>). Die rückzukühlende Energie (</w:t>
      </w:r>
      <w:r w:rsidRPr="00D620CA">
        <w:rPr>
          <w:i/>
          <w:iCs/>
        </w:rPr>
        <w:t>Q</w:t>
      </w:r>
      <w:r w:rsidRPr="00D620CA">
        <w:t>) wird über die Bilanzgrenzen nach außen abgegeben.</w:t>
      </w:r>
    </w:p>
    <w:p w14:paraId="34BE63F6" w14:textId="77777777" w:rsidR="00D620CA" w:rsidRPr="00D620CA" w:rsidRDefault="00D620CA" w:rsidP="00D620CA">
      <w:pPr>
        <w:rPr>
          <w:b/>
          <w:bCs/>
        </w:rPr>
      </w:pPr>
      <w:r w:rsidRPr="00D620CA">
        <w:rPr>
          <w:b/>
          <w:bCs/>
        </w:rPr>
        <w:t>5.5.2.2.5Ein Wärmeerzeuger versorgt ausschließlich die RLT-Kühlfunktion</w:t>
      </w:r>
    </w:p>
    <w:p w14:paraId="070DA43F" w14:textId="77777777" w:rsidR="00D620CA" w:rsidRPr="00D620CA" w:rsidRDefault="00D620CA" w:rsidP="00D620CA">
      <w:r w:rsidRPr="00D620CA">
        <w:t>Gleichung (16) gilt analog, jedoch unter Verwendung der Bilanzterme für die RLT-Kühlfunktion, gekennzeichnet mit dem Index „c*“.</w:t>
      </w:r>
    </w:p>
    <w:p w14:paraId="3162B5A1" w14:textId="77777777" w:rsidR="00D620CA" w:rsidRPr="00D620CA" w:rsidRDefault="00D620CA" w:rsidP="00D620CA">
      <w:pPr>
        <w:rPr>
          <w:b/>
          <w:bCs/>
        </w:rPr>
      </w:pPr>
      <w:r w:rsidRPr="00D620CA">
        <w:rPr>
          <w:b/>
          <w:bCs/>
        </w:rPr>
        <w:t>5.5.2.2.6Ein thermischer oder elektrischer Erzeuger liefert nur Dampf</w:t>
      </w:r>
    </w:p>
    <w:p w14:paraId="32DEAE2E" w14:textId="77777777" w:rsidR="00D620CA" w:rsidRPr="00D620CA" w:rsidRDefault="00D620CA" w:rsidP="00D620CA">
      <w:r w:rsidRPr="00D620CA">
        <w:t>Gleichung (15) gilt analog, jedoch unter Verwendung der Bilanzterme für die RLT-Dampfbefeuchtung, gekennzeichnet mit dem Index „st“.</w:t>
      </w:r>
    </w:p>
    <w:p w14:paraId="23CCDDE3" w14:textId="77777777" w:rsidR="00D620CA" w:rsidRPr="00D620CA" w:rsidRDefault="00D620CA" w:rsidP="00D620CA">
      <w:pPr>
        <w:rPr>
          <w:b/>
          <w:bCs/>
        </w:rPr>
      </w:pPr>
      <w:r w:rsidRPr="00D620CA">
        <w:rPr>
          <w:b/>
          <w:bCs/>
        </w:rPr>
        <w:t>5.5.2.2.7Ein Wärmeerzeuger versorgt ausschließlich das Wohnungslüftungssystem</w:t>
      </w:r>
    </w:p>
    <w:p w14:paraId="05690E05" w14:textId="77777777" w:rsidR="00D620CA" w:rsidRPr="00D620CA" w:rsidRDefault="00D620CA" w:rsidP="00D620CA">
      <w:r w:rsidRPr="00D620CA">
        <w:t>Gleichung (15) gilt analog, jedoch unter Verwendung der Bilanzterme für das Wohnungslüftungssystem, gekennzeichnet mit dem Index „rv“.</w:t>
      </w:r>
    </w:p>
    <w:p w14:paraId="2A4B88A8" w14:textId="77777777" w:rsidR="00D620CA" w:rsidRPr="00D620CA" w:rsidRDefault="00D620CA" w:rsidP="00D620CA">
      <w:pPr>
        <w:rPr>
          <w:b/>
          <w:bCs/>
        </w:rPr>
      </w:pPr>
      <w:r w:rsidRPr="00D620CA">
        <w:rPr>
          <w:b/>
          <w:bCs/>
        </w:rPr>
        <w:t>5.5.2.2.8Ein Wärmeerzeuger versorgt ausschließlich das Wohnungskühlsystem</w:t>
      </w:r>
    </w:p>
    <w:p w14:paraId="2EC66505" w14:textId="77777777" w:rsidR="00D620CA" w:rsidRPr="00D620CA" w:rsidRDefault="00D620CA" w:rsidP="00D620CA">
      <w:r w:rsidRPr="00D620CA">
        <w:t>Gleichung (16) gilt analog, jedoch unter Verwendung der Bilanzterme für das Wohnungskühlsystem, gekennzeichnet mit dem Index „rc“.</w:t>
      </w:r>
    </w:p>
    <w:p w14:paraId="0C1E33B2" w14:textId="77777777" w:rsidR="00D620CA" w:rsidRPr="00D620CA" w:rsidRDefault="00D620CA" w:rsidP="00D620CA">
      <w:pPr>
        <w:rPr>
          <w:b/>
          <w:bCs/>
        </w:rPr>
      </w:pPr>
      <w:r w:rsidRPr="00D620CA">
        <w:rPr>
          <w:b/>
          <w:bCs/>
        </w:rPr>
        <w:lastRenderedPageBreak/>
        <w:t>5.5.2.2.9Ein Wärmeerzeuger liefert nur Trinkwarmwasser</w:t>
      </w:r>
    </w:p>
    <w:p w14:paraId="7DB1D857" w14:textId="77777777" w:rsidR="00D620CA" w:rsidRPr="00D620CA" w:rsidRDefault="00D620CA" w:rsidP="00D620CA">
      <w:r w:rsidRPr="00D620CA">
        <w:t>Gleichung (15) gilt analog, jedoch unter Verwendung der Bilanzterme für die Trinkwassererwärmung, gekennzeichnet mit dem Index „w“.</w:t>
      </w:r>
    </w:p>
    <w:p w14:paraId="2AC56B4B" w14:textId="77777777" w:rsidR="00D620CA" w:rsidRPr="00D620CA" w:rsidRDefault="00D620CA" w:rsidP="00D620CA">
      <w:pPr>
        <w:rPr>
          <w:b/>
          <w:bCs/>
        </w:rPr>
      </w:pPr>
      <w:r w:rsidRPr="00D620CA">
        <w:rPr>
          <w:b/>
          <w:bCs/>
        </w:rPr>
        <w:t>5.5.2.3Einzelnes technisches Gewerk mit mehreren Erzeugern</w:t>
      </w:r>
    </w:p>
    <w:p w14:paraId="72B1EAD8" w14:textId="77777777" w:rsidR="00D620CA" w:rsidRPr="00D620CA" w:rsidRDefault="00D620CA" w:rsidP="00D620CA">
      <w:r w:rsidRPr="00D620CA">
        <w:t>Wird ein technisches Gewerk von mehreren Erzeugern versorgt, so ist die berechnete Erzeugernutzwärme-/-kälteabgabe auf die Erzeuger aufzuteilen. Für jeden Erzeuger gilt dann die entsprechende Gleichung wie unter 5.5.2.2 beschrieben, jedoch jeweils mit seiner bereitzustellenden (anteiligen) Erzeugernutzwärme-/-kälteabgabe.</w:t>
      </w:r>
    </w:p>
    <w:p w14:paraId="2E8B4F10" w14:textId="77777777" w:rsidR="00D620CA" w:rsidRPr="00D620CA" w:rsidRDefault="00D620CA" w:rsidP="00D620CA">
      <w:r w:rsidRPr="00D620CA">
        <w:t>BEISPIEL: Für die kombiniert über einen Heizölkessel und eine Solarthermieanlage versorgte Heizung wird die Gleichung (15) zweimal verwendet. Die Endenergiebilanz des Kessels auf Basis der anteilig bereitzustellenden Erzeugernutzwärmeabgabe liefert einen von außerhalb zuzuführenden Endenergiebedarf (</w:t>
      </w:r>
      <w:r w:rsidRPr="00D620CA">
        <w:rPr>
          <w:i/>
          <w:iCs/>
        </w:rPr>
        <w:t>Q</w:t>
      </w:r>
      <w:r w:rsidRPr="00D620CA">
        <w:t>) für Heizöl. Für die Solarthermie ergibt Gleichung (15) kein Bilanzergebnis für den von außerhalb zuzuführenden Endenergiebedarf (</w:t>
      </w:r>
      <w:r w:rsidRPr="00D620CA">
        <w:rPr>
          <w:i/>
          <w:iCs/>
        </w:rPr>
        <w:t>Q</w:t>
      </w:r>
      <w:r w:rsidRPr="00D620CA">
        <w:t> = 0), jedoch eine nutzbar gemachte regenerative Energie (</w:t>
      </w:r>
      <w:r w:rsidRPr="00D620CA">
        <w:rPr>
          <w:i/>
          <w:iCs/>
        </w:rPr>
        <w:t>Q</w:t>
      </w:r>
      <w:r w:rsidRPr="00D620CA">
        <w:t>).</w:t>
      </w:r>
    </w:p>
    <w:p w14:paraId="3164F68D" w14:textId="77777777" w:rsidR="00D620CA" w:rsidRPr="00D620CA" w:rsidRDefault="00D620CA" w:rsidP="00D620CA">
      <w:r w:rsidRPr="00D620CA">
        <w:t>Die Bewertung von Erzeugerkombinationen für einzelne technische Gewerke ist in DIN/TS 18599-5 (mehrere Wärmeerzeuger für die Heizung), DIN/TS 18599-6 (mehrere Wärmeerzeuger für die Wohnungslüftung oder Wohnungskühlung), DIN/TS 18599-7 (mehrere Wärmeerzeuger für die Raumlufttechnik und Kälteerzeugung) und DIN/TS 18599-8 (mehrere Wärmeerzeuger für die Trinkwarmwasserbereitung) beschrieben.</w:t>
      </w:r>
    </w:p>
    <w:p w14:paraId="09533B9E" w14:textId="77777777" w:rsidR="00D620CA" w:rsidRPr="00D620CA" w:rsidRDefault="00D620CA" w:rsidP="00D620CA">
      <w:pPr>
        <w:rPr>
          <w:b/>
          <w:bCs/>
        </w:rPr>
      </w:pPr>
      <w:r w:rsidRPr="00D620CA">
        <w:rPr>
          <w:b/>
          <w:bCs/>
        </w:rPr>
        <w:t>5.5.2.4Mehrere technische Gewerke mit einem oder mehreren Erzeugern</w:t>
      </w:r>
    </w:p>
    <w:p w14:paraId="5922DF4F" w14:textId="77777777" w:rsidR="00D620CA" w:rsidRPr="00D620CA" w:rsidRDefault="00D620CA" w:rsidP="00D620CA">
      <w:r w:rsidRPr="00D620CA">
        <w:t>Der Einsatz eines oder mehrerer Erzeuger zur Energieversorgung für mehrere technische Gewerke ist die am weitesten verbreitete Versorgungsart. Im einfachsten Beispiel handelt es sich um eine Kesselanlage, die gleichzeitig Heizwärme und Trinkwarmwasser bereitet.</w:t>
      </w:r>
    </w:p>
    <w:p w14:paraId="29DDBB68" w14:textId="77777777" w:rsidR="00D620CA" w:rsidRPr="00D620CA" w:rsidRDefault="00D620CA" w:rsidP="00D620CA">
      <w:r w:rsidRPr="00D620CA">
        <w:t>Für jeden Erzeuger gilt die entsprechende Gleichung wie unter 5.5.2.2 beschrieben.</w:t>
      </w:r>
    </w:p>
    <w:p w14:paraId="3A6B593A" w14:textId="77777777" w:rsidR="00D620CA" w:rsidRPr="00D620CA" w:rsidRDefault="00D620CA" w:rsidP="00D620CA">
      <w:r w:rsidRPr="00D620CA">
        <w:t>Die Bewertung von Erzeugerkombinationen ist in DIN/TS 18599-5 (Heizung plus Trinkwarmwasserbereitung und Wärme für Kälteprozesse), DIN/TS 18599-7 (Kälte für RLT und wasserbasierte Kühlung) und DIN/TS 18599-9 (weitere komplexe Systeme) beschrieben.</w:t>
      </w:r>
    </w:p>
    <w:p w14:paraId="434AD4BF" w14:textId="77777777" w:rsidR="00D620CA" w:rsidRPr="00D620CA" w:rsidRDefault="00D620CA" w:rsidP="00D620CA">
      <w:r w:rsidRPr="00D620CA">
        <w:t>In DIN/TS 18599-5, DIN/TS 18599-6, DIN/TS 18599-7, DIN/TS 18599-8 und DIN/TS 18599-9 werden auf der Grundlage der dort verfügbaren Rechenalgorithmen die Bilanzgrößen getrennt für jedes technische Gewerk (h, h*, c, c*, st, w, rv) und jeden Energieträger angegeben.</w:t>
      </w:r>
    </w:p>
    <w:p w14:paraId="28D07296" w14:textId="77777777" w:rsidR="00D620CA" w:rsidRPr="00D620CA" w:rsidRDefault="00D620CA" w:rsidP="00D620CA">
      <w:pPr>
        <w:rPr>
          <w:b/>
          <w:bCs/>
        </w:rPr>
      </w:pPr>
      <w:r w:rsidRPr="00D620CA">
        <w:rPr>
          <w:b/>
          <w:bCs/>
        </w:rPr>
        <w:t>5.5.2.5Innere Wärmequellen/-senken</w:t>
      </w:r>
    </w:p>
    <w:p w14:paraId="5FC8BE1B" w14:textId="77777777" w:rsidR="00D620CA" w:rsidRPr="00D620CA" w:rsidRDefault="00D620CA" w:rsidP="00D620CA">
      <w:r w:rsidRPr="00D620CA">
        <w:lastRenderedPageBreak/>
        <w:t>Die Verluste </w:t>
      </w:r>
      <w:r w:rsidRPr="00D620CA">
        <w:rPr>
          <w:i/>
          <w:iCs/>
        </w:rPr>
        <w:t>Q</w:t>
      </w:r>
      <w:r w:rsidRPr="00D620CA">
        <w:t> der Erzeugung sind — sofern Erzeuger in thermisch konditionierten Zonen angeordnet sind — eine innere Wärmequelle/-senke. Es müssen die Anteile der inneren Wärmequellen/-senken </w:t>
      </w:r>
      <w:r w:rsidRPr="00D620CA">
        <w:rPr>
          <w:i/>
          <w:iCs/>
        </w:rPr>
        <w:t>Q</w:t>
      </w:r>
      <w:r w:rsidRPr="00D620CA">
        <w:t> (die Kennzeichnung ist entsprechend der Nomenklatur </w:t>
      </w:r>
      <w:r w:rsidRPr="00D620CA">
        <w:rPr>
          <w:i/>
          <w:iCs/>
        </w:rPr>
        <w:t>Q</w:t>
      </w:r>
      <w:r w:rsidRPr="00D620CA">
        <w:t>, </w:t>
      </w:r>
      <w:r w:rsidRPr="00D620CA">
        <w:rPr>
          <w:i/>
          <w:iCs/>
        </w:rPr>
        <w:t>Q</w:t>
      </w:r>
      <w:r w:rsidRPr="00D620CA">
        <w:t>, </w:t>
      </w:r>
      <w:r w:rsidRPr="00D620CA">
        <w:rPr>
          <w:i/>
          <w:iCs/>
        </w:rPr>
        <w:t>Q</w:t>
      </w:r>
      <w:r w:rsidRPr="00D620CA">
        <w:t> usw.) bestimmt werden.</w:t>
      </w:r>
    </w:p>
    <w:p w14:paraId="3331F4F1" w14:textId="77777777" w:rsidR="00D620CA" w:rsidRPr="00D620CA" w:rsidRDefault="00D620CA" w:rsidP="00D620CA">
      <w:pPr>
        <w:rPr>
          <w:b/>
          <w:bCs/>
        </w:rPr>
      </w:pPr>
      <w:r w:rsidRPr="00D620CA">
        <w:rPr>
          <w:b/>
          <w:bCs/>
        </w:rPr>
        <w:t>5.5.3Endenergiebedarf für Beleuchtung</w:t>
      </w:r>
    </w:p>
    <w:p w14:paraId="1E8E80F1" w14:textId="77777777" w:rsidR="00D620CA" w:rsidRPr="00D620CA" w:rsidRDefault="00D620CA" w:rsidP="00D620CA">
      <w:r w:rsidRPr="00D620CA">
        <w:t>Der Endenergiebedarf für Beleuchtung </w:t>
      </w:r>
      <w:r w:rsidRPr="00D620CA">
        <w:rPr>
          <w:i/>
          <w:iCs/>
        </w:rPr>
        <w:t>Q</w:t>
      </w:r>
      <w:r w:rsidRPr="00D620CA">
        <w:t> entspricht dem zur Deckung des Nutzenergiebedarfs für Beleuchtung nach 5.3.2 rechnerisch aufgewendeten Bedarf am Energieträger, d. h. Strom. Da mit Hilfe der Beleuchtungsanlagen keine regenerativen Energien nutzbar gemacht werden (</w:t>
      </w:r>
      <w:r w:rsidRPr="00D620CA">
        <w:rPr>
          <w:i/>
          <w:iCs/>
        </w:rPr>
        <w:t>Q</w:t>
      </w:r>
      <w:r w:rsidRPr="00D620CA">
        <w:t> = 0), muss der gesamte Endenergiebedarf von außerhalb zugeführt werden (</w:t>
      </w:r>
      <w:r w:rsidRPr="00D620CA">
        <w:rPr>
          <w:i/>
          <w:iCs/>
        </w:rPr>
        <w:t>Q</w:t>
      </w:r>
      <w:r w:rsidRPr="00D620CA">
        <w:t> = </w:t>
      </w:r>
      <w:r w:rsidRPr="00D620CA">
        <w:rPr>
          <w:i/>
          <w:iCs/>
        </w:rPr>
        <w:t>Q</w:t>
      </w:r>
      <w:r w:rsidRPr="00D620CA">
        <w:t>).</w:t>
      </w:r>
    </w:p>
    <w:p w14:paraId="5BF56AA7" w14:textId="77777777" w:rsidR="00D620CA" w:rsidRPr="00D620CA" w:rsidRDefault="00D620CA" w:rsidP="00D620CA">
      <w:r w:rsidRPr="00D620CA">
        <w:t>Zusätzliche Aufwände, die nicht unmittelbar mit der Aufgabe der Beleuchtung zusammenhängen, beispielsweise der Hilfsenergieaufwand für die Regelung, zählen nicht zum Endenergiebedarf.</w:t>
      </w:r>
    </w:p>
    <w:p w14:paraId="71095EFC" w14:textId="77777777" w:rsidR="00D620CA" w:rsidRPr="00D620CA" w:rsidRDefault="00D620CA" w:rsidP="00D620CA">
      <w:r w:rsidRPr="00D620CA">
        <w:t>Der Endenergiebedarf der Beleuchtung wird in der Regel in voller Höhe als innere Wärmequelle </w:t>
      </w:r>
      <w:r w:rsidRPr="00D620CA">
        <w:rPr>
          <w:i/>
          <w:iCs/>
        </w:rPr>
        <w:t>Q</w:t>
      </w:r>
      <w:r w:rsidRPr="00D620CA">
        <w:t> wirksam. Ausnahmen bilden Systeme mit Abluftleuchten.</w:t>
      </w:r>
    </w:p>
    <w:p w14:paraId="0F8DCCFB" w14:textId="77777777" w:rsidR="00D620CA" w:rsidRPr="00D620CA" w:rsidRDefault="00D620CA" w:rsidP="00D620CA">
      <w:pPr>
        <w:rPr>
          <w:b/>
          <w:bCs/>
        </w:rPr>
      </w:pPr>
      <w:r w:rsidRPr="00D620CA">
        <w:rPr>
          <w:b/>
          <w:bCs/>
        </w:rPr>
        <w:t>5.5.4Endenergiebedarf der Hilfsenergieaufwände</w:t>
      </w:r>
    </w:p>
    <w:p w14:paraId="4DFD6E28" w14:textId="77777777" w:rsidR="00D620CA" w:rsidRPr="00D620CA" w:rsidRDefault="00D620CA" w:rsidP="00D620CA">
      <w:r w:rsidRPr="00D620CA">
        <w:t>Die gesamte Energieversorgung eines Gebäudes mit Heizwärme, Kälte, Trinkwarmwasser usw. ist mit einer Reihe von Hilfsprozessen verbunden, bei denen zusätzliche elektrische Energie aufgewendet wird (z. B. elektrische Antriebe, Regelung usw.). Hilfsenergieaufwände werden jeweils im Zusammenhang mit den thermischen Energien im entsprechenden Teil der Reihe DIN/TS 18599 bewertet.</w:t>
      </w:r>
    </w:p>
    <w:p w14:paraId="0E77DE7C" w14:textId="77777777" w:rsidR="00D620CA" w:rsidRPr="00D620CA" w:rsidRDefault="00D620CA" w:rsidP="00D620CA">
      <w:r w:rsidRPr="00D620CA">
        <w:t>Es werden Hilfsenergieaufwände aller Prozessbereiche (Übergabe, Verteilung, Speicherung, Erzeugung) einzeln bestimmt und zum Hilfsenergieaufwand eines Gewerks addiert. Die gewerkeweisen Einzelanteile werden anschließend nach Gleichung (17) addiert:</w:t>
      </w:r>
    </w:p>
    <w:p w14:paraId="279EE861" w14:textId="77777777" w:rsidR="00D620CA" w:rsidRPr="00D620CA" w:rsidRDefault="00D620CA" w:rsidP="00D620CA">
      <w:r w:rsidRPr="00D620CA">
        <w:t>Dabei ist</w:t>
      </w:r>
    </w:p>
    <w:p w14:paraId="1645A6F6" w14:textId="77777777" w:rsidR="00D620CA" w:rsidRPr="00D620CA" w:rsidRDefault="00D620CA" w:rsidP="00D620CA">
      <w:r w:rsidRPr="00D620CA">
        <w:rPr>
          <w:i/>
          <w:iCs/>
        </w:rPr>
        <w:t>W</w:t>
      </w:r>
      <w:r w:rsidRPr="00D620CA">
        <w:t> der Endenergiebedarf für Hilfsenergieaufwände;</w:t>
      </w:r>
    </w:p>
    <w:p w14:paraId="0922D70E" w14:textId="77777777" w:rsidR="00D620CA" w:rsidRPr="00D620CA" w:rsidRDefault="00D620CA" w:rsidP="00D620CA">
      <w:r w:rsidRPr="00D620CA">
        <w:rPr>
          <w:i/>
          <w:iCs/>
        </w:rPr>
        <w:t>W</w:t>
      </w:r>
      <w:r w:rsidRPr="00D620CA">
        <w:t> der Hilfsenergieaufwand für das Heizsystem (siehe DIN/TS 18599-5 und DIN/TS 18599-9);</w:t>
      </w:r>
    </w:p>
    <w:p w14:paraId="18A0E398" w14:textId="77777777" w:rsidR="00D620CA" w:rsidRPr="00D620CA" w:rsidRDefault="00D620CA" w:rsidP="00D620CA">
      <w:r w:rsidRPr="00D620CA">
        <w:rPr>
          <w:i/>
          <w:iCs/>
        </w:rPr>
        <w:t>W</w:t>
      </w:r>
      <w:r w:rsidRPr="00D620CA">
        <w:t> der Hilfsenergieaufwand für das Kühlsystem (siehe DIN/TS 18599-7);</w:t>
      </w:r>
    </w:p>
    <w:p w14:paraId="6F47F7D6" w14:textId="77777777" w:rsidR="00D620CA" w:rsidRPr="00D620CA" w:rsidRDefault="00D620CA" w:rsidP="00D620CA">
      <w:r w:rsidRPr="00D620CA">
        <w:rPr>
          <w:i/>
          <w:iCs/>
        </w:rPr>
        <w:t>W</w:t>
      </w:r>
      <w:r w:rsidRPr="00D620CA">
        <w:t> der Endenergieaufwand für Lufttransport (siehe DIN/TS 18599-3);</w:t>
      </w:r>
    </w:p>
    <w:p w14:paraId="36FBC0BB" w14:textId="77777777" w:rsidR="00D620CA" w:rsidRPr="00D620CA" w:rsidRDefault="00D620CA" w:rsidP="00D620CA">
      <w:r w:rsidRPr="00D620CA">
        <w:rPr>
          <w:i/>
          <w:iCs/>
        </w:rPr>
        <w:t>W</w:t>
      </w:r>
      <w:r w:rsidRPr="00D620CA">
        <w:t> der Hilfsenergieaufwand für Wärmebereitstellung der RLT-Anlage (siehe DIN/TS 18599-5);</w:t>
      </w:r>
    </w:p>
    <w:p w14:paraId="731DA6AA" w14:textId="77777777" w:rsidR="00D620CA" w:rsidRPr="00D620CA" w:rsidRDefault="00D620CA" w:rsidP="00D620CA">
      <w:r w:rsidRPr="00D620CA">
        <w:rPr>
          <w:i/>
          <w:iCs/>
        </w:rPr>
        <w:t>W</w:t>
      </w:r>
      <w:r w:rsidRPr="00D620CA">
        <w:t> der Hilfsenergieaufwand für Kältebereitstellung der RLT-Anlage (siehe DIN/TS 18599-7);</w:t>
      </w:r>
    </w:p>
    <w:p w14:paraId="538FB4B4" w14:textId="77777777" w:rsidR="00D620CA" w:rsidRPr="00D620CA" w:rsidRDefault="00D620CA" w:rsidP="00D620CA">
      <w:r w:rsidRPr="00D620CA">
        <w:rPr>
          <w:i/>
          <w:iCs/>
        </w:rPr>
        <w:lastRenderedPageBreak/>
        <w:t>W</w:t>
      </w:r>
      <w:r w:rsidRPr="00D620CA">
        <w:t> der Hilfsenergieaufwand für Befeuchtung in der RLT-Anlage (siehe DIN/TS 18599-7);</w:t>
      </w:r>
    </w:p>
    <w:p w14:paraId="4B143B6D" w14:textId="77777777" w:rsidR="00D620CA" w:rsidRPr="00D620CA" w:rsidRDefault="00D620CA" w:rsidP="00D620CA">
      <w:r w:rsidRPr="00D620CA">
        <w:rPr>
          <w:i/>
          <w:iCs/>
        </w:rPr>
        <w:t>W</w:t>
      </w:r>
      <w:r w:rsidRPr="00D620CA">
        <w:t> der Hilfsenergieaufwand für Wohnungslüftung (siehe DIN/TS 18599-6);</w:t>
      </w:r>
    </w:p>
    <w:p w14:paraId="62389CDD" w14:textId="77777777" w:rsidR="00D620CA" w:rsidRPr="00D620CA" w:rsidRDefault="00D620CA" w:rsidP="00D620CA">
      <w:r w:rsidRPr="00D620CA">
        <w:rPr>
          <w:i/>
          <w:iCs/>
        </w:rPr>
        <w:t>W</w:t>
      </w:r>
      <w:r w:rsidRPr="00D620CA">
        <w:t> der Hilfsenergieaufwand für Wohnungskühlung (siehe DIN/TS 18599-6);</w:t>
      </w:r>
    </w:p>
    <w:p w14:paraId="30E6A314" w14:textId="77777777" w:rsidR="00D620CA" w:rsidRPr="00D620CA" w:rsidRDefault="00D620CA" w:rsidP="00D620CA">
      <w:r w:rsidRPr="00D620CA">
        <w:rPr>
          <w:i/>
          <w:iCs/>
        </w:rPr>
        <w:t>W</w:t>
      </w:r>
      <w:r w:rsidRPr="00D620CA">
        <w:t> der Hilfsenergieaufwand für Trinkwarmwasserbereitstellung (siehe DIN/TS 18599-8);</w:t>
      </w:r>
    </w:p>
    <w:p w14:paraId="1B0AF31C" w14:textId="77777777" w:rsidR="00D620CA" w:rsidRPr="00D620CA" w:rsidRDefault="00D620CA" w:rsidP="00D620CA">
      <w:r w:rsidRPr="00D620CA">
        <w:rPr>
          <w:i/>
          <w:iCs/>
        </w:rPr>
        <w:t>W</w:t>
      </w:r>
      <w:r w:rsidRPr="00D620CA">
        <w:t> der Hilfsenergieaufwand für Beleuchtung (siehe DIN/TS 18599-4);</w:t>
      </w:r>
    </w:p>
    <w:p w14:paraId="0E1D3F88" w14:textId="77777777" w:rsidR="00D620CA" w:rsidRPr="00D620CA" w:rsidRDefault="00D620CA" w:rsidP="00D620CA">
      <w:r w:rsidRPr="00D620CA">
        <w:rPr>
          <w:i/>
          <w:iCs/>
        </w:rPr>
        <w:t>W</w:t>
      </w:r>
      <w:r w:rsidRPr="00D620CA">
        <w:t> der Hilfsenergieaufwand für Automation (siehe DIN/TS 18599-11).</w:t>
      </w:r>
    </w:p>
    <w:p w14:paraId="131B0D64" w14:textId="77777777" w:rsidR="00D620CA" w:rsidRPr="00D620CA" w:rsidRDefault="00D620CA" w:rsidP="00D620CA">
      <w:pPr>
        <w:rPr>
          <w:b/>
          <w:bCs/>
        </w:rPr>
      </w:pPr>
      <w:r w:rsidRPr="00D620CA">
        <w:rPr>
          <w:b/>
          <w:bCs/>
        </w:rPr>
        <w:t>5.5.5Endenergiebedarf für elektrische Nutzeranwendungen</w:t>
      </w:r>
    </w:p>
    <w:p w14:paraId="0FDD65A9" w14:textId="77777777" w:rsidR="00D620CA" w:rsidRPr="00D620CA" w:rsidRDefault="00D620CA" w:rsidP="00D620CA">
      <w:r w:rsidRPr="00D620CA">
        <w:t>Der Endenergiebedarf für elektrische Nutzeranwendungen </w:t>
      </w:r>
      <w:r w:rsidRPr="00D620CA">
        <w:rPr>
          <w:i/>
          <w:iCs/>
        </w:rPr>
        <w:t>Q</w:t>
      </w:r>
      <w:r w:rsidRPr="00D620CA">
        <w:t> fasst die weiteren Aufwände des Gebäudes zusammen, z. B. den Haushaltsstrombedarf bei Wohngebäuden. Die Größe wird in DIN/TS 18599-9 im Zusammenhang mit der Bilanzierung der Photovoltaik bestimmt.</w:t>
      </w:r>
    </w:p>
    <w:p w14:paraId="3B91BDF1" w14:textId="77777777" w:rsidR="00D620CA" w:rsidRPr="00D620CA" w:rsidRDefault="00D620CA" w:rsidP="00D620CA">
      <w:r w:rsidRPr="00D620CA">
        <w:t>Im Rahmen der hier vorliegenden Bilanzierung wird diese Energiemenge analog zu den anderen Endenergiebedarfen mit dem Formelzeichen </w:t>
      </w:r>
      <w:r w:rsidRPr="00D620CA">
        <w:rPr>
          <w:i/>
          <w:iCs/>
        </w:rPr>
        <w:t>Q</w:t>
      </w:r>
      <w:r w:rsidRPr="00D620CA">
        <w:t> benannt (es gilt </w:t>
      </w:r>
      <w:r w:rsidRPr="00D620CA">
        <w:rPr>
          <w:i/>
          <w:iCs/>
        </w:rPr>
        <w:t>Q</w:t>
      </w:r>
      <w:r w:rsidRPr="00D620CA">
        <w:t> = </w:t>
      </w:r>
      <w:r w:rsidRPr="00D620CA">
        <w:rPr>
          <w:i/>
          <w:iCs/>
        </w:rPr>
        <w:t>Q</w:t>
      </w:r>
      <w:r w:rsidRPr="00D620CA">
        <w:t>).</w:t>
      </w:r>
    </w:p>
    <w:p w14:paraId="61308D35" w14:textId="77777777" w:rsidR="00D620CA" w:rsidRPr="00D620CA" w:rsidRDefault="00D620CA" w:rsidP="00D620CA">
      <w:r w:rsidRPr="00D620CA">
        <w:t>Die daraus resultierenden inneren Wärmequellen werden über die Bilanzierung nach DIN/TS 18599-10 abgebildet.</w:t>
      </w:r>
    </w:p>
    <w:p w14:paraId="1EA60F1C" w14:textId="77777777" w:rsidR="00D620CA" w:rsidRPr="00D620CA" w:rsidRDefault="00D620CA" w:rsidP="00D620CA">
      <w:pPr>
        <w:rPr>
          <w:b/>
          <w:bCs/>
        </w:rPr>
      </w:pPr>
      <w:r w:rsidRPr="00D620CA">
        <w:rPr>
          <w:b/>
          <w:bCs/>
        </w:rPr>
        <w:t>5.5.6Endenergiebedarf für erzeugten Strom</w:t>
      </w:r>
    </w:p>
    <w:p w14:paraId="639E6B61" w14:textId="77777777" w:rsidR="00D620CA" w:rsidRPr="00D620CA" w:rsidRDefault="00D620CA" w:rsidP="00D620CA">
      <w:r w:rsidRPr="00D620CA">
        <w:t>Unter Strom, der im räumlichen Zusammenhang mit dem Gebäude erzeugt wird, fällt</w:t>
      </w:r>
    </w:p>
    <w:p w14:paraId="4F8A49A5" w14:textId="77777777" w:rsidR="00D620CA" w:rsidRPr="00D620CA" w:rsidRDefault="00D620CA" w:rsidP="00D620CA">
      <w:r w:rsidRPr="00D620CA">
        <w:t>–Photovoltaikstrom (Index „PV“),</w:t>
      </w:r>
    </w:p>
    <w:p w14:paraId="07381DE1" w14:textId="77777777" w:rsidR="00D620CA" w:rsidRPr="00D620CA" w:rsidRDefault="00D620CA" w:rsidP="00D620CA">
      <w:r w:rsidRPr="00D620CA">
        <w:t>–Strom aus Windkraftanlagen (Index „WEA“),</w:t>
      </w:r>
    </w:p>
    <w:p w14:paraId="0EDEF98A" w14:textId="77777777" w:rsidR="00D620CA" w:rsidRPr="00D620CA" w:rsidRDefault="00D620CA" w:rsidP="00D620CA">
      <w:r w:rsidRPr="00D620CA">
        <w:t>–Strom aus gebäudeinterner Kraft-Wärme-Kopplung (Index „CHP“), sofern nach DIN/TS 18599-9 die Bilanzierungsart „A“ für die Kraft-Wärme-Kopplung gewählt wurde.</w:t>
      </w:r>
    </w:p>
    <w:p w14:paraId="1B17CA79" w14:textId="77777777" w:rsidR="00D620CA" w:rsidRPr="00D620CA" w:rsidRDefault="00D620CA" w:rsidP="00D620CA">
      <w:r w:rsidRPr="00D620CA">
        <w:t>Die Mengen des produzierten Stroms </w:t>
      </w:r>
      <w:r w:rsidRPr="00D620CA">
        <w:rPr>
          <w:i/>
          <w:iCs/>
        </w:rPr>
        <w:t>Q</w:t>
      </w:r>
      <w:r w:rsidRPr="00D620CA">
        <w:t> werden nach DIN/TS 18599-9 ermittelt.</w:t>
      </w:r>
    </w:p>
    <w:p w14:paraId="7ABF454B" w14:textId="77777777" w:rsidR="00D620CA" w:rsidRPr="00D620CA" w:rsidRDefault="00D620CA" w:rsidP="00D620CA">
      <w:r w:rsidRPr="00D620CA">
        <w:t>Sofern der Strom nicht innerhalb der Bilanzgrenzen verwendet wird, ergibt sich eine Rückspeisung in das öffentliche Netz bzw. eine Lieferung aus dem Bilanzraum hinaus:</w:t>
      </w:r>
    </w:p>
    <w:p w14:paraId="16D23713" w14:textId="77777777" w:rsidR="00D620CA" w:rsidRPr="00D620CA" w:rsidRDefault="00D620CA" w:rsidP="00D620CA">
      <w:r w:rsidRPr="00D620CA">
        <w:t>Dabei ist</w:t>
      </w:r>
    </w:p>
    <w:p w14:paraId="19978BE0" w14:textId="77777777" w:rsidR="00D620CA" w:rsidRPr="00D620CA" w:rsidRDefault="00D620CA" w:rsidP="00D620CA">
      <w:r w:rsidRPr="00D620CA">
        <w:rPr>
          <w:i/>
          <w:iCs/>
        </w:rPr>
        <w:t>Q</w:t>
      </w:r>
      <w:r w:rsidRPr="00D620CA">
        <w:t> die Netto-Stromproduktion (siehe DIN/TS 18599-9);</w:t>
      </w:r>
    </w:p>
    <w:p w14:paraId="65DDDE26" w14:textId="77777777" w:rsidR="00D620CA" w:rsidRPr="00D620CA" w:rsidRDefault="00D620CA" w:rsidP="00D620CA">
      <w:r w:rsidRPr="00D620CA">
        <w:rPr>
          <w:i/>
          <w:iCs/>
        </w:rPr>
        <w:t>Q</w:t>
      </w:r>
      <w:r w:rsidRPr="00D620CA">
        <w:t> der für Prozesse außerhalb der Bilanzgrenzen bereitgestellte Endenergiebedarf (siehe DIN/TS 18599-9).</w:t>
      </w:r>
    </w:p>
    <w:p w14:paraId="0BA0467A" w14:textId="77777777" w:rsidR="00D620CA" w:rsidRPr="00D620CA" w:rsidRDefault="00D620CA" w:rsidP="00D620CA">
      <w:r w:rsidRPr="00D620CA">
        <w:t>Der innerhalb des Gebäudes genutzte Strom wird nach DIN/TS 18599-9 als </w:t>
      </w:r>
      <w:r w:rsidRPr="00D620CA">
        <w:rPr>
          <w:i/>
          <w:iCs/>
        </w:rPr>
        <w:t>Q</w:t>
      </w:r>
      <w:r w:rsidRPr="00D620CA">
        <w:t> bilanziert.</w:t>
      </w:r>
    </w:p>
    <w:p w14:paraId="1EBC74AA" w14:textId="77777777" w:rsidR="00D620CA" w:rsidRPr="00D620CA" w:rsidRDefault="00D620CA" w:rsidP="00D620CA">
      <w:r w:rsidRPr="00D620CA">
        <w:t>Gleichung (18) wird auch verwendet, wenn DIN/TS 18599-9 kein Rechenverfahren zur Bestimmung des selbst genutzten Stroms zur Verfügung stellt.</w:t>
      </w:r>
    </w:p>
    <w:p w14:paraId="3ED45608" w14:textId="77777777" w:rsidR="00D620CA" w:rsidRPr="00D620CA" w:rsidRDefault="00D620CA" w:rsidP="00D620CA">
      <w:pPr>
        <w:rPr>
          <w:b/>
          <w:bCs/>
        </w:rPr>
      </w:pPr>
      <w:r w:rsidRPr="00D620CA">
        <w:rPr>
          <w:b/>
          <w:bCs/>
        </w:rPr>
        <w:lastRenderedPageBreak/>
        <w:t>5.5.7Endenergiebilanzierung des Gebäudes</w:t>
      </w:r>
    </w:p>
    <w:p w14:paraId="72F53430" w14:textId="77777777" w:rsidR="00D620CA" w:rsidRPr="00D620CA" w:rsidRDefault="00D620CA" w:rsidP="00D620CA">
      <w:pPr>
        <w:rPr>
          <w:b/>
          <w:bCs/>
        </w:rPr>
      </w:pPr>
      <w:r w:rsidRPr="00D620CA">
        <w:rPr>
          <w:b/>
          <w:bCs/>
        </w:rPr>
        <w:t>5.5.7.1Bestimmung der von außen zugeführten Endenergieanteile</w:t>
      </w:r>
    </w:p>
    <w:p w14:paraId="43E019FC" w14:textId="77777777" w:rsidR="00D620CA" w:rsidRPr="00D620CA" w:rsidRDefault="00D620CA" w:rsidP="00D620CA">
      <w:r w:rsidRPr="00D620CA">
        <w:t>Für jeden Energieträger, für den bilanziell eine Energiemenge </w:t>
      </w:r>
      <w:r w:rsidRPr="00D620CA">
        <w:rPr>
          <w:i/>
          <w:iCs/>
        </w:rPr>
        <w:t>Q</w:t>
      </w:r>
      <w:r w:rsidRPr="00D620CA">
        <w:t> zu verzeichnen ist, muss der Anteil  festgestellt werden, welcher in den Bilanzraum geliefert wird, z. B. aus einem öffentlichen Netz oder in Form von Brennstoff.</w:t>
      </w:r>
    </w:p>
    <w:p w14:paraId="0751BED4" w14:textId="77777777" w:rsidR="00D620CA" w:rsidRPr="00D620CA" w:rsidRDefault="00D620CA" w:rsidP="00D620CA">
      <w:r w:rsidRPr="00D620CA">
        <w:t>ANMERKUNG: Die Bilanzierung einer elektrisch betriebenen Wärmepumpe liefert die Energiemenge </w:t>
      </w:r>
      <w:r w:rsidRPr="00D620CA">
        <w:rPr>
          <w:i/>
          <w:iCs/>
        </w:rPr>
        <w:t>Q</w:t>
      </w:r>
      <w:r w:rsidRPr="00D620CA">
        <w:t> für die nutzbar gemachte Umwelt- oder Erdwärme sowie eine Energiemenge </w:t>
      </w:r>
      <w:r w:rsidRPr="00D620CA">
        <w:rPr>
          <w:i/>
          <w:iCs/>
        </w:rPr>
        <w:t>Q</w:t>
      </w:r>
      <w:r w:rsidRPr="00D620CA">
        <w:t> für die notwendige von außen zuzuführende elektrische Energie. Wenn die elektrische Energie </w:t>
      </w:r>
      <w:r w:rsidRPr="00D620CA">
        <w:rPr>
          <w:i/>
          <w:iCs/>
        </w:rPr>
        <w:t>Q</w:t>
      </w:r>
      <w:r w:rsidRPr="00D620CA">
        <w:t> anteilig im Gebäude selbst produziert wird, wird dies bei der Gesamtbilanz berücksichtigt. Den Eigennutzungsanteil für Strom  sowie den damit einhergehenden Bezugsanteil  liefert die parallel ablaufende Bilanzierung, z. B. einer Photovoltaikanlage.</w:t>
      </w:r>
    </w:p>
    <w:p w14:paraId="66127C2B" w14:textId="77777777" w:rsidR="00D620CA" w:rsidRPr="00D620CA" w:rsidRDefault="00D620CA" w:rsidP="00D620CA">
      <w:r w:rsidRPr="00D620CA">
        <w:t>Für die im Rahmen der Bilanzierung zu erwartenden Fälle gilt (mit Index j als Platzhalter für die Benennung des jeweiligen Energieträgers):</w:t>
      </w:r>
    </w:p>
    <w:p w14:paraId="6E325D74" w14:textId="77777777" w:rsidR="00D620CA" w:rsidRPr="00D620CA" w:rsidRDefault="00D620CA" w:rsidP="00D620CA">
      <w:r w:rsidRPr="00D620CA">
        <w:t>–für Brennstoffe ist  = 100 % (keine Produktion von Brennstoffen innerhalb der Bilanzgrenzen);</w:t>
      </w:r>
    </w:p>
    <w:p w14:paraId="1D381132" w14:textId="77777777" w:rsidR="00D620CA" w:rsidRPr="00D620CA" w:rsidRDefault="00D620CA" w:rsidP="00D620CA">
      <w:r w:rsidRPr="00D620CA">
        <w:t>–für Endenergiebedarf aus Nah- und Fernwärme sowie Kältenetzen ist  = 100 %;</w:t>
      </w:r>
    </w:p>
    <w:p w14:paraId="0AF86DEE" w14:textId="77777777" w:rsidR="00D620CA" w:rsidRPr="00D620CA" w:rsidRDefault="00D620CA" w:rsidP="00D620CA">
      <w:r w:rsidRPr="00D620CA">
        <w:t>–für die einer Absorptionskälteanlage zugeführte Wärmemenge, welche im Gebäude durch einen Verbrennungsprozess bereitgestellt wird, ist  = 0 % (bilanziert wird der Brennstoffendenergiebedarf);</w:t>
      </w:r>
    </w:p>
    <w:p w14:paraId="779DF0DD" w14:textId="77777777" w:rsidR="00D620CA" w:rsidRPr="00D620CA" w:rsidRDefault="00D620CA" w:rsidP="00D620CA">
      <w:r w:rsidRPr="00D620CA">
        <w:t>–für elektrischen Strom muss der Anteil nach Gleichung (19) bestimmt werden.</w:t>
      </w:r>
    </w:p>
    <w:p w14:paraId="012E5157" w14:textId="77777777" w:rsidR="00D620CA" w:rsidRPr="00D620CA" w:rsidRDefault="00D620CA" w:rsidP="00D620CA">
      <w:r w:rsidRPr="00D620CA">
        <w:t>Dabei ist</w:t>
      </w:r>
    </w:p>
    <w:p w14:paraId="68F31E3E" w14:textId="77777777" w:rsidR="00D620CA" w:rsidRPr="00D620CA" w:rsidRDefault="00D620CA" w:rsidP="00D620CA">
      <w:r w:rsidRPr="00D620CA">
        <w:t> der Anteil des elektrischen Endenergiebedarfs an der Bedarfsdeckung, welcher in den Bilanzraum geliefert wird, z. B. aus einem öffentlichen Netz;</w:t>
      </w:r>
    </w:p>
    <w:p w14:paraId="51DC0DBC" w14:textId="77777777" w:rsidR="00D620CA" w:rsidRPr="00D620CA" w:rsidRDefault="00D620CA" w:rsidP="00D620CA">
      <w:r w:rsidRPr="00D620CA">
        <w:rPr>
          <w:i/>
          <w:iCs/>
        </w:rPr>
        <w:t>Q</w:t>
      </w:r>
      <w:r w:rsidRPr="00D620CA">
        <w:t> die aus dem öffentlichen Netz entnommene elektrische Energiemenge (siehe DIN/TS 18599-9);</w:t>
      </w:r>
    </w:p>
    <w:p w14:paraId="0207C91B" w14:textId="77777777" w:rsidR="00D620CA" w:rsidRPr="00D620CA" w:rsidRDefault="00D620CA" w:rsidP="00D620CA">
      <w:r w:rsidRPr="00D620CA">
        <w:rPr>
          <w:i/>
          <w:iCs/>
        </w:rPr>
        <w:t>Q</w:t>
      </w:r>
      <w:r w:rsidRPr="00D620CA">
        <w:t> die im Gebäude genutzte elektrische Energiemenge aus der Photovoltaik (siehe DIN/TS 18599-9).</w:t>
      </w:r>
    </w:p>
    <w:p w14:paraId="7FBAC22F" w14:textId="77777777" w:rsidR="00D620CA" w:rsidRPr="00D620CA" w:rsidRDefault="00D620CA" w:rsidP="00D620CA">
      <w:pPr>
        <w:rPr>
          <w:b/>
          <w:bCs/>
        </w:rPr>
      </w:pPr>
      <w:r w:rsidRPr="00D620CA">
        <w:rPr>
          <w:b/>
          <w:bCs/>
        </w:rPr>
        <w:t>5.5.7.2Endenergiebilanz der von außen zugeführten Energieträger</w:t>
      </w:r>
    </w:p>
    <w:p w14:paraId="3AB879D1" w14:textId="77777777" w:rsidR="00D620CA" w:rsidRPr="00D620CA" w:rsidRDefault="00D620CA" w:rsidP="00D620CA">
      <w:r w:rsidRPr="00D620CA">
        <w:t>Alle Endenergieströme, die zur Deckung des Endenergiebedarfs im Gebäude von außen zugeführt werden, sind in Gleichung (20) zusammengefasst. Der Zählindex j steht stellvertretend für Energieträgerbezeichnungen. Die Endenergiebedarfe werden so zusammengefasst, dass sie anschließend mit den Primärenergiefaktoren nach Anhang A bewertet werden können. Energieträger sind demnach elektrische Energie, die verschiedenen Brennstoffe und Fern- und Nahwärmearten.</w:t>
      </w:r>
    </w:p>
    <w:p w14:paraId="52261154" w14:textId="77777777" w:rsidR="00D620CA" w:rsidRPr="00D620CA" w:rsidRDefault="00D620CA" w:rsidP="00D620CA">
      <w:r w:rsidRPr="00D620CA">
        <w:lastRenderedPageBreak/>
        <w:t>Innerhalb der Bilanzgrenzen produzierter Endenergiebedarf (Solarthermie, Umweltwärme usw.) wird nicht nach Gleichung (20) bewertet, dazu siehe Anhang F.</w:t>
      </w:r>
    </w:p>
    <w:p w14:paraId="1973AB85" w14:textId="77777777" w:rsidR="00D620CA" w:rsidRPr="00D620CA" w:rsidRDefault="00D620CA" w:rsidP="00D620CA">
      <w:r w:rsidRPr="00D620CA">
        <w:t>Dabei ist</w:t>
      </w:r>
    </w:p>
    <w:p w14:paraId="0587C54B" w14:textId="77777777" w:rsidR="00D620CA" w:rsidRPr="00D620CA" w:rsidRDefault="00D620CA" w:rsidP="00D620CA">
      <w:r w:rsidRPr="00D620CA">
        <w:rPr>
          <w:i/>
          <w:iCs/>
        </w:rPr>
        <w:t>Q</w:t>
      </w:r>
      <w:r w:rsidRPr="00D620CA">
        <w:t> der von außerhalb zugeführte Endenergiebedarf eines Energieträgers </w:t>
      </w:r>
      <w:r w:rsidRPr="00D620CA">
        <w:rPr>
          <w:i/>
          <w:iCs/>
        </w:rPr>
        <w:t>j</w:t>
      </w:r>
      <w:r w:rsidRPr="00D620CA">
        <w:t>;</w:t>
      </w:r>
    </w:p>
    <w:p w14:paraId="44A875A9" w14:textId="77777777" w:rsidR="00D620CA" w:rsidRPr="00D620CA" w:rsidRDefault="00D620CA" w:rsidP="00D620CA">
      <w:r w:rsidRPr="00D620CA">
        <w:rPr>
          <w:i/>
          <w:iCs/>
        </w:rPr>
        <w:t>Q</w:t>
      </w:r>
      <w:r w:rsidRPr="00D620CA">
        <w:t> der von außerhalb zugeführte Endenergiebedarf für das Heizsystem, versorgt über den Energieträger </w:t>
      </w:r>
      <w:r w:rsidRPr="00D620CA">
        <w:rPr>
          <w:i/>
          <w:iCs/>
        </w:rPr>
        <w:t>j</w:t>
      </w:r>
      <w:r w:rsidRPr="00D620CA">
        <w:t> (siehe 5.5.2);</w:t>
      </w:r>
    </w:p>
    <w:p w14:paraId="0DB69CB4" w14:textId="77777777" w:rsidR="00D620CA" w:rsidRPr="00D620CA" w:rsidRDefault="00D620CA" w:rsidP="00D620CA">
      <w:r w:rsidRPr="00D620CA">
        <w:rPr>
          <w:i/>
          <w:iCs/>
        </w:rPr>
        <w:t>Q</w:t>
      </w:r>
      <w:r w:rsidRPr="00D620CA">
        <w:t> der von außerhalb zugeführte Endenergiebedarf für die RLT-Heizfunktion, versorgt über den Energieträger </w:t>
      </w:r>
      <w:r w:rsidRPr="00D620CA">
        <w:rPr>
          <w:i/>
          <w:iCs/>
        </w:rPr>
        <w:t>j</w:t>
      </w:r>
      <w:r w:rsidRPr="00D620CA">
        <w:t> (siehe 5.5.2);</w:t>
      </w:r>
    </w:p>
    <w:p w14:paraId="31A663BB" w14:textId="77777777" w:rsidR="00D620CA" w:rsidRPr="00D620CA" w:rsidRDefault="00D620CA" w:rsidP="00D620CA">
      <w:r w:rsidRPr="00D620CA">
        <w:rPr>
          <w:i/>
          <w:iCs/>
        </w:rPr>
        <w:t>Q</w:t>
      </w:r>
      <w:r w:rsidRPr="00D620CA">
        <w:t> der von außerhalb zugeführte Endenergiebedarf für das Kühlsystem, versorgt über den Energieträger </w:t>
      </w:r>
      <w:r w:rsidRPr="00D620CA">
        <w:rPr>
          <w:i/>
          <w:iCs/>
        </w:rPr>
        <w:t>j</w:t>
      </w:r>
      <w:r w:rsidRPr="00D620CA">
        <w:t> (siehe 5.5.2);</w:t>
      </w:r>
    </w:p>
    <w:p w14:paraId="574CDB91" w14:textId="77777777" w:rsidR="00D620CA" w:rsidRPr="00D620CA" w:rsidRDefault="00D620CA" w:rsidP="00D620CA">
      <w:r w:rsidRPr="00D620CA">
        <w:rPr>
          <w:i/>
          <w:iCs/>
        </w:rPr>
        <w:t>Q</w:t>
      </w:r>
      <w:r w:rsidRPr="00D620CA">
        <w:t> der von außerhalb zugeführte Endenergiebedarf für die RLT-Kühlfunktion, versorgt über den Energieträger </w:t>
      </w:r>
      <w:r w:rsidRPr="00D620CA">
        <w:rPr>
          <w:i/>
          <w:iCs/>
        </w:rPr>
        <w:t>j</w:t>
      </w:r>
      <w:r w:rsidRPr="00D620CA">
        <w:t> (siehe 5.5.2);</w:t>
      </w:r>
    </w:p>
    <w:p w14:paraId="3A903353" w14:textId="77777777" w:rsidR="00D620CA" w:rsidRPr="00D620CA" w:rsidRDefault="00D620CA" w:rsidP="00D620CA">
      <w:r w:rsidRPr="00D620CA">
        <w:rPr>
          <w:i/>
          <w:iCs/>
        </w:rPr>
        <w:t>Q</w:t>
      </w:r>
      <w:r w:rsidRPr="00D620CA">
        <w:t> der von außerhalb zugeführte Endenergiebedarf für die Befeuchtung, versorgt über den Energieträger </w:t>
      </w:r>
      <w:r w:rsidRPr="00D620CA">
        <w:rPr>
          <w:i/>
          <w:iCs/>
        </w:rPr>
        <w:t>j</w:t>
      </w:r>
      <w:r w:rsidRPr="00D620CA">
        <w:t> (siehe 5.5.2);</w:t>
      </w:r>
    </w:p>
    <w:p w14:paraId="490DD556" w14:textId="77777777" w:rsidR="00D620CA" w:rsidRPr="00D620CA" w:rsidRDefault="00D620CA" w:rsidP="00D620CA">
      <w:r w:rsidRPr="00D620CA">
        <w:rPr>
          <w:i/>
          <w:iCs/>
        </w:rPr>
        <w:t>Q</w:t>
      </w:r>
      <w:r w:rsidRPr="00D620CA">
        <w:t> der von außerhalb zugeführte Endenergiebedarf für Wohnungslüftung, versorgt über den Energieträger </w:t>
      </w:r>
      <w:r w:rsidRPr="00D620CA">
        <w:rPr>
          <w:i/>
          <w:iCs/>
        </w:rPr>
        <w:t>j</w:t>
      </w:r>
      <w:r w:rsidRPr="00D620CA">
        <w:t> (siehe 5.5.2);</w:t>
      </w:r>
    </w:p>
    <w:p w14:paraId="32BE2A72" w14:textId="77777777" w:rsidR="00D620CA" w:rsidRPr="00D620CA" w:rsidRDefault="00D620CA" w:rsidP="00D620CA">
      <w:r w:rsidRPr="00D620CA">
        <w:rPr>
          <w:i/>
          <w:iCs/>
        </w:rPr>
        <w:t>Q</w:t>
      </w:r>
      <w:r w:rsidRPr="00D620CA">
        <w:t> der von außerhalb zugeführte Endenergiebedarf für Wohnungskühlung, versorgt über den Energieträger </w:t>
      </w:r>
      <w:r w:rsidRPr="00D620CA">
        <w:rPr>
          <w:i/>
          <w:iCs/>
        </w:rPr>
        <w:t>j</w:t>
      </w:r>
      <w:r w:rsidRPr="00D620CA">
        <w:t> (siehe 5.5.2);</w:t>
      </w:r>
    </w:p>
    <w:p w14:paraId="446F27F6" w14:textId="77777777" w:rsidR="00D620CA" w:rsidRPr="00D620CA" w:rsidRDefault="00D620CA" w:rsidP="00D620CA">
      <w:r w:rsidRPr="00D620CA">
        <w:rPr>
          <w:i/>
          <w:iCs/>
        </w:rPr>
        <w:t>Q</w:t>
      </w:r>
      <w:r w:rsidRPr="00D620CA">
        <w:t> der von außerhalb zugeführte Endenergiebedarf für Trinkwarmwasser, versorgt über den Energieträger </w:t>
      </w:r>
      <w:r w:rsidRPr="00D620CA">
        <w:rPr>
          <w:i/>
          <w:iCs/>
        </w:rPr>
        <w:t>j</w:t>
      </w:r>
      <w:r w:rsidRPr="00D620CA">
        <w:t> (siehe 5.5.2);</w:t>
      </w:r>
    </w:p>
    <w:p w14:paraId="775CEC52" w14:textId="77777777" w:rsidR="00D620CA" w:rsidRPr="00D620CA" w:rsidRDefault="00D620CA" w:rsidP="00D620CA">
      <w:r w:rsidRPr="00D620CA">
        <w:rPr>
          <w:i/>
          <w:iCs/>
        </w:rPr>
        <w:t>Q</w:t>
      </w:r>
      <w:r w:rsidRPr="00D620CA">
        <w:t> der von außerhalb zugeführte Endenergiebedarf für Beleuchtung, versorgt über den Energieträger </w:t>
      </w:r>
      <w:r w:rsidRPr="00D620CA">
        <w:rPr>
          <w:i/>
          <w:iCs/>
        </w:rPr>
        <w:t>j</w:t>
      </w:r>
      <w:r w:rsidRPr="00D620CA">
        <w:t> (siehe 5.5.3);</w:t>
      </w:r>
    </w:p>
    <w:p w14:paraId="42E2EB78" w14:textId="77777777" w:rsidR="00D620CA" w:rsidRPr="00D620CA" w:rsidRDefault="00D620CA" w:rsidP="00D620CA">
      <w:r w:rsidRPr="00D620CA">
        <w:rPr>
          <w:i/>
          <w:iCs/>
        </w:rPr>
        <w:t>W</w:t>
      </w:r>
      <w:r w:rsidRPr="00D620CA">
        <w:t> der von außerhalb zugeführte Endenergiebedarf für Hilfsenergieaufwände, versorgt über den Energieträger </w:t>
      </w:r>
      <w:r w:rsidRPr="00D620CA">
        <w:rPr>
          <w:i/>
          <w:iCs/>
        </w:rPr>
        <w:t>j</w:t>
      </w:r>
      <w:r w:rsidRPr="00D620CA">
        <w:t> (siehe 5.5.4);</w:t>
      </w:r>
    </w:p>
    <w:p w14:paraId="167020CE" w14:textId="77777777" w:rsidR="00D620CA" w:rsidRPr="00D620CA" w:rsidRDefault="00D620CA" w:rsidP="00D620CA">
      <w:r w:rsidRPr="00D620CA">
        <w:rPr>
          <w:i/>
          <w:iCs/>
        </w:rPr>
        <w:t>Q</w:t>
      </w:r>
      <w:r w:rsidRPr="00D620CA">
        <w:t> der von außerhalb zugeführte Endenergiebedarf für elektrische Nutzeranwendungen des Energieträgers </w:t>
      </w:r>
      <w:r w:rsidRPr="00D620CA">
        <w:rPr>
          <w:i/>
          <w:iCs/>
        </w:rPr>
        <w:t>j</w:t>
      </w:r>
      <w:r w:rsidRPr="00D620CA">
        <w:t> (siehe 5.5.5);</w:t>
      </w:r>
    </w:p>
    <w:p w14:paraId="66A739E1" w14:textId="77777777" w:rsidR="00D620CA" w:rsidRPr="00D620CA" w:rsidRDefault="00D620CA" w:rsidP="00D620CA">
      <w:r w:rsidRPr="00D620CA">
        <w:t> Anteil des Endenergiebedarfs an der Bedarfsdeckung, welcher in den Bilanzraum geliefert wird (z. B. aus einem öffentlichen Netz oder in Form von Brennstoff) für den Energieträger </w:t>
      </w:r>
      <w:r w:rsidRPr="00D620CA">
        <w:rPr>
          <w:i/>
          <w:iCs/>
        </w:rPr>
        <w:t>j</w:t>
      </w:r>
      <w:r w:rsidRPr="00D620CA">
        <w:t> (siehe 5.5.7.1).</w:t>
      </w:r>
    </w:p>
    <w:p w14:paraId="38644BAC" w14:textId="77777777" w:rsidR="00D620CA" w:rsidRPr="00D620CA" w:rsidRDefault="00D620CA" w:rsidP="00D620CA">
      <w:r w:rsidRPr="00D620CA">
        <w:t>Sollten Teile der Energiebilanz nicht berücksichtigt werden, z. B. der Endenergiebedarf für elektrische Nutzeranwendungen, sind die entsprechenden Terme wegzulassen.</w:t>
      </w:r>
    </w:p>
    <w:p w14:paraId="7AB7E4A4" w14:textId="77777777" w:rsidR="00D620CA" w:rsidRPr="00D620CA" w:rsidRDefault="00D620CA" w:rsidP="00D620CA">
      <w:r w:rsidRPr="00D620CA">
        <w:t>Die Endenergiebedarfe sind in Gleichung (20) brennwertbezogen angegeben. Werden heizwertbezogene Endenergiebedarfe benötigt, so müssen diese nach Gleichung (21) umgerechnet werden.</w:t>
      </w:r>
    </w:p>
    <w:p w14:paraId="7BCB5BA4" w14:textId="77777777" w:rsidR="00D620CA" w:rsidRPr="00D620CA" w:rsidRDefault="00D620CA" w:rsidP="00D620CA">
      <w:r w:rsidRPr="00D620CA">
        <w:lastRenderedPageBreak/>
        <w:t>Dabei ist</w:t>
      </w:r>
    </w:p>
    <w:p w14:paraId="43878A5B" w14:textId="77777777" w:rsidR="00D620CA" w:rsidRPr="00D620CA" w:rsidRDefault="00D620CA" w:rsidP="00D620CA">
      <w:r w:rsidRPr="00D620CA">
        <w:rPr>
          <w:i/>
          <w:iCs/>
        </w:rPr>
        <w:t>Q</w:t>
      </w:r>
      <w:r w:rsidRPr="00D620CA">
        <w:t> der von außerhalb zugeführte Endenergiebedarf eines Energieträgers </w:t>
      </w:r>
      <w:r w:rsidRPr="00D620CA">
        <w:rPr>
          <w:i/>
          <w:iCs/>
        </w:rPr>
        <w:t>j</w:t>
      </w:r>
      <w:r w:rsidRPr="00D620CA">
        <w:t>, auf den Heizwert </w:t>
      </w:r>
      <w:r w:rsidRPr="00D620CA">
        <w:rPr>
          <w:i/>
          <w:iCs/>
        </w:rPr>
        <w:t>H</w:t>
      </w:r>
      <w:r w:rsidRPr="00D620CA">
        <w:t> bezogen;</w:t>
      </w:r>
    </w:p>
    <w:p w14:paraId="41D38E90" w14:textId="77777777" w:rsidR="00D620CA" w:rsidRPr="00D620CA" w:rsidRDefault="00D620CA" w:rsidP="00D620CA">
      <w:r w:rsidRPr="00D620CA">
        <w:rPr>
          <w:i/>
          <w:iCs/>
        </w:rPr>
        <w:t>Q</w:t>
      </w:r>
      <w:r w:rsidRPr="00D620CA">
        <w:t> der von außerhalb zugeführte Endenergiebedarf eines Energieträgers </w:t>
      </w:r>
      <w:r w:rsidRPr="00D620CA">
        <w:rPr>
          <w:i/>
          <w:iCs/>
        </w:rPr>
        <w:t>j</w:t>
      </w:r>
      <w:r w:rsidRPr="00D620CA">
        <w:t>, auf den Brennwert bezogen [nach Gleichung (20)];</w:t>
      </w:r>
    </w:p>
    <w:p w14:paraId="6C110B6B" w14:textId="77777777" w:rsidR="00D620CA" w:rsidRPr="00D620CA" w:rsidRDefault="00D620CA" w:rsidP="00D620CA">
      <w:r w:rsidRPr="00D620CA">
        <w:rPr>
          <w:i/>
          <w:iCs/>
        </w:rPr>
        <w:t>f</w:t>
      </w:r>
      <w:r w:rsidRPr="00D620CA">
        <w:t> der Umrechnungsfaktor für die Endenergie des Energieträgers </w:t>
      </w:r>
      <w:r w:rsidRPr="00D620CA">
        <w:rPr>
          <w:i/>
          <w:iCs/>
        </w:rPr>
        <w:t>j</w:t>
      </w:r>
      <w:r w:rsidRPr="00D620CA">
        <w:t> (nach Tabelle B.1).</w:t>
      </w:r>
    </w:p>
    <w:p w14:paraId="64EFF14B" w14:textId="77777777" w:rsidR="00D620CA" w:rsidRPr="00D620CA" w:rsidRDefault="00D620CA" w:rsidP="00D620CA">
      <w:pPr>
        <w:rPr>
          <w:b/>
          <w:bCs/>
        </w:rPr>
      </w:pPr>
      <w:r w:rsidRPr="00D620CA">
        <w:rPr>
          <w:b/>
          <w:bCs/>
        </w:rPr>
        <w:t>5.5.7.3Endenergiebilanz der nach außen abgegebenen Energieträger</w:t>
      </w:r>
    </w:p>
    <w:p w14:paraId="6408B9F6" w14:textId="77777777" w:rsidR="00D620CA" w:rsidRPr="00D620CA" w:rsidRDefault="00D620CA" w:rsidP="00D620CA">
      <w:r w:rsidRPr="00D620CA">
        <w:t>Alle Endenergieströme, die aus dem Bilanzraum heraus abgegeben und damit für Prozesse außerhalb der Bilanzgrenzen bereitgestellt werden, sind in Gleichung (22) zusammengefasst. Der Zählindex </w:t>
      </w:r>
      <w:r w:rsidRPr="00D620CA">
        <w:rPr>
          <w:i/>
          <w:iCs/>
        </w:rPr>
        <w:t>j</w:t>
      </w:r>
      <w:r w:rsidRPr="00D620CA">
        <w:t> steht stellvertretend für Energieträgerbezeichnungen. Die Endenergiebedarfe werden so zusammengefasst, dass sie anschließend mit den Primärenergiefaktoren nach Anhang A bewertet werden können. Energieträger sind demnach in der Regel Strom, Wärme und Kälte.</w:t>
      </w:r>
    </w:p>
    <w:p w14:paraId="3DD30BE7" w14:textId="77777777" w:rsidR="00D620CA" w:rsidRPr="00D620CA" w:rsidRDefault="00D620CA" w:rsidP="00D620CA">
      <w:r w:rsidRPr="00D620CA">
        <w:t>Dabei ist</w:t>
      </w:r>
    </w:p>
    <w:p w14:paraId="647C6838" w14:textId="77777777" w:rsidR="00D620CA" w:rsidRPr="00D620CA" w:rsidRDefault="00D620CA" w:rsidP="00D620CA">
      <w:r w:rsidRPr="00D620CA">
        <w:rPr>
          <w:i/>
          <w:iCs/>
        </w:rPr>
        <w:t>Q</w:t>
      </w:r>
      <w:r w:rsidRPr="00D620CA">
        <w:t> der für Prozesse außerhalb der Bilanzgrenzen bereitgestellte Endenergiebedarf des Energieträgers </w:t>
      </w:r>
      <w:r w:rsidRPr="00D620CA">
        <w:rPr>
          <w:i/>
          <w:iCs/>
        </w:rPr>
        <w:t>j</w:t>
      </w:r>
      <w:r w:rsidRPr="00D620CA">
        <w:t>;</w:t>
      </w:r>
    </w:p>
    <w:p w14:paraId="13B71B3E" w14:textId="77777777" w:rsidR="00D620CA" w:rsidRPr="00D620CA" w:rsidRDefault="00D620CA" w:rsidP="00D620CA">
      <w:r w:rsidRPr="00D620CA">
        <w:rPr>
          <w:i/>
          <w:iCs/>
        </w:rPr>
        <w:t>Q</w:t>
      </w:r>
      <w:r w:rsidRPr="00D620CA">
        <w:t> der aus dem Heizsystem für Prozesse außerhalb der Bilanzgrenzen bereitgestellte Endenergiebedarf des Energieträgers </w:t>
      </w:r>
      <w:r w:rsidRPr="00D620CA">
        <w:rPr>
          <w:i/>
          <w:iCs/>
        </w:rPr>
        <w:t>j</w:t>
      </w:r>
      <w:r w:rsidRPr="00D620CA">
        <w:t> (siehe 5.5.2);</w:t>
      </w:r>
    </w:p>
    <w:p w14:paraId="729CC667" w14:textId="77777777" w:rsidR="00D620CA" w:rsidRPr="00D620CA" w:rsidRDefault="00D620CA" w:rsidP="00D620CA">
      <w:r w:rsidRPr="00D620CA">
        <w:rPr>
          <w:i/>
          <w:iCs/>
        </w:rPr>
        <w:t>Q</w:t>
      </w:r>
      <w:r w:rsidRPr="00D620CA">
        <w:t> der aus dem System der RLT-Heizfunktion für Prozesse außerhalb der Bilanzgrenzen bereitgestellte Endenergiebedarf des Energieträgers </w:t>
      </w:r>
      <w:r w:rsidRPr="00D620CA">
        <w:rPr>
          <w:i/>
          <w:iCs/>
        </w:rPr>
        <w:t>j</w:t>
      </w:r>
      <w:r w:rsidRPr="00D620CA">
        <w:t> (siehe 5.5.2);</w:t>
      </w:r>
    </w:p>
    <w:p w14:paraId="0374560E" w14:textId="77777777" w:rsidR="00D620CA" w:rsidRPr="00D620CA" w:rsidRDefault="00D620CA" w:rsidP="00D620CA">
      <w:r w:rsidRPr="00D620CA">
        <w:rPr>
          <w:i/>
          <w:iCs/>
        </w:rPr>
        <w:t>Q</w:t>
      </w:r>
      <w:r w:rsidRPr="00D620CA">
        <w:t> der aus dem Kühlsystem für Prozesse außerhalb der Bilanzgrenzen bereitgestellte Endenergiebedarf des Energieträgers </w:t>
      </w:r>
      <w:r w:rsidRPr="00D620CA">
        <w:rPr>
          <w:i/>
          <w:iCs/>
        </w:rPr>
        <w:t>j</w:t>
      </w:r>
      <w:r w:rsidRPr="00D620CA">
        <w:t> (siehe 5.5.2);</w:t>
      </w:r>
    </w:p>
    <w:p w14:paraId="21161BA6" w14:textId="77777777" w:rsidR="00D620CA" w:rsidRPr="00D620CA" w:rsidRDefault="00D620CA" w:rsidP="00D620CA">
      <w:r w:rsidRPr="00D620CA">
        <w:rPr>
          <w:i/>
          <w:iCs/>
        </w:rPr>
        <w:t>Q</w:t>
      </w:r>
      <w:r w:rsidRPr="00D620CA">
        <w:t> der aus dem System der RLT-Kühlfunktion für Prozesse außerhalb der Bilanzgrenzen bereitgestellte Endenergiebedarf des Energieträgers </w:t>
      </w:r>
      <w:r w:rsidRPr="00D620CA">
        <w:rPr>
          <w:i/>
          <w:iCs/>
        </w:rPr>
        <w:t>j</w:t>
      </w:r>
      <w:r w:rsidRPr="00D620CA">
        <w:t> (siehe 5.5.2);</w:t>
      </w:r>
    </w:p>
    <w:p w14:paraId="682F6A7F" w14:textId="77777777" w:rsidR="00D620CA" w:rsidRPr="00D620CA" w:rsidRDefault="00D620CA" w:rsidP="00D620CA">
      <w:r w:rsidRPr="00D620CA">
        <w:rPr>
          <w:i/>
          <w:iCs/>
        </w:rPr>
        <w:t>Q</w:t>
      </w:r>
      <w:r w:rsidRPr="00D620CA">
        <w:t> der aus der RLT-Befeuchtung für Prozesse außerhalb der Bilanzgrenzen bereitgestellte Endenergiebedarf des Energieträgers </w:t>
      </w:r>
      <w:r w:rsidRPr="00D620CA">
        <w:rPr>
          <w:i/>
          <w:iCs/>
        </w:rPr>
        <w:t>j</w:t>
      </w:r>
      <w:r w:rsidRPr="00D620CA">
        <w:t> (siehe 5.5.2);</w:t>
      </w:r>
    </w:p>
    <w:p w14:paraId="7E157701" w14:textId="77777777" w:rsidR="00D620CA" w:rsidRPr="00D620CA" w:rsidRDefault="00D620CA" w:rsidP="00D620CA">
      <w:r w:rsidRPr="00D620CA">
        <w:rPr>
          <w:i/>
          <w:iCs/>
        </w:rPr>
        <w:t>Q</w:t>
      </w:r>
      <w:r w:rsidRPr="00D620CA">
        <w:t> der aus der Wohnungslüftung für Prozesse außerhalb der Bilanzgrenzen bereitgestellte Endenergiebedarf des Energieträgers </w:t>
      </w:r>
      <w:r w:rsidRPr="00D620CA">
        <w:rPr>
          <w:i/>
          <w:iCs/>
        </w:rPr>
        <w:t>j</w:t>
      </w:r>
      <w:r w:rsidRPr="00D620CA">
        <w:t> (siehe 5.5.2);</w:t>
      </w:r>
    </w:p>
    <w:p w14:paraId="18835EA5" w14:textId="77777777" w:rsidR="00D620CA" w:rsidRPr="00D620CA" w:rsidRDefault="00D620CA" w:rsidP="00D620CA">
      <w:r w:rsidRPr="00D620CA">
        <w:rPr>
          <w:i/>
          <w:iCs/>
        </w:rPr>
        <w:t>Q</w:t>
      </w:r>
      <w:r w:rsidRPr="00D620CA">
        <w:t> der aus der Wohnungskühlung für Prozesse außerhalb der Bilanzgrenzen bereitgestellte Endenergiebedarf des Energieträgers </w:t>
      </w:r>
      <w:r w:rsidRPr="00D620CA">
        <w:rPr>
          <w:i/>
          <w:iCs/>
        </w:rPr>
        <w:t>j</w:t>
      </w:r>
      <w:r w:rsidRPr="00D620CA">
        <w:t> (siehe 5.5.2);</w:t>
      </w:r>
    </w:p>
    <w:p w14:paraId="02D2AE65" w14:textId="77777777" w:rsidR="00D620CA" w:rsidRPr="00D620CA" w:rsidRDefault="00D620CA" w:rsidP="00D620CA">
      <w:r w:rsidRPr="00D620CA">
        <w:rPr>
          <w:i/>
          <w:iCs/>
        </w:rPr>
        <w:t>Q</w:t>
      </w:r>
      <w:r w:rsidRPr="00D620CA">
        <w:t> der aus dem System der Trinkwassererwärmung für Prozesse außerhalb der Bilanzgrenzen bereitgestellte Endenergiebedarf des Energieträgers </w:t>
      </w:r>
      <w:r w:rsidRPr="00D620CA">
        <w:rPr>
          <w:i/>
          <w:iCs/>
        </w:rPr>
        <w:t>j</w:t>
      </w:r>
      <w:r w:rsidRPr="00D620CA">
        <w:t> (siehe 5.5.2);</w:t>
      </w:r>
    </w:p>
    <w:p w14:paraId="677912FC" w14:textId="77777777" w:rsidR="00D620CA" w:rsidRPr="00D620CA" w:rsidRDefault="00D620CA" w:rsidP="00D620CA">
      <w:r w:rsidRPr="00D620CA">
        <w:rPr>
          <w:i/>
          <w:iCs/>
        </w:rPr>
        <w:t>Q</w:t>
      </w:r>
      <w:r w:rsidRPr="00D620CA">
        <w:t> der aus der Photovoltaik für Prozesse außerhalb der Bilanzgrenzen bereitgestellte Endenergiebedarf des Energieträgers </w:t>
      </w:r>
      <w:r w:rsidRPr="00D620CA">
        <w:rPr>
          <w:i/>
          <w:iCs/>
        </w:rPr>
        <w:t>j</w:t>
      </w:r>
      <w:r w:rsidRPr="00D620CA">
        <w:t> (siehe 5.5.6);</w:t>
      </w:r>
    </w:p>
    <w:p w14:paraId="2ADA3387" w14:textId="77777777" w:rsidR="00D620CA" w:rsidRPr="00D620CA" w:rsidRDefault="00D620CA" w:rsidP="00D620CA">
      <w:r w:rsidRPr="00D620CA">
        <w:rPr>
          <w:i/>
          <w:iCs/>
        </w:rPr>
        <w:lastRenderedPageBreak/>
        <w:t>Q</w:t>
      </w:r>
      <w:r w:rsidRPr="00D620CA">
        <w:t> der aus der Windkraft für Prozesse außerhalb der Bilanzgrenzen bereitgestellte Endenergiebedarf des Energieträgers </w:t>
      </w:r>
      <w:r w:rsidRPr="00D620CA">
        <w:rPr>
          <w:i/>
          <w:iCs/>
        </w:rPr>
        <w:t>j</w:t>
      </w:r>
      <w:r w:rsidRPr="00D620CA">
        <w:t> (siehe 5.5.6);</w:t>
      </w:r>
    </w:p>
    <w:p w14:paraId="0FF794B1" w14:textId="77777777" w:rsidR="00D620CA" w:rsidRPr="00D620CA" w:rsidRDefault="00D620CA" w:rsidP="00D620CA">
      <w:r w:rsidRPr="00D620CA">
        <w:rPr>
          <w:i/>
          <w:iCs/>
        </w:rPr>
        <w:t>Q</w:t>
      </w:r>
      <w:r w:rsidRPr="00D620CA">
        <w:t> der aus gebäudeinterner Kraft-Wärme-Kopplung für Prozesse außerhalb der Bilanzgrenzen bereitgestellte Endenergiebedarf des Energieträgers </w:t>
      </w:r>
      <w:r w:rsidRPr="00D620CA">
        <w:rPr>
          <w:i/>
          <w:iCs/>
        </w:rPr>
        <w:t>j</w:t>
      </w:r>
      <w:r w:rsidRPr="00D620CA">
        <w:t> (siehe 5.5.6).</w:t>
      </w:r>
    </w:p>
    <w:p w14:paraId="28100B31" w14:textId="77777777" w:rsidR="00D620CA" w:rsidRPr="00D620CA" w:rsidRDefault="00D620CA" w:rsidP="00D620CA">
      <w:pPr>
        <w:rPr>
          <w:b/>
          <w:bCs/>
        </w:rPr>
      </w:pPr>
      <w:r w:rsidRPr="00D620CA">
        <w:rPr>
          <w:b/>
          <w:bCs/>
        </w:rPr>
        <w:t>5.6Primärenergiebewertung</w:t>
      </w:r>
    </w:p>
    <w:p w14:paraId="0A8A15D2" w14:textId="77777777" w:rsidR="00D620CA" w:rsidRPr="00D620CA" w:rsidRDefault="00D620CA" w:rsidP="00D620CA">
      <w:pPr>
        <w:rPr>
          <w:b/>
          <w:bCs/>
        </w:rPr>
      </w:pPr>
      <w:r w:rsidRPr="00D620CA">
        <w:rPr>
          <w:b/>
          <w:bCs/>
        </w:rPr>
        <w:t>5.6.1Primärenergiebewertung der von außen zugeführten Energieträger</w:t>
      </w:r>
    </w:p>
    <w:p w14:paraId="6E73C38C" w14:textId="77777777" w:rsidR="00D620CA" w:rsidRPr="00D620CA" w:rsidRDefault="00D620CA" w:rsidP="00D620CA">
      <w:r w:rsidRPr="00D620CA">
        <w:t>Der heizwertbezogene Primärenergiebedarf der von außen über die Bilanzgrenzen zugeführten Energieträger wird nach Gleichung (23) bestimmt. Der nach Energieträgern getrennt summierte Endenergiebedarf wird dabei zusätzlich mit Primärenergiefaktoren bewertet. Da die Endenergiebewertung für alle Brennstoffe bezogen auf den Brennwert erfolgt, wird der Endenergiebedarf gleichzeitig auf den Heizwert umgerechnet. Primärenergiefaktoren sind in Anhang A und Umrechnungsfaktoren für die Endenergie in Anhang B zusammengestellt.</w:t>
      </w:r>
    </w:p>
    <w:p w14:paraId="6A21BCC8" w14:textId="77777777" w:rsidR="00D620CA" w:rsidRPr="00D620CA" w:rsidRDefault="00D620CA" w:rsidP="00D620CA">
      <w:r w:rsidRPr="00D620CA">
        <w:t>Dabei ist</w:t>
      </w:r>
    </w:p>
    <w:p w14:paraId="2B54264A" w14:textId="77777777" w:rsidR="00D620CA" w:rsidRPr="00D620CA" w:rsidRDefault="00D620CA" w:rsidP="00D620CA">
      <w:r w:rsidRPr="00D620CA">
        <w:rPr>
          <w:i/>
          <w:iCs/>
        </w:rPr>
        <w:t>Q</w:t>
      </w:r>
      <w:r w:rsidRPr="00D620CA">
        <w:t> der heizwertbezogene Primärenergiebedarf der von außen zugeführten Energieträger;</w:t>
      </w:r>
    </w:p>
    <w:p w14:paraId="564DB25C" w14:textId="77777777" w:rsidR="00D620CA" w:rsidRPr="00D620CA" w:rsidRDefault="00D620CA" w:rsidP="00D620CA">
      <w:r w:rsidRPr="00D620CA">
        <w:rPr>
          <w:i/>
          <w:iCs/>
        </w:rPr>
        <w:t>Q</w:t>
      </w:r>
      <w:r w:rsidRPr="00D620CA">
        <w:t> der von außen zugeführte Endenergiebedarf je nach Energieträger </w:t>
      </w:r>
      <w:r w:rsidRPr="00D620CA">
        <w:rPr>
          <w:i/>
          <w:iCs/>
        </w:rPr>
        <w:t>j</w:t>
      </w:r>
      <w:r w:rsidRPr="00D620CA">
        <w:t> auf den Brennwert bezogen [siehe Gleichung (20)];</w:t>
      </w:r>
    </w:p>
    <w:p w14:paraId="7DC04637" w14:textId="77777777" w:rsidR="00D620CA" w:rsidRPr="00D620CA" w:rsidRDefault="00D620CA" w:rsidP="00D620CA">
      <w:r w:rsidRPr="00D620CA">
        <w:rPr>
          <w:i/>
          <w:iCs/>
        </w:rPr>
        <w:t>f</w:t>
      </w:r>
      <w:r w:rsidRPr="00D620CA">
        <w:t> der Primärenergiefaktor je nach Energieträger </w:t>
      </w:r>
      <w:r w:rsidRPr="00D620CA">
        <w:rPr>
          <w:i/>
          <w:iCs/>
        </w:rPr>
        <w:t>j</w:t>
      </w:r>
      <w:r w:rsidRPr="00D620CA">
        <w:t> (nach Anhang A);</w:t>
      </w:r>
    </w:p>
    <w:p w14:paraId="5452A12B" w14:textId="77777777" w:rsidR="00D620CA" w:rsidRPr="00D620CA" w:rsidRDefault="00D620CA" w:rsidP="00D620CA">
      <w:r w:rsidRPr="00D620CA">
        <w:rPr>
          <w:i/>
          <w:iCs/>
        </w:rPr>
        <w:t>f</w:t>
      </w:r>
      <w:r w:rsidRPr="00D620CA">
        <w:t> der Umrechnungsfaktor für die Endenergie je nach Energieträger </w:t>
      </w:r>
      <w:r w:rsidRPr="00D620CA">
        <w:rPr>
          <w:i/>
          <w:iCs/>
        </w:rPr>
        <w:t>j</w:t>
      </w:r>
      <w:r w:rsidRPr="00D620CA">
        <w:t> (nach Anhang B).</w:t>
      </w:r>
    </w:p>
    <w:p w14:paraId="00FDCBC3" w14:textId="77777777" w:rsidR="00D620CA" w:rsidRPr="00D620CA" w:rsidRDefault="00D620CA" w:rsidP="00D620CA">
      <w:r w:rsidRPr="00D620CA">
        <w:t>Der Primärenergiebedarf ist nach Gleichung (23) heizwertbezogen angegeben. Werden brennwertbezogene Primärenergiebedarfswerte benötigt, so ist mit Hilfe von Gleichung (24) zu rechnen.</w:t>
      </w:r>
    </w:p>
    <w:p w14:paraId="237EA2DA" w14:textId="77777777" w:rsidR="00D620CA" w:rsidRPr="00D620CA" w:rsidRDefault="00D620CA" w:rsidP="00D620CA">
      <w:r w:rsidRPr="00D620CA">
        <w:t>Dabei ist</w:t>
      </w:r>
    </w:p>
    <w:p w14:paraId="4C3A42B6" w14:textId="77777777" w:rsidR="00D620CA" w:rsidRPr="00D620CA" w:rsidRDefault="00D620CA" w:rsidP="00D620CA">
      <w:r w:rsidRPr="00D620CA">
        <w:rPr>
          <w:i/>
          <w:iCs/>
        </w:rPr>
        <w:t>Q</w:t>
      </w:r>
      <w:r w:rsidRPr="00D620CA">
        <w:t> der brennwertbezogene Primärenergiebedarf der von außen zugeführten Energieträger;</w:t>
      </w:r>
    </w:p>
    <w:p w14:paraId="721E2A53" w14:textId="77777777" w:rsidR="00D620CA" w:rsidRPr="00D620CA" w:rsidRDefault="00D620CA" w:rsidP="00D620CA">
      <w:r w:rsidRPr="00D620CA">
        <w:rPr>
          <w:i/>
          <w:iCs/>
        </w:rPr>
        <w:t>Q</w:t>
      </w:r>
      <w:r w:rsidRPr="00D620CA">
        <w:t> der von außen zugeführte Endenergiebedarf je nach Energieträger </w:t>
      </w:r>
      <w:r w:rsidRPr="00D620CA">
        <w:rPr>
          <w:i/>
          <w:iCs/>
        </w:rPr>
        <w:t>j</w:t>
      </w:r>
      <w:r w:rsidRPr="00D620CA">
        <w:t> auf den Brennwert bezogen [siehe Gleichung (20)];</w:t>
      </w:r>
    </w:p>
    <w:p w14:paraId="0A4AB162" w14:textId="77777777" w:rsidR="00D620CA" w:rsidRPr="00D620CA" w:rsidRDefault="00D620CA" w:rsidP="00D620CA">
      <w:r w:rsidRPr="00D620CA">
        <w:rPr>
          <w:i/>
          <w:iCs/>
        </w:rPr>
        <w:t>f</w:t>
      </w:r>
      <w:r w:rsidRPr="00D620CA">
        <w:t> der Primärenergiefaktor (nach Anhang A).</w:t>
      </w:r>
    </w:p>
    <w:p w14:paraId="6E83C08F" w14:textId="77777777" w:rsidR="00D620CA" w:rsidRPr="00D620CA" w:rsidRDefault="00D620CA" w:rsidP="00D620CA">
      <w:r w:rsidRPr="00D620CA">
        <w:t>Für die Nutzung von öffentlich bezogenem, sonst abzuregelndem erneuerbarem Strom in Power-to-Heat Anwendungen muss A.5 beachtet werden.</w:t>
      </w:r>
    </w:p>
    <w:p w14:paraId="4F7F247C" w14:textId="77777777" w:rsidR="00D620CA" w:rsidRPr="00D620CA" w:rsidRDefault="00D620CA" w:rsidP="00D620CA">
      <w:pPr>
        <w:rPr>
          <w:b/>
          <w:bCs/>
        </w:rPr>
      </w:pPr>
      <w:r w:rsidRPr="00D620CA">
        <w:rPr>
          <w:b/>
          <w:bCs/>
        </w:rPr>
        <w:t>5.6.2Primärenergiebewertung der nach außen abgegebenen Energieträger</w:t>
      </w:r>
    </w:p>
    <w:p w14:paraId="5BA790AC" w14:textId="77777777" w:rsidR="00D620CA" w:rsidRPr="00D620CA" w:rsidRDefault="00D620CA" w:rsidP="00D620CA">
      <w:r w:rsidRPr="00D620CA">
        <w:t xml:space="preserve">Der Primärenergiebedarf der für Prozesse außerhalb der Bilanzgrenzen bereitgestellten Energieträger wird nach Gleichung (25) bestimmt. Der nach Energieträgern getrennt summierte Endenergiebedarf wird dabei zusätzlich mit Primärenergiefaktoren bewertet. </w:t>
      </w:r>
      <w:r w:rsidRPr="00D620CA">
        <w:lastRenderedPageBreak/>
        <w:t>Da keine Brennstoffe nach außen abgegeben werden, entfällt die Umrechnung für die Endenergien nach Anhang B, heiz- und brennwertbezogene Primärenergiebedarfe sind gleich groß.</w:t>
      </w:r>
    </w:p>
    <w:p w14:paraId="4665F857" w14:textId="77777777" w:rsidR="00D620CA" w:rsidRPr="00D620CA" w:rsidRDefault="00D620CA" w:rsidP="00D620CA">
      <w:r w:rsidRPr="00D620CA">
        <w:t>Dabei ist</w:t>
      </w:r>
    </w:p>
    <w:p w14:paraId="50F503FC" w14:textId="77777777" w:rsidR="00D620CA" w:rsidRPr="00D620CA" w:rsidRDefault="00D620CA" w:rsidP="00D620CA">
      <w:r w:rsidRPr="00D620CA">
        <w:rPr>
          <w:i/>
          <w:iCs/>
        </w:rPr>
        <w:t>Q</w:t>
      </w:r>
      <w:r w:rsidRPr="00D620CA">
        <w:t> der Primärenergiebedarf der für Prozesse außerhalb der Bilanzgrenzen bereitgestellten Energieträger;</w:t>
      </w:r>
    </w:p>
    <w:p w14:paraId="62A6C757" w14:textId="77777777" w:rsidR="00D620CA" w:rsidRPr="00D620CA" w:rsidRDefault="00D620CA" w:rsidP="00D620CA">
      <w:r w:rsidRPr="00D620CA">
        <w:rPr>
          <w:i/>
          <w:iCs/>
        </w:rPr>
        <w:t>Q</w:t>
      </w:r>
      <w:r w:rsidRPr="00D620CA">
        <w:t> der für Prozesse außerhalb der Bilanzgrenzen bereitgestellte Endenergiebedarf des Energieträgers </w:t>
      </w:r>
      <w:r w:rsidRPr="00D620CA">
        <w:rPr>
          <w:i/>
          <w:iCs/>
        </w:rPr>
        <w:t>j</w:t>
      </w:r>
      <w:r w:rsidRPr="00D620CA">
        <w:t> [siehe Gleichung (22)];</w:t>
      </w:r>
    </w:p>
    <w:p w14:paraId="333A4AEB" w14:textId="77777777" w:rsidR="00D620CA" w:rsidRPr="00D620CA" w:rsidRDefault="00D620CA" w:rsidP="00D620CA">
      <w:r w:rsidRPr="00D620CA">
        <w:rPr>
          <w:i/>
          <w:iCs/>
        </w:rPr>
        <w:t>f</w:t>
      </w:r>
      <w:r w:rsidRPr="00D620CA">
        <w:t> der Primärenergiefaktor des Energieträgers </w:t>
      </w:r>
      <w:r w:rsidRPr="00D620CA">
        <w:rPr>
          <w:i/>
          <w:iCs/>
        </w:rPr>
        <w:t>j</w:t>
      </w:r>
      <w:r w:rsidRPr="00D620CA">
        <w:t> (nach Anhang A).</w:t>
      </w:r>
    </w:p>
    <w:p w14:paraId="5E58EBF1" w14:textId="77777777" w:rsidR="00D620CA" w:rsidRPr="00D620CA" w:rsidRDefault="00D620CA" w:rsidP="00D620CA">
      <w:pPr>
        <w:rPr>
          <w:b/>
          <w:bCs/>
        </w:rPr>
      </w:pPr>
      <w:r w:rsidRPr="00D620CA">
        <w:rPr>
          <w:b/>
          <w:bCs/>
        </w:rPr>
        <w:t>5.6.3Zusammengefasste Primärenergiebewertung</w:t>
      </w:r>
    </w:p>
    <w:p w14:paraId="14605CD6" w14:textId="77777777" w:rsidR="00D620CA" w:rsidRPr="00D620CA" w:rsidRDefault="00D620CA" w:rsidP="00D620CA">
      <w:r w:rsidRPr="00D620CA">
        <w:t>Erfolgt eine Verrechnung der von außen in den Bilanzraum geführten Energieträger und der für Prozesse außerhalb des Bilanzraums bereitgestellten Energieträger, gelten Gleichung (26) und Gleichung (27).</w:t>
      </w:r>
    </w:p>
    <w:p w14:paraId="4FD640E1" w14:textId="77777777" w:rsidR="00D620CA" w:rsidRPr="00D620CA" w:rsidRDefault="00D620CA" w:rsidP="00D620CA">
      <w:r w:rsidRPr="00D620CA">
        <w:t>Dabei ist</w:t>
      </w:r>
    </w:p>
    <w:p w14:paraId="6983C7FC" w14:textId="77777777" w:rsidR="00D620CA" w:rsidRPr="00D620CA" w:rsidRDefault="00D620CA" w:rsidP="00D620CA">
      <w:r w:rsidRPr="00D620CA">
        <w:rPr>
          <w:i/>
          <w:iCs/>
        </w:rPr>
        <w:t>Q</w:t>
      </w:r>
      <w:r w:rsidRPr="00D620CA">
        <w:t> der Primärenergiebedarf auf den Heizwert bezogen;</w:t>
      </w:r>
    </w:p>
    <w:p w14:paraId="7F9BFCFD" w14:textId="77777777" w:rsidR="00D620CA" w:rsidRPr="00D620CA" w:rsidRDefault="00D620CA" w:rsidP="00D620CA">
      <w:r w:rsidRPr="00D620CA">
        <w:rPr>
          <w:i/>
          <w:iCs/>
        </w:rPr>
        <w:t>Q</w:t>
      </w:r>
      <w:r w:rsidRPr="00D620CA">
        <w:t> der Primärenergiebedarf auf den Brennwert bezogen;</w:t>
      </w:r>
    </w:p>
    <w:p w14:paraId="1E456C13" w14:textId="77777777" w:rsidR="00D620CA" w:rsidRPr="00D620CA" w:rsidRDefault="00D620CA" w:rsidP="00D620CA">
      <w:r w:rsidRPr="00D620CA">
        <w:rPr>
          <w:i/>
          <w:iCs/>
        </w:rPr>
        <w:t>Q</w:t>
      </w:r>
      <w:r w:rsidRPr="00D620CA">
        <w:t> der heizwertbezogene Primärenergiebedarf der von außen zugeführten Energieträger [Gleichung (23)];</w:t>
      </w:r>
    </w:p>
    <w:p w14:paraId="684FD99C" w14:textId="77777777" w:rsidR="00D620CA" w:rsidRPr="00D620CA" w:rsidRDefault="00D620CA" w:rsidP="00D620CA">
      <w:r w:rsidRPr="00D620CA">
        <w:rPr>
          <w:i/>
          <w:iCs/>
        </w:rPr>
        <w:t>Q</w:t>
      </w:r>
      <w:r w:rsidRPr="00D620CA">
        <w:t> der brennwertbezogene Primärenergiebedarf der von außen zugeführten Energieträger [nach Gleichung (24)];</w:t>
      </w:r>
    </w:p>
    <w:p w14:paraId="5A5C252A" w14:textId="77777777" w:rsidR="00D620CA" w:rsidRPr="00D620CA" w:rsidRDefault="00D620CA" w:rsidP="00D620CA">
      <w:r w:rsidRPr="00D620CA">
        <w:rPr>
          <w:i/>
          <w:iCs/>
        </w:rPr>
        <w:t>Q</w:t>
      </w:r>
      <w:r w:rsidRPr="00D620CA">
        <w:t> der Primärenergiebedarf der für Prozesse außerhalb der Bilanzgrenzen bereitgestellten Energieträger [nach Gleichung (25)].</w:t>
      </w:r>
    </w:p>
    <w:p w14:paraId="1C0AA0E4" w14:textId="77777777" w:rsidR="00D620CA" w:rsidRPr="00D620CA" w:rsidRDefault="00D620CA" w:rsidP="00D620CA">
      <w:pPr>
        <w:rPr>
          <w:b/>
          <w:bCs/>
        </w:rPr>
      </w:pPr>
      <w:r w:rsidRPr="00D620CA">
        <w:rPr>
          <w:b/>
          <w:bCs/>
        </w:rPr>
        <w:t>5.7Bewertung der CO-äquivalenten Emissionen</w:t>
      </w:r>
    </w:p>
    <w:p w14:paraId="5ECAFC21" w14:textId="77777777" w:rsidR="00D620CA" w:rsidRPr="00D620CA" w:rsidRDefault="00D620CA" w:rsidP="00D620CA">
      <w:r w:rsidRPr="00D620CA">
        <w:t>Für eine Bilanzierung der CO-äquivalenten Emissionen gelten Gleichung (23) bis Gleichung (27) analog. Anstelle der Primärenergiefaktoren </w:t>
      </w:r>
      <w:r w:rsidRPr="00D620CA">
        <w:rPr>
          <w:i/>
          <w:iCs/>
        </w:rPr>
        <w:t>f</w:t>
      </w:r>
      <w:r w:rsidRPr="00D620CA">
        <w:t> sind CO-Äquivalente </w:t>
      </w:r>
      <w:r w:rsidRPr="00D620CA">
        <w:rPr>
          <w:i/>
          <w:iCs/>
        </w:rPr>
        <w:t>x</w:t>
      </w:r>
      <w:r w:rsidRPr="00D620CA">
        <w:t> einzusetzen. Das Bilanzergebnis ist entsprechend kein Primärenergiebedarf </w:t>
      </w:r>
      <w:r w:rsidRPr="00D620CA">
        <w:rPr>
          <w:i/>
          <w:iCs/>
        </w:rPr>
        <w:t>Q</w:t>
      </w:r>
      <w:r w:rsidRPr="00D620CA">
        <w:t>, sondern eine Gesamtmasse an CO-äquivalenten Emissionen </w:t>
      </w:r>
      <w:r w:rsidRPr="00D620CA">
        <w:rPr>
          <w:i/>
          <w:iCs/>
        </w:rPr>
        <w:t>m</w:t>
      </w:r>
    </w:p>
    <w:p w14:paraId="2C376BC2" w14:textId="77777777" w:rsidR="00D620CA" w:rsidRPr="00D620CA" w:rsidRDefault="00D620CA" w:rsidP="00D620CA">
      <w:pPr>
        <w:rPr>
          <w:b/>
          <w:bCs/>
        </w:rPr>
      </w:pPr>
      <w:r w:rsidRPr="00D620CA">
        <w:rPr>
          <w:b/>
          <w:bCs/>
        </w:rPr>
        <w:t>6Zonierung von Gebäuden</w:t>
      </w:r>
    </w:p>
    <w:p w14:paraId="652DCF49" w14:textId="77777777" w:rsidR="00D620CA" w:rsidRPr="00D620CA" w:rsidRDefault="00D620CA" w:rsidP="00D620CA">
      <w:pPr>
        <w:rPr>
          <w:b/>
          <w:bCs/>
        </w:rPr>
      </w:pPr>
      <w:r w:rsidRPr="00D620CA">
        <w:rPr>
          <w:b/>
          <w:bCs/>
        </w:rPr>
        <w:t>6.1Allgemeines</w:t>
      </w:r>
    </w:p>
    <w:p w14:paraId="29760D3F" w14:textId="77777777" w:rsidR="00D620CA" w:rsidRPr="00D620CA" w:rsidRDefault="00D620CA" w:rsidP="00D620CA">
      <w:r w:rsidRPr="00D620CA">
        <w:t>Für die Berechnung des Energiebedarfs eines Gebäudes kann es ggf. erforderlich sein, das Gebäude in mehrere Zonen zu unterteilen.</w:t>
      </w:r>
    </w:p>
    <w:p w14:paraId="30E6E8AE" w14:textId="77777777" w:rsidR="00D620CA" w:rsidRPr="00D620CA" w:rsidRDefault="00D620CA" w:rsidP="00D620CA">
      <w:r w:rsidRPr="00D620CA">
        <w:t xml:space="preserve">Das Ziel der Zonierung ist, jeweils jene Bereiche eines Gebäudes (zu einer Zone) zusammenzufassen, für die sich ähnliche Nutzenergiemengen ergeben, bzw. im Falle </w:t>
      </w:r>
      <w:r w:rsidRPr="00D620CA">
        <w:lastRenderedPageBreak/>
        <w:t>der Heizung/Kühlung ähnliche Wärmequellen und Wärmesenken. Die Zonierung erfolgt dabei nach folgendem Grundprinzip: Das wichtigste Merkmal für ähnliche Nutzenergie/Wärmequellen/Wärmesenken ist eine einheitliche Nutzung.</w:t>
      </w:r>
    </w:p>
    <w:p w14:paraId="257916EE" w14:textId="77777777" w:rsidR="00D620CA" w:rsidRPr="00D620CA" w:rsidRDefault="00D620CA" w:rsidP="00D620CA">
      <w:r w:rsidRPr="00D620CA">
        <w:t>BEISPIEL 1: Einzelbüro.</w:t>
      </w:r>
    </w:p>
    <w:p w14:paraId="31717962" w14:textId="77777777" w:rsidR="00D620CA" w:rsidRPr="00D620CA" w:rsidRDefault="00D620CA" w:rsidP="00D620CA">
      <w:r w:rsidRPr="00D620CA">
        <w:t>Weicht die Nutzung zweier Räume deutlich voneinander ab, werden sie unterschiedlichen Zonen zugeordnet.</w:t>
      </w:r>
    </w:p>
    <w:p w14:paraId="694A8508" w14:textId="77777777" w:rsidR="00D620CA" w:rsidRPr="00D620CA" w:rsidRDefault="00D620CA" w:rsidP="00D620CA">
      <w:r w:rsidRPr="00D620CA">
        <w:t>Darüber hinaus ist (auch bei gleicher Nutzung) nur dann von ähnlichen Nutzenergien/Wärmequellen/ Wärmesenken auszugehen, wenn die betroffenen Räume die gleiche Art der technischen Konditionierung aufweisen.</w:t>
      </w:r>
    </w:p>
    <w:p w14:paraId="6ADE7B57" w14:textId="77777777" w:rsidR="00D620CA" w:rsidRPr="00D620CA" w:rsidRDefault="00D620CA" w:rsidP="00D620CA">
      <w:r w:rsidRPr="00D620CA">
        <w:t>BEISPIEL 2: Einzelbüro mit Beleuchtung/Heizung/Lüftung/Kühlung vs. Einzelbüro mit Beleuchtung/Heizung/Lüftung.</w:t>
      </w:r>
    </w:p>
    <w:p w14:paraId="742EA6F9" w14:textId="77777777" w:rsidR="00D620CA" w:rsidRPr="00D620CA" w:rsidRDefault="00D620CA" w:rsidP="00D620CA">
      <w:r w:rsidRPr="00D620CA">
        <w:t>Weichen die Arten der Konditionierung deutlich voneinander ab, werden die Räume (trotz gleicher Nutzung) unterschiedlichen Zonen zugeordnet.</w:t>
      </w:r>
    </w:p>
    <w:p w14:paraId="3CC88DBA" w14:textId="77777777" w:rsidR="00D620CA" w:rsidRPr="00D620CA" w:rsidRDefault="00D620CA" w:rsidP="00D620CA">
      <w:r w:rsidRPr="00D620CA">
        <w:t>Zusätzlich zur Nutzung und Art der Konditionierung gibt es noch weitere Kriterien, die zu derart unterschiedlichen Nutzenergien/Wärmequellen/Wärmesenken führen können, dass die betroffenen Räume nicht in einer gemeinsamen Energiebilanz abgebildet werden können. Diese Merkmale werden als „zusätzliche Zonenteilungskriterien“ bezeichnet. Sie betreffen vor allem gekühlte Räume.</w:t>
      </w:r>
    </w:p>
    <w:p w14:paraId="74F1E85E" w14:textId="77777777" w:rsidR="00D620CA" w:rsidRPr="00D620CA" w:rsidRDefault="00D620CA" w:rsidP="00D620CA">
      <w:r w:rsidRPr="00D620CA">
        <w:t>BEISPIEL 3: Büro mit Beleuchtung/Heizung/Lüftung/Kühlung, mit transparentem Anteil der Fassade von 25 % bzw. 75 %.</w:t>
      </w:r>
    </w:p>
    <w:p w14:paraId="7F6C4924" w14:textId="77777777" w:rsidR="00D620CA" w:rsidRPr="00D620CA" w:rsidRDefault="00D620CA" w:rsidP="00D620CA">
      <w:r w:rsidRPr="00D620CA">
        <w:t>Das Prinzip der Zonierung ist folglich ein Ausschlussprinzip, mit dem Ziel, möglichst homogene Gebäudebereiche zusammenzufassen und anschließend zu bilanzieren. Der Energiebedarf des Gebäudes ergibt sich aus der Summe des Energiebedarfs aller Gebäudezonen.</w:t>
      </w:r>
    </w:p>
    <w:p w14:paraId="783EF8F7" w14:textId="77777777" w:rsidR="00D620CA" w:rsidRPr="00D620CA" w:rsidRDefault="00D620CA" w:rsidP="00D620CA">
      <w:r w:rsidRPr="00D620CA">
        <w:t>Das oben erläuterte Beispiel wird in Bild 5 als Ablaufplan für unterschiedliche Nutzungen, Konditionierungsarten (z. B. mit und ohne Kühlung) und Zonenteilungskriterien (z. B. andere transparente Anteile der Fassade) dargestellt.</w:t>
      </w:r>
    </w:p>
    <w:p w14:paraId="22E2048F" w14:textId="77777777" w:rsidR="00D620CA" w:rsidRPr="00D620CA" w:rsidRDefault="00D620CA" w:rsidP="00D620CA">
      <w:r w:rsidRPr="00D620CA">
        <w:t>ANMERKUNG: Zoneneinteilungskriterien siehe 6.3.3.</w:t>
      </w:r>
    </w:p>
    <w:p w14:paraId="53D599EB" w14:textId="51F26FD8" w:rsidR="00D620CA" w:rsidRPr="00D620CA" w:rsidRDefault="00D620CA" w:rsidP="00D620CA">
      <w:r w:rsidRPr="00D620CA">
        <w:lastRenderedPageBreak/>
        <w:drawing>
          <wp:inline distT="0" distB="0" distL="0" distR="0" wp14:anchorId="330AD2C9" wp14:editId="69E359A1">
            <wp:extent cx="4381500" cy="2537460"/>
            <wp:effectExtent l="0" t="0" r="0" b="0"/>
            <wp:docPr id="2029802346" name="Grafik 56" descr="Bild 5: Beispielablauf einer Zon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Bild 5: Beispielablauf einer Zonier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2537460"/>
                    </a:xfrm>
                    <a:prstGeom prst="rect">
                      <a:avLst/>
                    </a:prstGeom>
                    <a:noFill/>
                    <a:ln>
                      <a:noFill/>
                    </a:ln>
                  </pic:spPr>
                </pic:pic>
              </a:graphicData>
            </a:graphic>
          </wp:inline>
        </w:drawing>
      </w:r>
    </w:p>
    <w:p w14:paraId="447EC083" w14:textId="77777777" w:rsidR="00D620CA" w:rsidRPr="00D620CA" w:rsidRDefault="00D620CA" w:rsidP="00D620CA">
      <w:pPr>
        <w:rPr>
          <w:b/>
          <w:bCs/>
        </w:rPr>
      </w:pPr>
      <w:r w:rsidRPr="00D620CA">
        <w:rPr>
          <w:b/>
          <w:bCs/>
        </w:rPr>
        <w:t>Bild 5 — Beispielablauf einer Zonierung</w:t>
      </w:r>
    </w:p>
    <w:p w14:paraId="4DAC29E5" w14:textId="77777777" w:rsidR="00D620CA" w:rsidRPr="00D620CA" w:rsidRDefault="00D620CA" w:rsidP="00D620CA">
      <w:r w:rsidRPr="00D620CA">
        <w:t>Zur Vereinfachung der Gebäudebilanz sollten nur so viele Zonen gebildet werden, dass die wichtigsten energetischen Unterschiede innerhalb des Gebäudes angemessen berücksichtigt werden können. Zu viele Zonen sind zu vermeiden, da sie den Berechnungsaufwand erheblich erhöhen können, ohne das Bilanzierungsergebnis in entsprechender Weise zu verbessern.</w:t>
      </w:r>
    </w:p>
    <w:p w14:paraId="60D01AE5" w14:textId="77777777" w:rsidR="00D620CA" w:rsidRPr="00D620CA" w:rsidRDefault="00D620CA" w:rsidP="00D620CA">
      <w:pPr>
        <w:rPr>
          <w:b/>
          <w:bCs/>
        </w:rPr>
      </w:pPr>
      <w:r w:rsidRPr="00D620CA">
        <w:rPr>
          <w:b/>
          <w:bCs/>
        </w:rPr>
        <w:t>6.2Allgemeine Beschreibung</w:t>
      </w:r>
    </w:p>
    <w:p w14:paraId="2AA4A1D4" w14:textId="77777777" w:rsidR="00D620CA" w:rsidRPr="00D620CA" w:rsidRDefault="00D620CA" w:rsidP="00D620CA">
      <w:pPr>
        <w:rPr>
          <w:b/>
          <w:bCs/>
        </w:rPr>
      </w:pPr>
      <w:r w:rsidRPr="00D620CA">
        <w:rPr>
          <w:b/>
          <w:bCs/>
        </w:rPr>
        <w:t>6.2.1Zone</w:t>
      </w:r>
    </w:p>
    <w:p w14:paraId="08E1054E" w14:textId="77777777" w:rsidR="00D620CA" w:rsidRPr="00D620CA" w:rsidRDefault="00D620CA" w:rsidP="00D620CA">
      <w:r w:rsidRPr="00D620CA">
        <w:t>Eine Zone ist die grundlegende Berechnungseinheit nach diesem Dokument. Die Zone umfasst den Grundflächenanteil bzw. Bereich eines Gebäudes, dessen Räume gekennzeichnet sind durch</w:t>
      </w:r>
    </w:p>
    <w:p w14:paraId="3B953928" w14:textId="77777777" w:rsidR="00D620CA" w:rsidRPr="00D620CA" w:rsidRDefault="00D620CA" w:rsidP="00D620CA">
      <w:r w:rsidRPr="00D620CA">
        <w:t>–einheitliche Nutzungsrandbedingungen,</w:t>
      </w:r>
    </w:p>
    <w:p w14:paraId="66BE99BB" w14:textId="77777777" w:rsidR="00D620CA" w:rsidRPr="00D620CA" w:rsidRDefault="00D620CA" w:rsidP="00D620CA">
      <w:r w:rsidRPr="00D620CA">
        <w:t>und hinsichtlich der Heizung, Kühlung, Be- und Entlüftung, Befeuchtung, Beleuchtung und Trinkwarmwasserversorgung durch</w:t>
      </w:r>
    </w:p>
    <w:p w14:paraId="391C91D8" w14:textId="77777777" w:rsidR="00D620CA" w:rsidRPr="00D620CA" w:rsidRDefault="00D620CA" w:rsidP="00D620CA">
      <w:r w:rsidRPr="00D620CA">
        <w:t>–gleiche Art der Konditionierung, und</w:t>
      </w:r>
    </w:p>
    <w:p w14:paraId="1813EF6D" w14:textId="77777777" w:rsidR="00D620CA" w:rsidRPr="00D620CA" w:rsidRDefault="00D620CA" w:rsidP="00D620CA">
      <w:r w:rsidRPr="00D620CA">
        <w:t>–einheitliche Zonenkriterien.</w:t>
      </w:r>
    </w:p>
    <w:p w14:paraId="4FD4E7E9" w14:textId="77777777" w:rsidR="00D620CA" w:rsidRPr="00D620CA" w:rsidRDefault="00D620CA" w:rsidP="00D620CA">
      <w:r w:rsidRPr="00D620CA">
        <w:t>Die Nutzungsrandbedingungen sind in DIN/TS 18599-10 zusammengestellt. Die Zonenkriterien sind als Teilungskriterien in 6.3.3 erläutert.</w:t>
      </w:r>
    </w:p>
    <w:p w14:paraId="35D1C224" w14:textId="77777777" w:rsidR="00D620CA" w:rsidRPr="00D620CA" w:rsidRDefault="00D620CA" w:rsidP="00D620CA">
      <w:r w:rsidRPr="00D620CA">
        <w:t>Für jede thermisch konditionierte Zone muss der Nutzenergiebedarf für Heizung und Kühlung nach DIN/TS 18599-2 getrennt bestimmt werden.</w:t>
      </w:r>
    </w:p>
    <w:p w14:paraId="4B11B984" w14:textId="77777777" w:rsidR="00D620CA" w:rsidRPr="00D620CA" w:rsidRDefault="00D620CA" w:rsidP="00D620CA">
      <w:pPr>
        <w:rPr>
          <w:b/>
          <w:bCs/>
        </w:rPr>
      </w:pPr>
      <w:r w:rsidRPr="00D620CA">
        <w:rPr>
          <w:b/>
          <w:bCs/>
        </w:rPr>
        <w:t>6.2.2Konditionierte Zone, thermisch konditionierte Zone</w:t>
      </w:r>
    </w:p>
    <w:p w14:paraId="0206E003" w14:textId="77777777" w:rsidR="00D620CA" w:rsidRPr="00D620CA" w:rsidRDefault="00D620CA" w:rsidP="00D620CA">
      <w:r w:rsidRPr="00D620CA">
        <w:t xml:space="preserve">Eine Zone kann alle Arten der Konditionierung (Heizung, Kühlung, Lüftung, Befeuchtung, Beleuchtung) oder auch nur eine einzelne Konditionierung (z. B. Beleuchtung) aufweisen. Räume, die mindestens eine Konditionierung aufweisen, sind „konditionierte </w:t>
      </w:r>
      <w:r w:rsidRPr="00D620CA">
        <w:lastRenderedPageBreak/>
        <w:t>Räume“. Eine Zone, die mindestens eine Konditionierung aufweist, ist eine „konditionierte Zone“. Sofern eine Zone beheizt und/oder gekühlt ist, wird sie als „thermisch konditionierte Zone“ bezeichnet .</w:t>
      </w:r>
    </w:p>
    <w:p w14:paraId="5CCC8B82" w14:textId="77777777" w:rsidR="00D620CA" w:rsidRPr="00D620CA" w:rsidRDefault="00D620CA" w:rsidP="00D620CA">
      <w:r w:rsidRPr="00D620CA">
        <w:t>Eine „thermisch konditionierte Zone“ kann auch ausschließlich indirekt durch Nachbarbereiche konditioniert sein, wenn sie innerhalb der thermischen Hülle liegt, z. B. ein Heizraum.</w:t>
      </w:r>
    </w:p>
    <w:p w14:paraId="2E10F1D1" w14:textId="77777777" w:rsidR="00D620CA" w:rsidRPr="00D620CA" w:rsidRDefault="00D620CA" w:rsidP="00D620CA">
      <w:pPr>
        <w:rPr>
          <w:b/>
          <w:bCs/>
        </w:rPr>
      </w:pPr>
      <w:r w:rsidRPr="00D620CA">
        <w:rPr>
          <w:b/>
          <w:bCs/>
        </w:rPr>
        <w:t>6.2.3Nicht konditionierte Zone, thermisch nicht konditionierte Zone</w:t>
      </w:r>
    </w:p>
    <w:p w14:paraId="5B19A582" w14:textId="77777777" w:rsidR="00D620CA" w:rsidRPr="00D620CA" w:rsidRDefault="00D620CA" w:rsidP="00D620CA">
      <w:r w:rsidRPr="00D620CA">
        <w:t>Bereiche eines Gebäudes, die keine Konditionierung aufweisen, werden als „nicht konditionierte Zone“ bzw. allgemein als „nicht konditioniert“ zusammengefasst. Ein Gebäude kann mehrere „nicht konditionierte Zonen“ aufweisen (z. B. Spitzboden, Keller). Sofern die Zone nur beleuchtet und/oder belüftet, jedoch nicht auf eine Solltemperatur beheizt und/oder gekühlt ist, wird sie als „thermisch nicht konditionierte Zone“ bezeichnet.</w:t>
      </w:r>
    </w:p>
    <w:p w14:paraId="01EF4A1E" w14:textId="77777777" w:rsidR="00D620CA" w:rsidRPr="00D620CA" w:rsidRDefault="00D620CA" w:rsidP="00D620CA">
      <w:r w:rsidRPr="00D620CA">
        <w:t>Als „thermisch nicht konditionierte Zone“ kann auch ein Heizraum angesehen werden, wenn er außerhalb der thermischen Hülle angeordnet ist (unabhängig von der sich einstellenden Innentemperatur).</w:t>
      </w:r>
    </w:p>
    <w:p w14:paraId="53FB04DD" w14:textId="77777777" w:rsidR="00D620CA" w:rsidRPr="00D620CA" w:rsidRDefault="00D620CA" w:rsidP="00D620CA">
      <w:pPr>
        <w:rPr>
          <w:b/>
          <w:bCs/>
        </w:rPr>
      </w:pPr>
      <w:r w:rsidRPr="00D620CA">
        <w:rPr>
          <w:b/>
          <w:bCs/>
        </w:rPr>
        <w:t>6.2.4Versorgungsbereich</w:t>
      </w:r>
    </w:p>
    <w:p w14:paraId="5FF67351" w14:textId="77777777" w:rsidR="00D620CA" w:rsidRPr="00D620CA" w:rsidRDefault="00D620CA" w:rsidP="00D620CA">
      <w:r w:rsidRPr="00D620CA">
        <w:t>Ein Versorgungsbereich (Heizung, Warmwasser, Lüftung, Kühlung, Beleuchtung usw.) umfasst die Gebäudeteile, die von der gleichen Anlagentechnik versorgt werden. Ein Versorgungsbereich kann sich über mehrere Zonen erstrecken; eine Zone kann auch mehrere Versorgungsbereiche umfassen.</w:t>
      </w:r>
    </w:p>
    <w:p w14:paraId="0CB2E3E3" w14:textId="77777777" w:rsidR="00D620CA" w:rsidRPr="00D620CA" w:rsidRDefault="00D620CA" w:rsidP="00D620CA">
      <w:r w:rsidRPr="00D620CA">
        <w:t>Ein Gebäude kann (völlig unabhängig von der Zonierung) in Versorgungsbereiche geteilt werden. Die für einen Versorgungsbereich ermittelten Energiekennwerte bzw. Bilanzanteile werden entsprechend den Festlegungen nach 7.2 auf die Zonen des Gebäudes aufgeteilt.</w:t>
      </w:r>
    </w:p>
    <w:p w14:paraId="45DD3FCD" w14:textId="77777777" w:rsidR="00D620CA" w:rsidRPr="00D620CA" w:rsidRDefault="00D620CA" w:rsidP="00D620CA">
      <w:r w:rsidRPr="00D620CA">
        <w:t>Anstelle des allgemeinen Begriffes „Versorgungsbereich“ wird in DIN/TS 18599-3 bis DIN/TS 18599-8 auch spezifischer von Heizungsbereich, Lüftungsbereich, Berechnungsbereich (der Beleuchtung) usw. gesprochen.</w:t>
      </w:r>
    </w:p>
    <w:p w14:paraId="53E56820" w14:textId="77777777" w:rsidR="00D620CA" w:rsidRPr="00D620CA" w:rsidRDefault="00D620CA" w:rsidP="00D620CA">
      <w:pPr>
        <w:rPr>
          <w:b/>
          <w:bCs/>
        </w:rPr>
      </w:pPr>
      <w:r w:rsidRPr="00D620CA">
        <w:rPr>
          <w:b/>
          <w:bCs/>
        </w:rPr>
        <w:t>6.3Bildung von Zonen</w:t>
      </w:r>
    </w:p>
    <w:p w14:paraId="22D8667F" w14:textId="77777777" w:rsidR="00D620CA" w:rsidRPr="00D620CA" w:rsidRDefault="00D620CA" w:rsidP="00D620CA">
      <w:pPr>
        <w:rPr>
          <w:b/>
          <w:bCs/>
        </w:rPr>
      </w:pPr>
      <w:r w:rsidRPr="00D620CA">
        <w:rPr>
          <w:b/>
          <w:bCs/>
        </w:rPr>
        <w:t>6.3.1Allgemeines</w:t>
      </w:r>
    </w:p>
    <w:p w14:paraId="62E0EBEE" w14:textId="77777777" w:rsidR="00D620CA" w:rsidRPr="00D620CA" w:rsidRDefault="00D620CA" w:rsidP="00D620CA">
      <w:r w:rsidRPr="00D620CA">
        <w:t>Ein Gebäude wird in drei Schritten in Zonen geteilt:</w:t>
      </w:r>
    </w:p>
    <w:p w14:paraId="69C7E279" w14:textId="77777777" w:rsidR="00D620CA" w:rsidRPr="00D620CA" w:rsidRDefault="00D620CA" w:rsidP="00D620CA">
      <w:r w:rsidRPr="00D620CA">
        <w:t>–Bildung von Bereichen gleicher Nutzung (Nutzungsprofile nach DIN/TS 18599-10); siehe 6.3.2;</w:t>
      </w:r>
    </w:p>
    <w:p w14:paraId="34483411" w14:textId="77777777" w:rsidR="00D620CA" w:rsidRPr="00D620CA" w:rsidRDefault="00D620CA" w:rsidP="00D620CA">
      <w:r w:rsidRPr="00D620CA">
        <w:t xml:space="preserve">ANMERKUNG: Räume (z. B. unbeheizter Keller) können auch dann einem Nutzungsprofil (z. B. „Lager, Technik, Archiv“) nach DIN/TS 18599-10 zugeordnet werden, wenn bestimmte Nutzungsparameter (z. B. Raumtemperatur) nicht eingehalten werden </w:t>
      </w:r>
      <w:r w:rsidRPr="00D620CA">
        <w:lastRenderedPageBreak/>
        <w:t>können, weil entsprechende Technik (eine Heizungsanlage) nicht vorhanden ist. Alle anderen Nutzungsparameter (z. B. Beleuchtung usw.) gelten trotzdem.</w:t>
      </w:r>
    </w:p>
    <w:p w14:paraId="51025088" w14:textId="77777777" w:rsidR="00D620CA" w:rsidRPr="00D620CA" w:rsidRDefault="00D620CA" w:rsidP="00D620CA">
      <w:r w:rsidRPr="00D620CA">
        <w:t>–ggf. weitere Unterteilung der nach der Nutzung zusammengefassten Bereiche aufgrund der Konditionierung und zusätzlicher Zonenteilungskriterien; siehe Tabelle 7 und Tabelle 8;</w:t>
      </w:r>
    </w:p>
    <w:p w14:paraId="60D861DF" w14:textId="77777777" w:rsidR="00D620CA" w:rsidRPr="00D620CA" w:rsidRDefault="00D620CA" w:rsidP="00D620CA">
      <w:r w:rsidRPr="00D620CA">
        <w:t>–Zusammenfassung von Bereichen aufgrund sehr kleiner Größen, siehe 6.3.4.</w:t>
      </w:r>
    </w:p>
    <w:p w14:paraId="682F9A80" w14:textId="77777777" w:rsidR="00D620CA" w:rsidRPr="00D620CA" w:rsidRDefault="00D620CA" w:rsidP="00D620CA">
      <w:r w:rsidRPr="00D620CA">
        <w:t>Nicht direkt beheizte/gekühlte Räume (z. B. Keller, nicht ausgebauter Dachraum, ggf. auch Technikräume usw.) sind zu einer oder mehreren „thermisch nicht konditionierten Gebäudezonen“ zusammenzufassen. Die Temperatur in der „nicht thermisch konditionierten Zone“ wird nach einer der in DIN/TS 18599-2 angegebenen Festlegungen allein aufgrund der Wärmeflüsse von Nachbarräumen bzw. Wärmequellen/-senken ermittelt. Den Räumen ist ein Nutzungsprofil nach DIN/TS 18599-10 zuzuordnen.</w:t>
      </w:r>
    </w:p>
    <w:p w14:paraId="05470F53" w14:textId="77777777" w:rsidR="00D620CA" w:rsidRPr="00D620CA" w:rsidRDefault="00D620CA" w:rsidP="00D620CA">
      <w:pPr>
        <w:rPr>
          <w:b/>
          <w:bCs/>
        </w:rPr>
      </w:pPr>
      <w:r w:rsidRPr="00D620CA">
        <w:rPr>
          <w:b/>
          <w:bCs/>
        </w:rPr>
        <w:t>6.3.2Schritt 1 der Zonierung: Bildung von Bereichen gleicher Nutzung</w:t>
      </w:r>
    </w:p>
    <w:p w14:paraId="12238912" w14:textId="77777777" w:rsidR="00D620CA" w:rsidRPr="00D620CA" w:rsidRDefault="00D620CA" w:rsidP="00D620CA">
      <w:r w:rsidRPr="00D620CA">
        <w:t>Räume werden zu einer Zone zusammengefasst, wenn sie einem Nutzungsprofil zugeordnet werden können und gleichzeitig keine Einschränkungen der zusätzlichen Zonenteilungskriterien bestehen. Das Verfahren wird nachfolgend beschrieben.</w:t>
      </w:r>
    </w:p>
    <w:p w14:paraId="784E2791" w14:textId="77777777" w:rsidR="00D620CA" w:rsidRPr="00D620CA" w:rsidRDefault="00D620CA" w:rsidP="00D620CA">
      <w:r w:rsidRPr="00D620CA">
        <w:t>Diejenigen Nutzungen, für die im Rahmen dieses Dokumentes Nutzungsrandbedingungen festgelegt sind, sind in DIN/TS 18599-10 aufgelistet. Für Nutzungen, die nicht einem der genannten Nutzungsprofile zugeordnet werden können, sind die Nutzungsrandbedingungen zu ermitteln.</w:t>
      </w:r>
    </w:p>
    <w:p w14:paraId="6950D012" w14:textId="77777777" w:rsidR="00D620CA" w:rsidRPr="00D620CA" w:rsidRDefault="00D620CA" w:rsidP="00D620CA">
      <w:r w:rsidRPr="00D620CA">
        <w:t>Nutzungen mit unterschiedlichen Nutzungsprofilen müssen in verschiedenen Zonen abgebildet werden. Bei hohem Luftaustausch zwischen verschiedenen Räumen oder Raumgruppen des Gebäudes, insbesondere aufgrund von erzwungenen Strömungen durch mechanische (ventilatorgestützte) Lüftung, muss eines der nachfolgenden Verfahren gewählt werden:</w:t>
      </w:r>
    </w:p>
    <w:p w14:paraId="5C4B400B" w14:textId="77777777" w:rsidR="00D620CA" w:rsidRPr="00D620CA" w:rsidRDefault="00D620CA" w:rsidP="00D620CA">
      <w:r w:rsidRPr="00D620CA">
        <w:t>–Standardfall: Die Räume mit dem hohen Luftaustausch untereinander muss in einer Gebäudezone zusammengefasst werden. Für diesen Fall ist das Vorgehen in DIN/TS 18599-2 beschrieben.</w:t>
      </w:r>
    </w:p>
    <w:p w14:paraId="4DE4C95A" w14:textId="77777777" w:rsidR="00D620CA" w:rsidRPr="00D620CA" w:rsidRDefault="00D620CA" w:rsidP="00D620CA">
      <w:r w:rsidRPr="00D620CA">
        <w:t>–Ausnahmefall: Der Luftvolumenstrom zwischen den Räumen wird mit seiner Temperatur als Wärmequelle/Wärmesenke bei der Bilanz der Zonen berücksichtigt.</w:t>
      </w:r>
    </w:p>
    <w:p w14:paraId="5D0D55FD" w14:textId="77777777" w:rsidR="00D620CA" w:rsidRPr="00D620CA" w:rsidRDefault="00D620CA" w:rsidP="00D620CA">
      <w:r w:rsidRPr="00D620CA">
        <w:t>Sofern keine der nachfolgend beschriebenen zusätzlichen Zonenteilungskriterien für den Bereich relevant sind, ergibt sich die Zonierung aus der Zuordnung zu Nutzungsprofilen. Räume gleicher Nutzung bzw. Grundflächenanteile gleicher Nutzung bilden in diesem Fall eine Zone. Zur Verringerung des Arbeitsaufwandes ist es zulässig, die Nutzungsprofile 1 und 2 zum Nutzungsprofil 1 zusammenzufassen. Ebenso können die Nutzungsprofile 19 und 20 als Nutzungsprofile 18 behandelt werden.</w:t>
      </w:r>
    </w:p>
    <w:p w14:paraId="63A8B202" w14:textId="77777777" w:rsidR="00D620CA" w:rsidRPr="00D620CA" w:rsidRDefault="00D620CA" w:rsidP="00D620CA">
      <w:pPr>
        <w:rPr>
          <w:b/>
          <w:bCs/>
        </w:rPr>
      </w:pPr>
      <w:r w:rsidRPr="00D620CA">
        <w:rPr>
          <w:b/>
          <w:bCs/>
        </w:rPr>
        <w:t>6.3.3Schritt 2 der Zonierung: Anwendung von zusätzlichen Zonenteilungskriterien</w:t>
      </w:r>
    </w:p>
    <w:p w14:paraId="59C1F488" w14:textId="77777777" w:rsidR="00D620CA" w:rsidRPr="00D620CA" w:rsidRDefault="00D620CA" w:rsidP="00D620CA">
      <w:r w:rsidRPr="00D620CA">
        <w:lastRenderedPageBreak/>
        <w:t>Ein Bereich gleicher Nutzung muss dann weiter untergliedert werden, wenn die baulichen oder anlagentechnischen Merkmale innerhalb des Bereichs derart variieren, dass eine getrennte Verrechnung der Bilanzteile für Heizung, Raumklima und Beleuchtung usw. erforderlich ist.</w:t>
      </w:r>
    </w:p>
    <w:p w14:paraId="00CEDE46" w14:textId="77777777" w:rsidR="00D620CA" w:rsidRPr="00D620CA" w:rsidRDefault="00D620CA" w:rsidP="00D620CA">
      <w:r w:rsidRPr="00D620CA">
        <w:t>Nachfolgend beschriebene Merkmale können zu einer weiteren Zonierung führen. Es muss beachtet werden, dass die Zonenteilungskriterien angewendet werden müssen, nachdem die Zuordnung zu Nutzungsprofilen erfolgt ist.</w:t>
      </w:r>
    </w:p>
    <w:p w14:paraId="1B31E73E" w14:textId="77777777" w:rsidR="00D620CA" w:rsidRPr="00D620CA" w:rsidRDefault="00D620CA" w:rsidP="00D620CA">
      <w:r w:rsidRPr="00D620CA">
        <w:t>Tabelle 7 enthält die zusätzlichen Zonenteilungskriterien für Bereiche gleicher Nutzung. Die Merkmale müssen getrennt angewendet werden, d. h. Räume werden nur dann zu einer Zone zusammengefasst, wenn sie in beiden Merkmalen nach Tabelle 7 gleich klassifiziert werden.</w:t>
      </w:r>
    </w:p>
    <w:p w14:paraId="6480F7C2" w14:textId="77777777" w:rsidR="00D620CA" w:rsidRPr="00D620CA" w:rsidRDefault="00D620CA" w:rsidP="00D620CA">
      <w:pPr>
        <w:rPr>
          <w:b/>
          <w:bCs/>
        </w:rPr>
      </w:pPr>
      <w:r w:rsidRPr="00D620CA">
        <w:rPr>
          <w:b/>
          <w:bCs/>
        </w:rPr>
        <w:t>Tabelle 7 — Zusätzliche Zonenteilungskriterien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25"/>
        <w:gridCol w:w="2349"/>
        <w:gridCol w:w="6488"/>
      </w:tblGrid>
      <w:tr w:rsidR="00D620CA" w:rsidRPr="00D620CA" w14:paraId="36AD6EB3"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42ADC8B2" w14:textId="77777777" w:rsidR="00D620CA" w:rsidRPr="00D620CA" w:rsidRDefault="00D620CA" w:rsidP="00D620CA">
            <w:r w:rsidRPr="00D620CA">
              <w:t>Kriterium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FF93686" w14:textId="77777777" w:rsidR="00D620CA" w:rsidRPr="00D620CA" w:rsidRDefault="00D620CA" w:rsidP="00D620CA">
            <w:r w:rsidRPr="00D620CA">
              <w:t>Beschreibung</w:t>
            </w:r>
          </w:p>
        </w:tc>
      </w:tr>
      <w:tr w:rsidR="00D620CA" w:rsidRPr="00D620CA" w14:paraId="41AAE7E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7C8F76" w14:textId="77777777" w:rsidR="00D620CA" w:rsidRPr="00D620CA" w:rsidRDefault="00D620CA" w:rsidP="00D620CA">
            <w:r w:rsidRPr="00D620CA">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9871D0" w14:textId="77777777" w:rsidR="00D620CA" w:rsidRPr="00D620CA" w:rsidRDefault="00D620CA" w:rsidP="00D620CA">
            <w:r w:rsidRPr="00D620CA">
              <w:t>Unterscheidung hinsichtlich der Konditionierung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53317F" w14:textId="77777777" w:rsidR="00D620CA" w:rsidRPr="00D620CA" w:rsidRDefault="00D620CA" w:rsidP="00D620CA">
            <w:r w:rsidRPr="00D620CA">
              <w:t>Räume (bzw. Grundflächenanteile) eines Nutzungsprofils müssen zu unterschiedlichen Zonen zusammengefasst werden, wenn für sie unterschiedliche Anforderungen hinsichtlich der Konditionierung bestehen. Zusammengefasst werden dürfen Räume (bzw. Grundflächenanteile):</w:t>
            </w:r>
          </w:p>
          <w:p w14:paraId="149EB56C" w14:textId="77777777" w:rsidR="00D620CA" w:rsidRPr="00D620CA" w:rsidRDefault="00D620CA" w:rsidP="00D620CA">
            <w:r w:rsidRPr="00D620CA">
              <w:t>–mit gleichen Anforderungen an thermische und beleuchtungstechnische Konditionierung;</w:t>
            </w:r>
          </w:p>
          <w:p w14:paraId="27A2B35F" w14:textId="77777777" w:rsidR="00D620CA" w:rsidRPr="00D620CA" w:rsidRDefault="00D620CA" w:rsidP="00D620CA">
            <w:r w:rsidRPr="00D620CA">
              <w:t>–mit ausschließlicher Anforderung an beleuchtungstechnische Konditionierung;</w:t>
            </w:r>
          </w:p>
          <w:p w14:paraId="27C813C3" w14:textId="77777777" w:rsidR="00D620CA" w:rsidRPr="00D620CA" w:rsidRDefault="00D620CA" w:rsidP="00D620CA">
            <w:r w:rsidRPr="00D620CA">
              <w:t>–mit ausschließlicher Anforderung an thermische Konditionierung.</w:t>
            </w:r>
          </w:p>
        </w:tc>
      </w:tr>
      <w:tr w:rsidR="00D620CA" w:rsidRPr="00D620CA" w14:paraId="4B5A21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901888" w14:textId="77777777" w:rsidR="00D620CA" w:rsidRPr="00D620CA" w:rsidRDefault="00D620CA" w:rsidP="00D620CA">
            <w:r w:rsidRPr="00D620CA">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0A0468" w14:textId="77777777" w:rsidR="00D620CA" w:rsidRPr="00D620CA" w:rsidRDefault="00D620CA" w:rsidP="00D620CA">
            <w:r w:rsidRPr="00D620CA">
              <w:t>Unterschiedliche Systeme zur Be- und Entlüftung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657CBF2" w14:textId="77777777" w:rsidR="00D620CA" w:rsidRPr="00D620CA" w:rsidRDefault="00D620CA" w:rsidP="00D620CA">
            <w:r w:rsidRPr="00D620CA">
              <w:t>Räume (bzw. Grundflächenanteile) müssen zu unterschiedlichen Zonen zusammengefasst werden, wenn sie mit unterschiedlichen lüftungs- und klimatechnischen Versorgungssystemen ausgestattet sind. Zusammengefasst werden Räume (bzw. Grundflächenanteile):</w:t>
            </w:r>
          </w:p>
          <w:p w14:paraId="4137C54D" w14:textId="77777777" w:rsidR="00D620CA" w:rsidRPr="00D620CA" w:rsidRDefault="00D620CA" w:rsidP="00D620CA">
            <w:r w:rsidRPr="00D620CA">
              <w:t>–mit ausschließlich freier Lüftung;</w:t>
            </w:r>
          </w:p>
          <w:p w14:paraId="1398F244" w14:textId="77777777" w:rsidR="00D620CA" w:rsidRPr="00D620CA" w:rsidRDefault="00D620CA" w:rsidP="00D620CA">
            <w:r w:rsidRPr="00D620CA">
              <w:t>–mit RLT-/Lüftungsanlagen mit Konstantvolumenstrom;</w:t>
            </w:r>
          </w:p>
          <w:p w14:paraId="6D92E5A1" w14:textId="77777777" w:rsidR="00D620CA" w:rsidRPr="00D620CA" w:rsidRDefault="00D620CA" w:rsidP="00D620CA">
            <w:r w:rsidRPr="00D620CA">
              <w:t>–mit RLT-/Lüftungsanlagen mit variablem Volumenstrom;</w:t>
            </w:r>
          </w:p>
          <w:p w14:paraId="378043E8" w14:textId="77777777" w:rsidR="00D620CA" w:rsidRPr="00D620CA" w:rsidRDefault="00D620CA" w:rsidP="00D620CA">
            <w:r w:rsidRPr="00D620CA">
              <w:t>–mit RLT-/Lüftungsanlagen mit Luft-/Wasser-System;</w:t>
            </w:r>
          </w:p>
          <w:p w14:paraId="4EB9DCD8" w14:textId="77777777" w:rsidR="00D620CA" w:rsidRPr="00D620CA" w:rsidRDefault="00D620CA" w:rsidP="00D620CA">
            <w:r w:rsidRPr="00D620CA">
              <w:t>–mit Raumklimageräten (Split-, Multisplitgerät).</w:t>
            </w:r>
          </w:p>
        </w:tc>
      </w:tr>
    </w:tbl>
    <w:p w14:paraId="5BD0E0A3" w14:textId="77777777" w:rsidR="00D620CA" w:rsidRPr="00D620CA" w:rsidRDefault="00D620CA" w:rsidP="00D620CA">
      <w:r w:rsidRPr="00D620CA">
        <w:lastRenderedPageBreak/>
        <w:t>Tabelle 8 enthält weitere Randbedingungen (Kriterien 1 bis 6) nur für Räume bzw. Grundflächenanteile, in denen Anlagen zur Raumkühlung vorhanden sind, die über die Nutzungsprofile hinaus zu einer Zonenteilung für die kältetechnische Bilanzierung führen können.</w:t>
      </w:r>
    </w:p>
    <w:p w14:paraId="7746BB82" w14:textId="77777777" w:rsidR="00D620CA" w:rsidRPr="00D620CA" w:rsidRDefault="00D620CA" w:rsidP="00D620CA">
      <w:r w:rsidRPr="00D620CA">
        <w:t>Unterschiedliche Funktionen der RLT-Anlage nach Kriterium 1 führen in jedem Fall zur Zonenteilung. Die Anwendung der Kriterien 2 bis 6 ermöglicht darüber hinaus eine differenziertere energetische Bilanzierung wie sie z. B. im Rahmen eines Bedarfs-Verbrauchs-Abgleichs oder zur Beurteilung von Energiekonzepten erforderlich sein kann. Sofern andererseits lediglich auf das Gesamtgebäude bezogene Energiekennwerte ermittelt werden, ist es vertretbar, auf die Anwendung der Kriterien 2 bis 6 zu verzichten.</w:t>
      </w:r>
    </w:p>
    <w:p w14:paraId="6F945273" w14:textId="77777777" w:rsidR="00D620CA" w:rsidRPr="00D620CA" w:rsidRDefault="00D620CA" w:rsidP="00D620CA">
      <w:pPr>
        <w:rPr>
          <w:b/>
          <w:bCs/>
        </w:rPr>
      </w:pPr>
      <w:r w:rsidRPr="00D620CA">
        <w:rPr>
          <w:b/>
          <w:bCs/>
        </w:rPr>
        <w:t>Tabelle 8 — Zonenteilungskriterien für die kältetechnische Bilanzierung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25"/>
        <w:gridCol w:w="2707"/>
        <w:gridCol w:w="6130"/>
      </w:tblGrid>
      <w:tr w:rsidR="00D620CA" w:rsidRPr="00D620CA" w14:paraId="26C848A0" w14:textId="77777777">
        <w:trPr>
          <w:tblHeader/>
          <w:jc w:val="center"/>
        </w:trPr>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82BF918" w14:textId="77777777" w:rsidR="00D620CA" w:rsidRPr="00D620CA" w:rsidRDefault="00D620CA" w:rsidP="00D620CA">
            <w:r w:rsidRPr="00D620CA">
              <w:t>Kriterium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FFD62D" w14:textId="77777777" w:rsidR="00D620CA" w:rsidRPr="00D620CA" w:rsidRDefault="00D620CA" w:rsidP="00D620CA">
            <w:r w:rsidRPr="00D620CA">
              <w:t>Beschreibung</w:t>
            </w:r>
          </w:p>
        </w:tc>
      </w:tr>
      <w:tr w:rsidR="00D620CA" w:rsidRPr="00D620CA" w14:paraId="142F1C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6F884" w14:textId="77777777" w:rsidR="00D620CA" w:rsidRPr="00D620CA" w:rsidRDefault="00D620CA" w:rsidP="00D620CA">
            <w:r w:rsidRPr="00D620CA">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C8CA59" w14:textId="77777777" w:rsidR="00D620CA" w:rsidRPr="00D620CA" w:rsidRDefault="00D620CA" w:rsidP="00D620CA">
            <w:r w:rsidRPr="00D620CA">
              <w:t>Unterschiedliche Funktionen der RLT-Anlage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07B5D7" w14:textId="77777777" w:rsidR="00D620CA" w:rsidRPr="00D620CA" w:rsidRDefault="00D620CA" w:rsidP="00D620CA">
            <w:r w:rsidRPr="00D620CA">
              <w:t>Räume (bzw. Grundflächenanteile) mit RLT-Anlagen müssen unterschiedlichen Zonen zugeordnet werden, wenn die Anlagen unterschiedliche Funktionen aufweisen. Zusammengefasst werden Räume (bzw. Grundflächenanteile) mit gleicher Anlagenausstattung hinsichtlich:</w:t>
            </w:r>
          </w:p>
          <w:p w14:paraId="12D7B62D" w14:textId="77777777" w:rsidR="00D620CA" w:rsidRPr="00D620CA" w:rsidRDefault="00D620CA" w:rsidP="00D620CA">
            <w:r w:rsidRPr="00D620CA">
              <w:t>–Heizen;</w:t>
            </w:r>
          </w:p>
          <w:p w14:paraId="7874913E" w14:textId="77777777" w:rsidR="00D620CA" w:rsidRPr="00D620CA" w:rsidRDefault="00D620CA" w:rsidP="00D620CA">
            <w:r w:rsidRPr="00D620CA">
              <w:t>–Kühlen;</w:t>
            </w:r>
          </w:p>
          <w:p w14:paraId="2AF500DE" w14:textId="77777777" w:rsidR="00D620CA" w:rsidRPr="00D620CA" w:rsidRDefault="00D620CA" w:rsidP="00D620CA">
            <w:r w:rsidRPr="00D620CA">
              <w:t>–Be- und Entfeuchten.</w:t>
            </w:r>
          </w:p>
        </w:tc>
      </w:tr>
      <w:tr w:rsidR="00D620CA" w:rsidRPr="00D620CA" w14:paraId="3A0BD8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66B671" w14:textId="77777777" w:rsidR="00D620CA" w:rsidRPr="00D620CA" w:rsidRDefault="00D620CA" w:rsidP="00D620CA">
            <w:r w:rsidRPr="00D620CA">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7204DC" w14:textId="77777777" w:rsidR="00D620CA" w:rsidRPr="00D620CA" w:rsidRDefault="00D620CA" w:rsidP="00D620CA">
            <w:r w:rsidRPr="00D620CA">
              <w:t>Betriebsbedingter Außenluftvolumenstrom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3156D9" w14:textId="77777777" w:rsidR="00D620CA" w:rsidRPr="00D620CA" w:rsidRDefault="00D620CA" w:rsidP="00D620CA">
            <w:r w:rsidRPr="00D620CA">
              <w:t>Räume (bzw. Grundflächenanteile) mit RLT-Anlagen müssen unterschiedlichen Zonen zugeordnet werden, wenn die Anlagen unterschiedliche betriebsbedingte Außenluftvolumenströme aufweisen. Dies gilt für Räume (bzw. Grundflächenanteile), deren RLT-Anlage:</w:t>
            </w:r>
          </w:p>
          <w:p w14:paraId="29DD7E1A" w14:textId="77777777" w:rsidR="00D620CA" w:rsidRPr="00D620CA" w:rsidRDefault="00D620CA" w:rsidP="00D620CA">
            <w:r w:rsidRPr="00D620CA">
              <w:t>–mit einem Außenluftvolumenstrom von 5 % oder mehr des Luftvolumenstromes des Gebäudes betrieben wird;</w:t>
            </w:r>
          </w:p>
          <w:p w14:paraId="313B78EC" w14:textId="77777777" w:rsidR="00D620CA" w:rsidRPr="00D620CA" w:rsidRDefault="00D620CA" w:rsidP="00D620CA">
            <w:r w:rsidRPr="00D620CA">
              <w:t>–eine Kälteleistung von 12 kW oder mehr aufweist;</w:t>
            </w:r>
          </w:p>
          <w:p w14:paraId="519AC888" w14:textId="77777777" w:rsidR="00D620CA" w:rsidRPr="00D620CA" w:rsidRDefault="00D620CA" w:rsidP="00D620CA">
            <w:r w:rsidRPr="00D620CA">
              <w:t>–einen Luftvolumenstrom ab 3000 m/h aufweist.</w:t>
            </w:r>
          </w:p>
        </w:tc>
      </w:tr>
      <w:tr w:rsidR="00D620CA" w:rsidRPr="00D620CA" w14:paraId="6D8142A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732C91" w14:textId="77777777" w:rsidR="00D620CA" w:rsidRPr="00D620CA" w:rsidRDefault="00D620CA" w:rsidP="00D620CA">
            <w:r w:rsidRPr="00D620CA">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81AE6A" w14:textId="77777777" w:rsidR="00D620CA" w:rsidRPr="00D620CA" w:rsidRDefault="00D620CA" w:rsidP="00D620CA">
            <w:r w:rsidRPr="00D620CA">
              <w:t>Installierte Leistung Kunstlicht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0CD62D" w14:textId="77777777" w:rsidR="00D620CA" w:rsidRPr="00D620CA" w:rsidRDefault="00D620CA" w:rsidP="00D620CA">
            <w:r w:rsidRPr="00D620CA">
              <w:t xml:space="preserve">Räume (bzw. Grundflächenanteile) müssen unterschiedlichen Zonen zugeordnet werden, wenn sie sich hinsichtlich der installierten Leistung für Kunstlicht unterscheiden. Liegt die installierte spezifische Leistung in </w:t>
            </w:r>
            <w:r w:rsidRPr="00D620CA">
              <w:lastRenderedPageBreak/>
              <w:t>einem Bereich um mindestens 20 W/m über der sonst in der Zone installierten spezifischen Leistung, und beträgt der betroffene Flächenanteil mehr als 10 % der Zonenfläche oder beträgt die installierte Leistung des Bereichs mit der höheren installierten Leistung mehr als 5 kW, so müssen die Räume unterschiedlichen Zonen zugeordnet werden.</w:t>
            </w:r>
          </w:p>
        </w:tc>
      </w:tr>
      <w:tr w:rsidR="00D620CA" w:rsidRPr="00D620CA" w14:paraId="310E192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E602DE" w14:textId="77777777" w:rsidR="00D620CA" w:rsidRPr="00D620CA" w:rsidRDefault="00D620CA" w:rsidP="00D620CA">
            <w:r w:rsidRPr="00D620CA">
              <w:lastRenderedPageBreak/>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08B32D" w14:textId="77777777" w:rsidR="00D620CA" w:rsidRPr="00D620CA" w:rsidRDefault="00D620CA" w:rsidP="00D620CA">
            <w:r w:rsidRPr="00D620CA">
              <w:t>Gebäude- und Raumtiefe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CE857C" w14:textId="77777777" w:rsidR="00D620CA" w:rsidRPr="00D620CA" w:rsidRDefault="00D620CA" w:rsidP="00D620CA">
            <w:r w:rsidRPr="00D620CA">
              <w:t>Räume (bzw. Grundflächenanteile) müssen unterschiedlichen Zonen zugeordnet werden, wenn sie sich hinsichtlich der Tageslichtversorgung/Raumluftkonditionierung unterscheiden. Gebäude mit einer Tiefe über 16 m (Außenmaß) müssen entlang von mit Fenstern ausgestatteten Fassaden in eine Außenzone sowie eine Innenzone unterteilt werden.</w:t>
            </w:r>
          </w:p>
          <w:p w14:paraId="1AE3D279" w14:textId="77777777" w:rsidR="00D620CA" w:rsidRPr="00D620CA" w:rsidRDefault="00D620CA" w:rsidP="00D620CA">
            <w:r w:rsidRPr="00D620CA">
              <w:t>Dieses Kriterium gilt nicht für Hallen und Ähnliches und Grundrisse, bei denen zwischen Innen- und Außenzone keine materielle Trennung vorhanden ist.</w:t>
            </w:r>
          </w:p>
        </w:tc>
      </w:tr>
      <w:tr w:rsidR="00D620CA" w:rsidRPr="00D620CA" w14:paraId="0C9FA8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4E741DD" w14:textId="77777777" w:rsidR="00D620CA" w:rsidRPr="00D620CA" w:rsidRDefault="00D620CA" w:rsidP="00D620CA">
            <w:r w:rsidRPr="00D620CA">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D66F36" w14:textId="77777777" w:rsidR="00D620CA" w:rsidRPr="00D620CA" w:rsidRDefault="00D620CA" w:rsidP="00D620CA">
            <w:r w:rsidRPr="00D620CA">
              <w:t>Anteil transparenter Flächen in der Fassade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753FBC" w14:textId="77777777" w:rsidR="00D620CA" w:rsidRPr="00D620CA" w:rsidRDefault="00D620CA" w:rsidP="00D620CA">
            <w:r w:rsidRPr="00D620CA">
              <w:t>–An Fassaden grenzende Räume (bzw. Grundflächenanteile) müssen unterschiedlichen Zonen zugeordnet werden, wenn sie sich hinsichtlich des Anteils transparenter Flächen in der Fassade unterscheiden. Die Fassade umfasst dabei die Summe transparenter und opaker Fassadenflächen.</w:t>
            </w:r>
          </w:p>
          <w:p w14:paraId="3C1AF653" w14:textId="77777777" w:rsidR="00D620CA" w:rsidRPr="00D620CA" w:rsidRDefault="00D620CA" w:rsidP="00D620CA">
            <w:r w:rsidRPr="00D620CA">
              <w:t>–Als transparent gelten die Glasanteile von Fenstern (ermittelbar aus Fensterfläche und Rahmenanteil) sowie andere transparente Bauteile (z. B. die transparenten Flächen von Glasdoppelfassaden). Zusammenzufassen sind Räume (bzw. Grundflächenanteile) mit folgenden transparenten Flächenanteilen in der Fassade:</w:t>
            </w:r>
          </w:p>
          <w:p w14:paraId="71689E9F" w14:textId="77777777" w:rsidR="00D620CA" w:rsidRPr="00D620CA" w:rsidRDefault="00D620CA" w:rsidP="00D620CA">
            <w:r w:rsidRPr="00D620CA">
              <w:t>–&lt; 0,3;</w:t>
            </w:r>
          </w:p>
          <w:p w14:paraId="559A3D1C" w14:textId="77777777" w:rsidR="00D620CA" w:rsidRPr="00D620CA" w:rsidRDefault="00D620CA" w:rsidP="00D620CA">
            <w:r w:rsidRPr="00D620CA">
              <w:t>–≥ 0,3 und &lt; 0,5;</w:t>
            </w:r>
          </w:p>
          <w:p w14:paraId="1927450C" w14:textId="77777777" w:rsidR="00D620CA" w:rsidRPr="00D620CA" w:rsidRDefault="00D620CA" w:rsidP="00D620CA">
            <w:r w:rsidRPr="00D620CA">
              <w:t>–≥ 0,5 und &lt; 0,7;</w:t>
            </w:r>
          </w:p>
          <w:p w14:paraId="1290AA17" w14:textId="77777777" w:rsidR="00D620CA" w:rsidRPr="00D620CA" w:rsidRDefault="00D620CA" w:rsidP="00D620CA">
            <w:r w:rsidRPr="00D620CA">
              <w:t>–≥ 0,7.</w:t>
            </w:r>
          </w:p>
          <w:p w14:paraId="52D9E7D5" w14:textId="77777777" w:rsidR="00D620CA" w:rsidRPr="00D620CA" w:rsidRDefault="00D620CA" w:rsidP="00D620CA">
            <w:r w:rsidRPr="00D620CA">
              <w:lastRenderedPageBreak/>
              <w:t>–Abweichend davon ist eine individuelle Zusammenfassung von Räumen (bzw. Grundflächenanteilen) unterschiedlichen Anteils transparenter Flächen in der Fassade zu einer Zone möglich, wobei sich die Anteile innerhalb einer Zone um nicht mehr als 0,2 unterscheiden dürfen.</w:t>
            </w:r>
          </w:p>
        </w:tc>
      </w:tr>
      <w:tr w:rsidR="00D620CA" w:rsidRPr="00D620CA" w14:paraId="755CAB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FED41C" w14:textId="77777777" w:rsidR="00D620CA" w:rsidRPr="00D620CA" w:rsidRDefault="00D620CA" w:rsidP="00D620CA">
            <w:r w:rsidRPr="00D620CA">
              <w:lastRenderedPageBreak/>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1C2AC3" w14:textId="77777777" w:rsidR="00D620CA" w:rsidRPr="00D620CA" w:rsidRDefault="00D620CA" w:rsidP="00D620CA">
            <w:r w:rsidRPr="00D620CA">
              <w:t>Sonnenschutz und Gebäudeorientierung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A14698" w14:textId="77777777" w:rsidR="00D620CA" w:rsidRPr="00D620CA" w:rsidRDefault="00D620CA" w:rsidP="00D620CA">
            <w:r w:rsidRPr="00D620CA">
              <w:t>–An Fassaden grenzende Räume (bzw. Grundflächenanteile) müssen- unterschiedlichen Zonen zugeordnet werden, wenn sie sich hinsichtlich des Sonnenschutzes unterscheiden. Jede der im Folgenden genannten Kategorien führt zur Zuordnung des betroffenen Raumes (bzw. Grundflächenanteiles) zu einer Zone.</w:t>
            </w:r>
          </w:p>
          <w:p w14:paraId="3F1E0132" w14:textId="77777777" w:rsidR="00D620CA" w:rsidRPr="00D620CA" w:rsidRDefault="00D620CA" w:rsidP="00D620CA">
            <w:r w:rsidRPr="00D620CA">
              <w:t>–Ohne Differenzierung nach Orientierung:</w:t>
            </w:r>
          </w:p>
          <w:p w14:paraId="7D20BC0B" w14:textId="77777777" w:rsidR="00D620CA" w:rsidRPr="00D620CA" w:rsidRDefault="00D620CA" w:rsidP="00D620CA">
            <w:r w:rsidRPr="00D620CA">
              <w:t>–permanent verschattete Fassaden;</w:t>
            </w:r>
          </w:p>
          <w:p w14:paraId="6BDAECE0" w14:textId="77777777" w:rsidR="00D620CA" w:rsidRPr="00D620CA" w:rsidRDefault="00D620CA" w:rsidP="00D620CA">
            <w:r w:rsidRPr="00D620CA">
              <w:t>–außenliegender Sonnenschutz mit </w:t>
            </w:r>
            <w:r w:rsidRPr="00D620CA">
              <w:rPr>
                <w:i/>
                <w:iCs/>
              </w:rPr>
              <w:t>g</w:t>
            </w:r>
            <w:r w:rsidRPr="00D620CA">
              <w:t> &lt; 0,12.</w:t>
            </w:r>
          </w:p>
          <w:p w14:paraId="48BE4962" w14:textId="77777777" w:rsidR="00D620CA" w:rsidRPr="00D620CA" w:rsidRDefault="00D620CA" w:rsidP="00D620CA">
            <w:r w:rsidRPr="00D620CA">
              <w:t>–Differenziert nach Süd, Ost, West und Nord:</w:t>
            </w:r>
          </w:p>
          <w:p w14:paraId="4711FFC1" w14:textId="77777777" w:rsidR="00D620CA" w:rsidRPr="00D620CA" w:rsidRDefault="00D620CA" w:rsidP="00D620CA">
            <w:r w:rsidRPr="00D620CA">
              <w:t>–außenliegender Sonnenschutz mit </w:t>
            </w:r>
            <w:r w:rsidRPr="00D620CA">
              <w:rPr>
                <w:i/>
                <w:iCs/>
              </w:rPr>
              <w:t>g</w:t>
            </w:r>
            <w:r w:rsidRPr="00D620CA">
              <w:t> &gt; 0,12;</w:t>
            </w:r>
          </w:p>
          <w:p w14:paraId="188D7013" w14:textId="77777777" w:rsidR="00D620CA" w:rsidRPr="00D620CA" w:rsidRDefault="00D620CA" w:rsidP="00D620CA">
            <w:r w:rsidRPr="00D620CA">
              <w:t>–innenliegender Sonnenschutz gtot &lt; 0,35;</w:t>
            </w:r>
          </w:p>
          <w:p w14:paraId="05113E08" w14:textId="77777777" w:rsidR="00D620CA" w:rsidRPr="00D620CA" w:rsidRDefault="00D620CA" w:rsidP="00D620CA">
            <w:r w:rsidRPr="00D620CA">
              <w:t>–innenliegender Sonnenschutz </w:t>
            </w:r>
            <w:r w:rsidRPr="00D620CA">
              <w:rPr>
                <w:i/>
                <w:iCs/>
              </w:rPr>
              <w:t>g</w:t>
            </w:r>
            <w:r w:rsidRPr="00D620CA">
              <w:t> ≥ 0,35;</w:t>
            </w:r>
          </w:p>
          <w:p w14:paraId="01856412" w14:textId="77777777" w:rsidR="00D620CA" w:rsidRPr="00D620CA" w:rsidRDefault="00D620CA" w:rsidP="00D620CA">
            <w:r w:rsidRPr="00D620CA">
              <w:t>–ohne Sonnenschutz.</w:t>
            </w:r>
          </w:p>
        </w:tc>
      </w:tr>
    </w:tbl>
    <w:p w14:paraId="7F3115F4" w14:textId="77777777" w:rsidR="00D620CA" w:rsidRPr="00D620CA" w:rsidRDefault="00D620CA" w:rsidP="00D620CA">
      <w:pPr>
        <w:rPr>
          <w:b/>
          <w:bCs/>
        </w:rPr>
      </w:pPr>
      <w:r w:rsidRPr="00D620CA">
        <w:rPr>
          <w:b/>
          <w:bCs/>
        </w:rPr>
        <w:t>6.3.4Schritt 3 der Zonierung: Zusammenfassung geringer Flächenanteile</w:t>
      </w:r>
    </w:p>
    <w:p w14:paraId="19242E8C" w14:textId="77777777" w:rsidR="00D620CA" w:rsidRPr="00D620CA" w:rsidRDefault="00D620CA" w:rsidP="00D620CA">
      <w:r w:rsidRPr="00D620CA">
        <w:t>Nach erfolgter Zonenteilung dürfen verbleibende Restflächen nach folgenden Regeln anderen Zonen zugeschlagen werden:</w:t>
      </w:r>
    </w:p>
    <w:p w14:paraId="1C1A82E9" w14:textId="77777777" w:rsidR="00D620CA" w:rsidRPr="00D620CA" w:rsidRDefault="00D620CA" w:rsidP="00D620CA">
      <w:r w:rsidRPr="00D620CA">
        <w:t>–Kleine Bereiche mit einem Gesamtanteil von bis zu 5 % der Gesamtfläche des Gebäudes dürfen anderen Zonen mit gleichartiger technischer Konditionierung doch abweichender Nutzung zugeschlagen werden, sofern sich die inneren Lasten der Zonen nicht erheblich unterscheiden. Die heizungs-, kühlungs- und raumlufttechnischen Versorgungssysteme dürfen sich unterscheiden. Hierbei muss eine Zone mit möglichst ähnlicher Nutzung und Art der heizungs- und raumlufttechnischen Versorgungssysteme ausgewählt werden.</w:t>
      </w:r>
    </w:p>
    <w:p w14:paraId="401CD426" w14:textId="77777777" w:rsidR="00D620CA" w:rsidRPr="00D620CA" w:rsidRDefault="00D620CA" w:rsidP="00D620CA">
      <w:r w:rsidRPr="00D620CA">
        <w:t xml:space="preserve">BEISPIEL 1: Beheizte, gekühlte, belüftete und beleuchtete Besprechungsräume mit Konstantvolumenstromanlage können der Zone „beheizte, gekühlte, belüftete und beleuchtete Büros mit RLT-Anlage mit variablem Volumenstrom“ zugeordnet werden. </w:t>
      </w:r>
      <w:r w:rsidRPr="00D620CA">
        <w:lastRenderedPageBreak/>
        <w:t>Hier unterscheiden sich nur Nutzung und lüftungstechnische Versorgung, die Konditionierungsarten stimmen überein und die inneren Lasten sind ähnlich.</w:t>
      </w:r>
    </w:p>
    <w:p w14:paraId="2D0395CA" w14:textId="77777777" w:rsidR="00D620CA" w:rsidRPr="00D620CA" w:rsidRDefault="00D620CA" w:rsidP="00D620CA">
      <w:r w:rsidRPr="00D620CA">
        <w:t>–Sehr kleine Bereiche mit einem Gesamtanteil von bis zu 1 % der Gesamtfläche des Gebäudes dürfen auch bei abweichender Art der technischen Konditionierung einer anderen Zone zugeschlagen werden. Hierbei muss eine Zone mit Übereinstimmung in möglichst vielen Konditionierungsarten und mit möglichst ähnlicher Nutzung ausgewählt werden.</w:t>
      </w:r>
    </w:p>
    <w:p w14:paraId="7D963401" w14:textId="77777777" w:rsidR="00D620CA" w:rsidRPr="00D620CA" w:rsidRDefault="00D620CA" w:rsidP="00D620CA">
      <w:r w:rsidRPr="00D620CA">
        <w:t>BEISPIEL 2: Beheizte, gekühlte, belüftete und beleuchtete Besprechungsräume können der Zone „beheizte, belüftete und beleuchtete (jedoch nicht gekühlte) Büros“ zugeordnet werden, da hier eine ähnliche Nutzung vorliegt und eine Übereinstimmung in drei Konditionierungsarten besteht.</w:t>
      </w:r>
    </w:p>
    <w:p w14:paraId="06561176" w14:textId="77777777" w:rsidR="00D620CA" w:rsidRPr="00D620CA" w:rsidRDefault="00D620CA" w:rsidP="00D620CA">
      <w:r w:rsidRPr="00D620CA">
        <w:t>Der Schritt 3 der Zonierung gilt nicht für Bereiche mit sehr hohen inneren Lasten und Luftwechselzahlen; z. B. Standardnutzungsprofil „15: Küchen in Nichtwohngebäuden“ nach DIN/TS 18599-10.</w:t>
      </w:r>
    </w:p>
    <w:p w14:paraId="2EE8A287" w14:textId="77777777" w:rsidR="00D620CA" w:rsidRPr="00D620CA" w:rsidRDefault="00D620CA" w:rsidP="00D620CA">
      <w:pPr>
        <w:rPr>
          <w:b/>
          <w:bCs/>
        </w:rPr>
      </w:pPr>
      <w:r w:rsidRPr="00D620CA">
        <w:rPr>
          <w:b/>
          <w:bCs/>
        </w:rPr>
        <w:t>6.4Versorgungsbereiche</w:t>
      </w:r>
    </w:p>
    <w:p w14:paraId="2DAFD389" w14:textId="77777777" w:rsidR="00D620CA" w:rsidRPr="00D620CA" w:rsidRDefault="00D620CA" w:rsidP="00D620CA">
      <w:r w:rsidRPr="00D620CA">
        <w:t>Nach erfolgter Zonierung wird das Gebäude hinsichtlich der technischen Versorgung in Versorgungsbereiche unterteilt. Ein Versorgungsbereich fasst jeweils die Gebäudebereiche zusammen, die von der gleichen Anlagentechnik versorgt werden.</w:t>
      </w:r>
    </w:p>
    <w:p w14:paraId="4D52F4FA" w14:textId="77777777" w:rsidR="00D620CA" w:rsidRPr="00D620CA" w:rsidRDefault="00D620CA" w:rsidP="00D620CA">
      <w:r w:rsidRPr="00D620CA">
        <w:t>Die Bildung von Versorgungsbereichen erfolgt unabhängig von der Zonierung aus der Berechnungsvorschrift eines einzelnen technischen Gewerkes. Diese allein auf ein technisches Gewerk bezogene Aufteilung ist nicht Gegenstand der Zonierung.</w:t>
      </w:r>
    </w:p>
    <w:p w14:paraId="028CFC3B" w14:textId="77777777" w:rsidR="00D620CA" w:rsidRPr="00D620CA" w:rsidRDefault="00D620CA" w:rsidP="00D620CA">
      <w:r w:rsidRPr="00D620CA">
        <w:t>Die Bildung von Versorgungsbereichen dient dazu, Teilenergiekennwerte zu bestimmen (z. B. Wärmeverluste eines Wärmeerzeugers, der mehrere Zonen versorgt). Diese Energiekennwerte werden anschließend den betroffenen Zonen zugeordnet (siehe Abschnitt 7).</w:t>
      </w:r>
    </w:p>
    <w:p w14:paraId="75B51C00" w14:textId="77777777" w:rsidR="00D620CA" w:rsidRPr="00D620CA" w:rsidRDefault="00D620CA" w:rsidP="00D620CA">
      <w:pPr>
        <w:rPr>
          <w:b/>
          <w:bCs/>
        </w:rPr>
      </w:pPr>
      <w:r w:rsidRPr="00D620CA">
        <w:rPr>
          <w:b/>
          <w:bCs/>
        </w:rPr>
        <w:t>7Verrechnung von Bilanzanteilen</w:t>
      </w:r>
    </w:p>
    <w:p w14:paraId="40003186" w14:textId="77777777" w:rsidR="00D620CA" w:rsidRPr="00D620CA" w:rsidRDefault="00D620CA" w:rsidP="00D620CA">
      <w:pPr>
        <w:rPr>
          <w:b/>
          <w:bCs/>
        </w:rPr>
      </w:pPr>
      <w:r w:rsidRPr="00D620CA">
        <w:rPr>
          <w:b/>
          <w:bCs/>
        </w:rPr>
        <w:t>7.1Allgemeines</w:t>
      </w:r>
    </w:p>
    <w:p w14:paraId="6278C675" w14:textId="77777777" w:rsidR="00D620CA" w:rsidRPr="00D620CA" w:rsidRDefault="00D620CA" w:rsidP="00D620CA">
      <w:r w:rsidRPr="00D620CA">
        <w:t>Ziel der Energiebilanzierung nach diesem Dokument ist die Ausweisung von End- und Primärenergiekennwerten für ein Gesamtgebäude. Aber auch für jede Zone eines Gebäudes müssen alle Energiekennwerte bestimmt werden. Diese sind:</w:t>
      </w:r>
    </w:p>
    <w:p w14:paraId="4E625C1B" w14:textId="77777777" w:rsidR="00D620CA" w:rsidRPr="00D620CA" w:rsidRDefault="00D620CA" w:rsidP="00D620CA">
      <w:r w:rsidRPr="00D620CA">
        <w:t>–die Wärmequellen und Wärmesenken der Zone;</w:t>
      </w:r>
    </w:p>
    <w:p w14:paraId="2E745D56" w14:textId="77777777" w:rsidR="00D620CA" w:rsidRPr="00D620CA" w:rsidRDefault="00D620CA" w:rsidP="00D620CA">
      <w:r w:rsidRPr="00D620CA">
        <w:t>–die Nutzenergien der Zone;</w:t>
      </w:r>
    </w:p>
    <w:p w14:paraId="412D8ACD" w14:textId="77777777" w:rsidR="00D620CA" w:rsidRPr="00D620CA" w:rsidRDefault="00D620CA" w:rsidP="00D620CA">
      <w:r w:rsidRPr="00D620CA">
        <w:t>–die technischen Verluste und Hilfsenergieaufwände der Zone;</w:t>
      </w:r>
    </w:p>
    <w:p w14:paraId="0B32BD28" w14:textId="77777777" w:rsidR="00D620CA" w:rsidRPr="00D620CA" w:rsidRDefault="00D620CA" w:rsidP="00D620CA">
      <w:r w:rsidRPr="00D620CA">
        <w:t>–der End- und Primärenergiebedarf der Zone.</w:t>
      </w:r>
    </w:p>
    <w:p w14:paraId="348F637A" w14:textId="77777777" w:rsidR="00D620CA" w:rsidRPr="00D620CA" w:rsidRDefault="00D620CA" w:rsidP="00D620CA">
      <w:r w:rsidRPr="00D620CA">
        <w:lastRenderedPageBreak/>
        <w:t>Die Zonierung eines Gebäudes hat häufig zur Folge, dass die Bilanzgrenzen von Zonen und die Bilanzgrenzen von Versorgungsbereichen nicht übereinstimmen. Insbesondere technische Verluste sowie der End- und Primärenergiebedarf werden zunächst nicht für jede Zone, sondern für jeden Versorgungsbereich bestimmt. Die daran anschließend notwendige Bestimmung der notwendigen zonenweisen Kennwerte wird als „Verrechnung“ bezeichnet.</w:t>
      </w:r>
    </w:p>
    <w:p w14:paraId="7BE7FEC8" w14:textId="77777777" w:rsidR="00D620CA" w:rsidRPr="00D620CA" w:rsidRDefault="00D620CA" w:rsidP="00D620CA">
      <w:r w:rsidRPr="00D620CA">
        <w:t>Für die Zuordnung der einzelnen gewerkespezifischen Bilanzanteile zu den Zonen sind im Folgenden Regeln angegeben:</w:t>
      </w:r>
    </w:p>
    <w:p w14:paraId="0E263918" w14:textId="77777777" w:rsidR="00D620CA" w:rsidRPr="00D620CA" w:rsidRDefault="00D620CA" w:rsidP="00D620CA">
      <w:r w:rsidRPr="00D620CA">
        <w:t>–Umfasst ein Versorgungsbereich mehr als eine Zone oder verläuft die Bilanzgrenze einer Zone durch einen Versorgungsbereich, so muss der Energiebedarf auf die einzelnen Zonen aufgeteilt werden.</w:t>
      </w:r>
    </w:p>
    <w:p w14:paraId="6B68F9B3" w14:textId="77777777" w:rsidR="00D620CA" w:rsidRPr="00D620CA" w:rsidRDefault="00D620CA" w:rsidP="00D620CA">
      <w:r w:rsidRPr="00D620CA">
        <w:t>–Wird eine Zone in mehrere Versorgungsbereiche untergliedert, so ergibt sich der Energiebedarf der Zone als Summe des Energiebedarfs der innerhalb der Zone befindlichen Teilnettogrundflächen aller Versorgungsbereiche.</w:t>
      </w:r>
    </w:p>
    <w:p w14:paraId="354039C5" w14:textId="77777777" w:rsidR="00D620CA" w:rsidRPr="00D620CA" w:rsidRDefault="00D620CA" w:rsidP="00D620CA">
      <w:r w:rsidRPr="00D620CA">
        <w:t>Am Beispiel des Gebäudes in Bild 6 werden die Verrechnungsregeln beschrieben. Die Bilanzierung des Nutzenergiebedarfs, der technischen Verluste, der Hilfsenergieaufwand sowie der End- und Primärenergiebedarfe werden dabei erläutert.</w:t>
      </w:r>
    </w:p>
    <w:p w14:paraId="7BF50A36" w14:textId="4059E837" w:rsidR="00D620CA" w:rsidRPr="00D620CA" w:rsidRDefault="00D620CA" w:rsidP="00D620CA">
      <w:r w:rsidRPr="00D620CA">
        <w:drawing>
          <wp:inline distT="0" distB="0" distL="0" distR="0" wp14:anchorId="4145288F" wp14:editId="35BD75B8">
            <wp:extent cx="2827020" cy="2514600"/>
            <wp:effectExtent l="0" t="0" r="0" b="0"/>
            <wp:docPr id="1716823029" name="Grafik 55" descr="a: Zon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 Zonier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7020" cy="2514600"/>
                    </a:xfrm>
                    <a:prstGeom prst="rect">
                      <a:avLst/>
                    </a:prstGeom>
                    <a:noFill/>
                    <a:ln>
                      <a:noFill/>
                    </a:ln>
                  </pic:spPr>
                </pic:pic>
              </a:graphicData>
            </a:graphic>
          </wp:inline>
        </w:drawing>
      </w:r>
    </w:p>
    <w:p w14:paraId="0295BD0C" w14:textId="77777777" w:rsidR="00D620CA" w:rsidRPr="00D620CA" w:rsidRDefault="00D620CA" w:rsidP="00D620CA">
      <w:pPr>
        <w:rPr>
          <w:b/>
          <w:bCs/>
        </w:rPr>
      </w:pPr>
      <w:r w:rsidRPr="00D620CA">
        <w:rPr>
          <w:b/>
          <w:bCs/>
        </w:rPr>
        <w:t>a) Zonierung</w:t>
      </w:r>
    </w:p>
    <w:p w14:paraId="4582198D" w14:textId="50C0C6B7" w:rsidR="00D620CA" w:rsidRPr="00D620CA" w:rsidRDefault="00D620CA" w:rsidP="00D620CA">
      <w:r w:rsidRPr="00D620CA">
        <w:drawing>
          <wp:inline distT="0" distB="0" distL="0" distR="0" wp14:anchorId="1531D0FD" wp14:editId="15D969E9">
            <wp:extent cx="1524000" cy="960120"/>
            <wp:effectExtent l="0" t="0" r="0" b="0"/>
            <wp:docPr id="96083695" name="Grafik 54" descr="b: Versorgungsbereiche natürlicher und mechanischer Lüf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b: Versorgungsbereiche natürlicher und mechanischer Lüftu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960120"/>
                    </a:xfrm>
                    <a:prstGeom prst="rect">
                      <a:avLst/>
                    </a:prstGeom>
                    <a:noFill/>
                    <a:ln>
                      <a:noFill/>
                    </a:ln>
                  </pic:spPr>
                </pic:pic>
              </a:graphicData>
            </a:graphic>
          </wp:inline>
        </w:drawing>
      </w:r>
    </w:p>
    <w:p w14:paraId="2B1B05CD" w14:textId="77777777" w:rsidR="00D620CA" w:rsidRPr="00D620CA" w:rsidRDefault="00D620CA" w:rsidP="00D620CA">
      <w:pPr>
        <w:rPr>
          <w:b/>
          <w:bCs/>
        </w:rPr>
      </w:pPr>
      <w:r w:rsidRPr="00D620CA">
        <w:rPr>
          <w:b/>
          <w:bCs/>
        </w:rPr>
        <w:t>b) Versorgungsbereiche natürlicher und mechanischer Lüftung</w:t>
      </w:r>
    </w:p>
    <w:p w14:paraId="46BA5034" w14:textId="63AAFC97" w:rsidR="00D620CA" w:rsidRPr="00D620CA" w:rsidRDefault="00D620CA" w:rsidP="00D620CA">
      <w:r w:rsidRPr="00D620CA">
        <w:lastRenderedPageBreak/>
        <w:drawing>
          <wp:inline distT="0" distB="0" distL="0" distR="0" wp14:anchorId="332B47FD" wp14:editId="7C18EF8D">
            <wp:extent cx="1485900" cy="1127760"/>
            <wp:effectExtent l="0" t="0" r="0" b="0"/>
            <wp:docPr id="107532950" name="Grafik 53" descr="c: Berechnungsbereiche Beleuch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 Berechnungsbereiche Beleucht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5900" cy="1127760"/>
                    </a:xfrm>
                    <a:prstGeom prst="rect">
                      <a:avLst/>
                    </a:prstGeom>
                    <a:noFill/>
                    <a:ln>
                      <a:noFill/>
                    </a:ln>
                  </pic:spPr>
                </pic:pic>
              </a:graphicData>
            </a:graphic>
          </wp:inline>
        </w:drawing>
      </w:r>
    </w:p>
    <w:p w14:paraId="74A3C6B6" w14:textId="77777777" w:rsidR="00D620CA" w:rsidRPr="00D620CA" w:rsidRDefault="00D620CA" w:rsidP="00D620CA">
      <w:pPr>
        <w:rPr>
          <w:b/>
          <w:bCs/>
        </w:rPr>
      </w:pPr>
      <w:r w:rsidRPr="00D620CA">
        <w:rPr>
          <w:b/>
          <w:bCs/>
        </w:rPr>
        <w:t>c) Berechnungsbereiche Beleuchtung</w:t>
      </w:r>
    </w:p>
    <w:p w14:paraId="4A0B1C91" w14:textId="7D840B9A" w:rsidR="00D620CA" w:rsidRPr="00D620CA" w:rsidRDefault="00D620CA" w:rsidP="00D620CA">
      <w:r w:rsidRPr="00D620CA">
        <w:drawing>
          <wp:inline distT="0" distB="0" distL="0" distR="0" wp14:anchorId="1E7572BA" wp14:editId="0B921032">
            <wp:extent cx="1554480" cy="883920"/>
            <wp:effectExtent l="0" t="0" r="7620" b="0"/>
            <wp:docPr id="1597288687" name="Grafik 52" descr="d: Versorgungsbereiche Trinkwarmwas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d: Versorgungsbereiche Trinkwarmwass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4480" cy="883920"/>
                    </a:xfrm>
                    <a:prstGeom prst="rect">
                      <a:avLst/>
                    </a:prstGeom>
                    <a:noFill/>
                    <a:ln>
                      <a:noFill/>
                    </a:ln>
                  </pic:spPr>
                </pic:pic>
              </a:graphicData>
            </a:graphic>
          </wp:inline>
        </w:drawing>
      </w:r>
    </w:p>
    <w:p w14:paraId="2753C89C" w14:textId="77777777" w:rsidR="00D620CA" w:rsidRPr="00D620CA" w:rsidRDefault="00D620CA" w:rsidP="00D620CA">
      <w:pPr>
        <w:rPr>
          <w:b/>
          <w:bCs/>
        </w:rPr>
      </w:pPr>
      <w:r w:rsidRPr="00D620CA">
        <w:rPr>
          <w:b/>
          <w:bCs/>
        </w:rPr>
        <w:t>d) Versorgungsbereiche Trinkwarmwasser</w:t>
      </w:r>
    </w:p>
    <w:p w14:paraId="5443CBA8" w14:textId="77FC059B" w:rsidR="00D620CA" w:rsidRPr="00D620CA" w:rsidRDefault="00D620CA" w:rsidP="00D620CA">
      <w:r w:rsidRPr="00D620CA">
        <w:drawing>
          <wp:inline distT="0" distB="0" distL="0" distR="0" wp14:anchorId="1ABF1DCB" wp14:editId="41FF3E0B">
            <wp:extent cx="1036320" cy="883920"/>
            <wp:effectExtent l="0" t="0" r="0" b="0"/>
            <wp:docPr id="1080686753" name="Grafik 51" descr="e: Versorgungsbereich Heiz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e: Versorgungsbereich Heizu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36320" cy="883920"/>
                    </a:xfrm>
                    <a:prstGeom prst="rect">
                      <a:avLst/>
                    </a:prstGeom>
                    <a:noFill/>
                    <a:ln>
                      <a:noFill/>
                    </a:ln>
                  </pic:spPr>
                </pic:pic>
              </a:graphicData>
            </a:graphic>
          </wp:inline>
        </w:drawing>
      </w:r>
    </w:p>
    <w:p w14:paraId="47E8D4B5" w14:textId="77777777" w:rsidR="00D620CA" w:rsidRPr="00D620CA" w:rsidRDefault="00D620CA" w:rsidP="00D620CA">
      <w:pPr>
        <w:rPr>
          <w:b/>
          <w:bCs/>
        </w:rPr>
      </w:pPr>
      <w:r w:rsidRPr="00D620CA">
        <w:rPr>
          <w:b/>
          <w:bCs/>
        </w:rPr>
        <w:t>e) Versorgungsbereich Heizung</w:t>
      </w:r>
    </w:p>
    <w:p w14:paraId="4A34F414" w14:textId="77777777" w:rsidR="00D620CA" w:rsidRPr="00D620CA" w:rsidRDefault="00D620CA" w:rsidP="00D620CA">
      <w:pPr>
        <w:rPr>
          <w:b/>
          <w:bCs/>
        </w:rPr>
      </w:pPr>
      <w:r w:rsidRPr="00D620CA">
        <w:rPr>
          <w:b/>
          <w:bCs/>
        </w:rPr>
        <w:t>Bild 6 — Beispielgebäude zur Verrechnung</w:t>
      </w:r>
    </w:p>
    <w:p w14:paraId="6C847250" w14:textId="77777777" w:rsidR="00D620CA" w:rsidRPr="00D620CA" w:rsidRDefault="00D620CA" w:rsidP="00D620CA">
      <w:r w:rsidRPr="00D620CA">
        <w:t>Der Nutzenergiebedarf für alle Arten der Konditionierung (Heizung, Kühlung, Be- und Entlüftung, Befeuchtung, Beleuchtung und Trinkwarmwasserversorgung) wird im ersten Schritt einmal je Zone bestimmt. Ein wesentliches Merkmal der Zone ist ein gleichförmiger Nutzenergiebedarf. Im Sinne der Bilanz bedeutet dies, dass folgende Anteile des Nutzenergiebedarfs je Zone bestimmt werden müssen:</w:t>
      </w:r>
    </w:p>
    <w:p w14:paraId="3022591B" w14:textId="77777777" w:rsidR="00D620CA" w:rsidRPr="00D620CA" w:rsidRDefault="00D620CA" w:rsidP="00D620CA">
      <w:r w:rsidRPr="00D620CA">
        <w:t>–der Nutzwärmebedarf (Heizwärmebedarf) nach DIN/TS 18599-2;</w:t>
      </w:r>
    </w:p>
    <w:p w14:paraId="30C125F8" w14:textId="77777777" w:rsidR="00D620CA" w:rsidRPr="00D620CA" w:rsidRDefault="00D620CA" w:rsidP="00D620CA">
      <w:r w:rsidRPr="00D620CA">
        <w:t>–der Nutzkältebedarf (Kühlbedarf) nach DIN/TS 18599-2;</w:t>
      </w:r>
    </w:p>
    <w:p w14:paraId="7CDA67AB" w14:textId="77777777" w:rsidR="00D620CA" w:rsidRPr="00D620CA" w:rsidRDefault="00D620CA" w:rsidP="00D620CA">
      <w:r w:rsidRPr="00D620CA">
        <w:t>–der Nutzenergiebedarf der Luftaufbereitung einschließlich Befeuchtung nach DIN/TS 18599-3;</w:t>
      </w:r>
    </w:p>
    <w:p w14:paraId="61C7FD63" w14:textId="77777777" w:rsidR="00D620CA" w:rsidRPr="00D620CA" w:rsidRDefault="00D620CA" w:rsidP="00D620CA">
      <w:r w:rsidRPr="00D620CA">
        <w:t>–der Nutzenergiebedarf für Trinkwarmwasser nach DIN/TS 18599-8; und</w:t>
      </w:r>
    </w:p>
    <w:p w14:paraId="505098F4" w14:textId="77777777" w:rsidR="00D620CA" w:rsidRPr="00D620CA" w:rsidRDefault="00D620CA" w:rsidP="00D620CA">
      <w:r w:rsidRPr="00D620CA">
        <w:t>–der Nutzenergiebedarf für Beleuchtung nach DIN/TS 18599-4.</w:t>
      </w:r>
    </w:p>
    <w:p w14:paraId="3F08A840" w14:textId="77777777" w:rsidR="00D620CA" w:rsidRPr="00D620CA" w:rsidRDefault="00D620CA" w:rsidP="00D620CA">
      <w:r w:rsidRPr="00D620CA">
        <w:t>Das bedeutet, dass für jeden Teilausschnitt der Zone der (auf die Nettogrundfläche) bezogene Nutzenergiebedarf gleich groß ist.</w:t>
      </w:r>
    </w:p>
    <w:p w14:paraId="4A2B7066" w14:textId="77777777" w:rsidR="00D620CA" w:rsidRPr="00D620CA" w:rsidRDefault="00D620CA" w:rsidP="00D620CA">
      <w:r w:rsidRPr="00D620CA">
        <w:t>Die Bestimmung des Nutzwärme- und Nutzkältebedarfs (Heizwärmebedarf, Kühlbedarf) einer Zone setzt Kenntnis über die Wärmequellen und Wärmesenken in der Zone voraus. Alle Wärmequellen und Wärmesenken einer Zone werden bei der Bilanz nach DIN/TS 18599-2 homogen über die Nettogrundfläche verteilt angenommen.</w:t>
      </w:r>
    </w:p>
    <w:p w14:paraId="7F83C807" w14:textId="77777777" w:rsidR="00D620CA" w:rsidRPr="00D620CA" w:rsidRDefault="00D620CA" w:rsidP="00D620CA">
      <w:r w:rsidRPr="00D620CA">
        <w:lastRenderedPageBreak/>
        <w:t>Anwendungsfall: Für das Beispielgebäude nach Bild 6 wird der Nutzenergiebedarf (Beleuchtung, Trinkwarmwasser, Heizung, Kühlung, Luftaufbereitung) dreimal berechnet, d. h. für jede der drei Zonen getrennt in drei Bilanzgrenzen. Die (auf die Nettogrundfläche) bezogenen Nutzenergiekennwerte sind an jeder Stelle einer Zone rechnerisch gleich groß.</w:t>
      </w:r>
    </w:p>
    <w:p w14:paraId="7D9D9F9D" w14:textId="77777777" w:rsidR="00D620CA" w:rsidRPr="00D620CA" w:rsidRDefault="00D620CA" w:rsidP="00D620CA">
      <w:r w:rsidRPr="00D620CA">
        <w:t>Die Wärmequellen und Wärmesenken werden in jeder Zone als ebenfalls gleichmäßig räumlich verteilt bilanziert. Für die Zone 2 im Beispielgebäude werden daher z. B. Verluste der Verteilung von Trinkwarmwasser (siehe (d) in Bild 6) als homogen über die gesamte Zone verteilt angenommen. Dies ist eine rechnerische Vereinfachung, denn wegen der beiden unterschiedlichen Versorgungssysteme (zentral und dezentral) sind sie in der Praxis nicht homogen in Zone 2 verteilt.</w:t>
      </w:r>
    </w:p>
    <w:p w14:paraId="2301399B" w14:textId="77777777" w:rsidR="00D620CA" w:rsidRPr="00D620CA" w:rsidRDefault="00D620CA" w:rsidP="00D620CA">
      <w:pPr>
        <w:rPr>
          <w:b/>
          <w:bCs/>
        </w:rPr>
      </w:pPr>
      <w:r w:rsidRPr="00D620CA">
        <w:rPr>
          <w:b/>
          <w:bCs/>
        </w:rPr>
        <w:t>7.2Verrechnungsregeln</w:t>
      </w:r>
    </w:p>
    <w:p w14:paraId="010BB49F" w14:textId="77777777" w:rsidR="00D620CA" w:rsidRPr="00D620CA" w:rsidRDefault="00D620CA" w:rsidP="00D620CA">
      <w:pPr>
        <w:rPr>
          <w:b/>
          <w:bCs/>
        </w:rPr>
      </w:pPr>
      <w:r w:rsidRPr="00D620CA">
        <w:rPr>
          <w:b/>
          <w:bCs/>
        </w:rPr>
        <w:t>7.2.1Allgemeines</w:t>
      </w:r>
    </w:p>
    <w:p w14:paraId="391CEBEA" w14:textId="77777777" w:rsidR="00D620CA" w:rsidRPr="00D620CA" w:rsidRDefault="00D620CA" w:rsidP="00D620CA">
      <w:r w:rsidRPr="00D620CA">
        <w:t>Sind aus den Energiekennwerten/Bilanzanteilen von Versorgungsbereichen zonenweise Energiekennwerte/Bilanzanteile zu bestimmen, werden drei Fälle unterschieden.</w:t>
      </w:r>
    </w:p>
    <w:p w14:paraId="259333AC" w14:textId="77777777" w:rsidR="00D620CA" w:rsidRPr="00D620CA" w:rsidRDefault="00D620CA" w:rsidP="00D620CA">
      <w:pPr>
        <w:rPr>
          <w:b/>
          <w:bCs/>
        </w:rPr>
      </w:pPr>
      <w:r w:rsidRPr="00D620CA">
        <w:rPr>
          <w:b/>
          <w:bCs/>
        </w:rPr>
        <w:t>7.2.2Fall 1: Versorgungsbereich und Zone sind identisch</w:t>
      </w:r>
    </w:p>
    <w:p w14:paraId="1B320D40" w14:textId="77777777" w:rsidR="00D620CA" w:rsidRPr="00D620CA" w:rsidRDefault="00D620CA" w:rsidP="00D620CA">
      <w:r w:rsidRPr="00D620CA">
        <w:t>Ist eine Zone mit nur einem technischen System je Gewerk ausgestattet (Bilanzgrenzen der Zone und des Versorgungsbereichs sind gleich), dann werden für dieses System</w:t>
      </w:r>
    </w:p>
    <w:p w14:paraId="6A3319D4" w14:textId="77777777" w:rsidR="00D620CA" w:rsidRPr="00D620CA" w:rsidRDefault="00D620CA" w:rsidP="00D620CA">
      <w:r w:rsidRPr="00D620CA">
        <w:t>–alle technischen Verluste der Versorgungssysteme,</w:t>
      </w:r>
    </w:p>
    <w:p w14:paraId="4572C217" w14:textId="77777777" w:rsidR="00D620CA" w:rsidRPr="00D620CA" w:rsidRDefault="00D620CA" w:rsidP="00D620CA">
      <w:r w:rsidRPr="00D620CA">
        <w:t>–alle Endenergiebedarfe einschließlich nutzbar gemachte Umweltenergien der Versorgungssysteme,</w:t>
      </w:r>
    </w:p>
    <w:p w14:paraId="5E8CD1A8" w14:textId="77777777" w:rsidR="00D620CA" w:rsidRPr="00D620CA" w:rsidRDefault="00D620CA" w:rsidP="00D620CA">
      <w:r w:rsidRPr="00D620CA">
        <w:t>–alle Hilfsenergieaufwände der Versorgungssysteme sowie</w:t>
      </w:r>
    </w:p>
    <w:p w14:paraId="5B540A0C" w14:textId="77777777" w:rsidR="00D620CA" w:rsidRPr="00D620CA" w:rsidRDefault="00D620CA" w:rsidP="00D620CA">
      <w:r w:rsidRPr="00D620CA">
        <w:t>–alle daraus resultierenden Wärmequellen/-senken der Zone</w:t>
      </w:r>
    </w:p>
    <w:p w14:paraId="42125D67" w14:textId="77777777" w:rsidR="00D620CA" w:rsidRPr="00D620CA" w:rsidRDefault="00D620CA" w:rsidP="00D620CA">
      <w:r w:rsidRPr="00D620CA">
        <w:t>nur einmal für diese Zone bilanziert. Eine Verrechnung entfällt in diesem Fall.</w:t>
      </w:r>
    </w:p>
    <w:p w14:paraId="55961999" w14:textId="77777777" w:rsidR="00D620CA" w:rsidRPr="00D620CA" w:rsidRDefault="00D620CA" w:rsidP="00D620CA">
      <w:r w:rsidRPr="00D620CA">
        <w:t>Alle technischen Verluste, Endenergiebedarfe, Hilfsenergieaufwände und resultierenden Wärmequellen/-senken sind rechnerisch homogen in der Zone verteilt. Das bedeutet, dass für jeden Teilausschnitt der Zone die auf die Nettogrundfläche bezogenen Energiekennwerte gleich groß sind.</w:t>
      </w:r>
    </w:p>
    <w:p w14:paraId="7A60F2F9" w14:textId="77777777" w:rsidR="00D620CA" w:rsidRPr="00D620CA" w:rsidRDefault="00D620CA" w:rsidP="00D620CA">
      <w:r w:rsidRPr="00D620CA">
        <w:t>Anwendungsfall: Dieser Fall trifft im Beispielgebäude nach Bild 6 auf die Art der Lüftung zu (siehe (b) in Bild 6). Die Zonen 1 und 3 weisen jeweils ein System der mechanischen Belüftung auf.</w:t>
      </w:r>
    </w:p>
    <w:p w14:paraId="745625FA" w14:textId="77777777" w:rsidR="00D620CA" w:rsidRPr="00D620CA" w:rsidRDefault="00D620CA" w:rsidP="00D620CA">
      <w:pPr>
        <w:rPr>
          <w:b/>
          <w:bCs/>
        </w:rPr>
      </w:pPr>
      <w:r w:rsidRPr="00D620CA">
        <w:rPr>
          <w:b/>
          <w:bCs/>
        </w:rPr>
        <w:t>7.2.3Fall 2: Mehrere Versorgungsbereiche je Zone</w:t>
      </w:r>
    </w:p>
    <w:p w14:paraId="27FBDAD6" w14:textId="77777777" w:rsidR="00D620CA" w:rsidRPr="00D620CA" w:rsidRDefault="00D620CA" w:rsidP="00D620CA">
      <w:r w:rsidRPr="00D620CA">
        <w:t>Ist eine Zone mit mehreren technischen Systemen je Gewerk ausgestattet, dann werden für jedes dieser Systeme</w:t>
      </w:r>
    </w:p>
    <w:p w14:paraId="040716B1" w14:textId="77777777" w:rsidR="00D620CA" w:rsidRPr="00D620CA" w:rsidRDefault="00D620CA" w:rsidP="00D620CA">
      <w:r w:rsidRPr="00D620CA">
        <w:lastRenderedPageBreak/>
        <w:t>–alle technischen Verluste der Versorgungssysteme,</w:t>
      </w:r>
    </w:p>
    <w:p w14:paraId="1EFE3AB3" w14:textId="77777777" w:rsidR="00D620CA" w:rsidRPr="00D620CA" w:rsidRDefault="00D620CA" w:rsidP="00D620CA">
      <w:r w:rsidRPr="00D620CA">
        <w:t>–alle Endenergiebedarfe incl. nutzbar gemachte Umweltenergien der Versorgungssysteme,</w:t>
      </w:r>
    </w:p>
    <w:p w14:paraId="1A1EB9EC" w14:textId="77777777" w:rsidR="00D620CA" w:rsidRPr="00D620CA" w:rsidRDefault="00D620CA" w:rsidP="00D620CA">
      <w:r w:rsidRPr="00D620CA">
        <w:t>–alle Hilfsenergieaufwände der Versorgungssysteme, sowie</w:t>
      </w:r>
    </w:p>
    <w:p w14:paraId="27CF64DC" w14:textId="77777777" w:rsidR="00D620CA" w:rsidRPr="00D620CA" w:rsidRDefault="00D620CA" w:rsidP="00D620CA">
      <w:r w:rsidRPr="00D620CA">
        <w:t>–alle daraus resultierenden Wärmequellen/-senken der Zone</w:t>
      </w:r>
    </w:p>
    <w:p w14:paraId="5A5D0265" w14:textId="77777777" w:rsidR="00D620CA" w:rsidRPr="00D620CA" w:rsidRDefault="00D620CA" w:rsidP="00D620CA">
      <w:r w:rsidRPr="00D620CA">
        <w:t>zunächst je Versorgungsbereich einzeln bilanziert.</w:t>
      </w:r>
    </w:p>
    <w:p w14:paraId="3D31B88E" w14:textId="77777777" w:rsidR="00D620CA" w:rsidRPr="00D620CA" w:rsidRDefault="00D620CA" w:rsidP="00D620CA">
      <w:r w:rsidRPr="00D620CA">
        <w:t>Die sich ergebenden absoluten Kennwerte (in kWh/Zeitspanne) für die technischen Verluste, Endenergiebedarfe, Hilfsenergieaufwände und resultierenden Wärmequellen/-senken werden anschließend für alle Versorgungsbereiche innerhalb der Zone summiert, so dass sich Gesamtkennwerte ergeben. Die Gesamtkennwerte sind rechnerisch homogen in der Zone verteilt. Das bedeutet, dass für jeden Teilausschnitt der Zone die (auf die Nettogrundfläche) bezogenen Energiekennwerte gleich groß sind.</w:t>
      </w:r>
    </w:p>
    <w:p w14:paraId="3781ED96" w14:textId="77777777" w:rsidR="00D620CA" w:rsidRPr="00D620CA" w:rsidRDefault="00D620CA" w:rsidP="00D620CA">
      <w:r w:rsidRPr="00D620CA">
        <w:t>Anwendungsfall: Dieser Fall trifft im Beispielgebäude nach Bild 6 auf die Beleuchtung der Zone 1 (siehe (c) in Bild 6) zu. Etwa die Hälfte der Fläche ist mit dem System 1 (z. B. Kompaktleuchtstofflampen), die andere Hälfte mit dem System 2 (z. B. Halogenlampen) ausgestattet. Für jeden der beiden Teilbereiche werden die Endenergiebedarfe der Beleuchtung sowie die draus resultierenden Wärmequellen einzeln berechnet. Für die Bilanz des Nutzenergiebedarfs der Zone 1 nach DIN/TS 18599-2 sind die Wärmequellen als Summenwert für die Zone zu verwenden. Für die Bilanz der End- und Primärenergiebedarfe nach DIN/TS 18599-1 sind die technischen Verluste, Hilfsenergieaufwände, Endenergiebedarfe als Summenwert für die Zone zu verwenden.</w:t>
      </w:r>
    </w:p>
    <w:p w14:paraId="0E8470B5" w14:textId="77777777" w:rsidR="00D620CA" w:rsidRPr="00D620CA" w:rsidRDefault="00D620CA" w:rsidP="00D620CA">
      <w:r w:rsidRPr="00D620CA">
        <w:t>Dieser Fall tritt auch bei der Ausstattung eines Wohngebäudes mit mehreren Heizungssystemen auf (Etagenheizung), wenn das Objekt bei der Berechnung nur eine Zone besitzt. Der Heizwärmebedarf der Zone ergibt sich unter Berücksichtigung der Summe aller Wärmequellen der vorhandenen Einzelheizungen (Erzeuger, Speicher, Verteilnetz). Der flächenbezogene Heizwärmebedarf ist somit für alle Versorgungsbereiche gleich.</w:t>
      </w:r>
    </w:p>
    <w:p w14:paraId="09E481BC" w14:textId="77777777" w:rsidR="00D620CA" w:rsidRPr="00D620CA" w:rsidRDefault="00D620CA" w:rsidP="00D620CA">
      <w:pPr>
        <w:rPr>
          <w:b/>
          <w:bCs/>
        </w:rPr>
      </w:pPr>
      <w:r w:rsidRPr="00D620CA">
        <w:rPr>
          <w:b/>
          <w:bCs/>
        </w:rPr>
        <w:t>7.2.4Fall 3: Mehrere Zonen je Versorgungsbereich</w:t>
      </w:r>
    </w:p>
    <w:p w14:paraId="1E51C2B2" w14:textId="77777777" w:rsidR="00D620CA" w:rsidRPr="00D620CA" w:rsidRDefault="00D620CA" w:rsidP="00D620CA">
      <w:r w:rsidRPr="00D620CA">
        <w:t>Versorgt ein technisches System einen Bereich, der mehr als eine Zone umfasst, dann werden für dieses System die Kennwerte wie nachfolgend festgelegt bilanziert.</w:t>
      </w:r>
    </w:p>
    <w:p w14:paraId="41A6DF63" w14:textId="77777777" w:rsidR="00D620CA" w:rsidRPr="00D620CA" w:rsidRDefault="00D620CA" w:rsidP="00D620CA">
      <w:r w:rsidRPr="00D620CA">
        <w:t>–Die technischen Verluste der Wärmeübergabe müssen als Kennwerte je Zone bestimmt werden.</w:t>
      </w:r>
    </w:p>
    <w:p w14:paraId="39D49FB3" w14:textId="77777777" w:rsidR="00D620CA" w:rsidRPr="00D620CA" w:rsidRDefault="00D620CA" w:rsidP="00D620CA">
      <w:r w:rsidRPr="00D620CA">
        <w:t xml:space="preserve">–Die technischen Verluste der Verteilung müssen als Kennwerte je Zone bestimmt werden. Die zur Berechnung notwendigen Grunddaten (insbesondere Leitungslängen und Pumpenleistungen) müssen, sofern keine realen Projektdaten, sondern Standardkennwerte verwendet werden, für den gesamten Versorgungsbereich einmalig bestimmt und anschließend gewichtet nach der Nettogrundfläche auf die Zonen </w:t>
      </w:r>
      <w:r w:rsidRPr="00D620CA">
        <w:lastRenderedPageBreak/>
        <w:t>umgelegt werden. Die gleiche Vorgehensweise gilt für die inneren Wärmequellen/-senken sowie die Hilfsenergieaufwände für die Verteilung.</w:t>
      </w:r>
    </w:p>
    <w:p w14:paraId="2CFF5B7D" w14:textId="77777777" w:rsidR="00D620CA" w:rsidRPr="00D620CA" w:rsidRDefault="00D620CA" w:rsidP="00D620CA">
      <w:r w:rsidRPr="00D620CA">
        <w:t>–Die technischen Verluste der Speicherung müssen für den gesamten Versorgungsbereich einmalig als Absolutwert bestimmt und anschließend auf die versorgten Zonen umgelegt werden. Die Umlage der Speicherverluste sowie der zugehörigen Hilfsenergieaufwände erfolgt gewichtet anhand des Nutzwärmebedarfs/Nutzkältebedarfs der von diesem Speicher versorgten Zonen. Die inneren Wärmequellen/-senken werden nicht auf mehrere Zonen umgelegt, sondern (ohne Umlage) vollständig nur in der Zone wirksam, in welcher der Speicher aufgestellt ist.</w:t>
      </w:r>
    </w:p>
    <w:p w14:paraId="5B658C7F" w14:textId="77777777" w:rsidR="00D620CA" w:rsidRPr="00D620CA" w:rsidRDefault="00D620CA" w:rsidP="00D620CA">
      <w:r w:rsidRPr="00D620CA">
        <w:t>–Die technischen Verluste der Erzeugung sowie auch die nutzbar gemachten Umweltenergien sowie die damit zusammenhängenden Hilfsenergieaufwände für die Erzeugung werden anhand der Anteile der versorgten Zonen an der Erzeugernutzwärme-/-kälteabgabe verteilt. Die inneren Wärmequellen/-senken werden nicht auf mehrere Zonen umgelegt, sondern (ohne Umlage) vollständig nur in der Zone wirksam, in welcher der Erzeuger aufgestellt ist.</w:t>
      </w:r>
    </w:p>
    <w:p w14:paraId="61CBC5EB" w14:textId="77777777" w:rsidR="00D620CA" w:rsidRPr="00D620CA" w:rsidRDefault="00D620CA" w:rsidP="00D620CA">
      <w:r w:rsidRPr="00D620CA">
        <w:t>Anwendungsfall: Dieser Fall trifft im Beispielgebäude (siehe Bild 6) auf die zentrale Trinkwarmwasserversorgung (siehe (d) in Bild 6) und die Heizung (siehe (e) in Bild 6) zu.</w:t>
      </w:r>
    </w:p>
    <w:p w14:paraId="6174A3C8" w14:textId="77777777" w:rsidR="00D620CA" w:rsidRPr="00D620CA" w:rsidRDefault="00D620CA" w:rsidP="00D620CA">
      <w:r w:rsidRPr="00D620CA">
        <w:t>Die zentrale Trinkwarmwasserversorgung nach (d) in Bild 6 versorgt die Zonen 1 und 3 komplett, die Zone 2 jedoch nur teilweise. Die Verluste der Übergabe werden je Zone bestimmt (im Regelfall sind sie jedoch null). Die Verluste der Verteilung, innere Wärmequellen der Verteilung und Hilfsenergieaufwände werden ebenfalls je Zone bestimmt, wobei (vorausgesetzt, es sind keine Projektdaten verfügbar) die Leitungslängen und die Leistung der Zirkulationspumpe zunächst anhand der Abmessungen des gesamten Versorgungsbereiches ermittelt werden. Die Umlage erfolgt anteilig nach der Nettogrundfläche (von Zone 2 entsprechend nur die Nettogrundfläche, die zentral mit Trinkwarmwasser versorgt ist) auf die drei Bereiche.</w:t>
      </w:r>
    </w:p>
    <w:p w14:paraId="52BC2093" w14:textId="77777777" w:rsidR="00D620CA" w:rsidRPr="00D620CA" w:rsidRDefault="00D620CA" w:rsidP="00D620CA">
      <w:r w:rsidRPr="00D620CA">
        <w:t>Die Speicherverluste des Trinkwarmwassers sowie die Hilfsenergieaufwände der Speicherung werden je nach Anteil des Nutzenergiebedarfs auf die drei Zonen umgelegt. Die inneren Wärmequellen der Speicherung werden beispielsweise in Zone 3 wirksam, weil der Speicher hier aufgestellt ist. Die Verluste und Hilfsenergien der Erzeugung werden für den gesamten sich ergebenden Versorgungsbereich einmal nach DIN/TS 18599-8 bestimmt. Sie werden nach der notwendigen Erzeugernutzwärmeabgabe auf die drei Bereiche verteilt. Dies ist insofern gerechter, weil Zonen mit geringer Anforderung an Trinkwarmwasser auch entsprechend geringere Verluste des Erzeugers zugeordnet werden. Unter der Voraussetzung, dass etwa 10 % der vom Wärmeerzeuger abzugebenden Wärme für die Zone 2 benötigt werden, werden der Zone 2 auch nur 10 % der Verluste des Erzeugers zugeschlagen. Entsprechend könnte die Aufteilung der Erzeugernutzwärmeabgabe auf die anderen Zonen 25 % (Zone 1) und 65 % (Zone 3) sein.</w:t>
      </w:r>
    </w:p>
    <w:p w14:paraId="163A76FB" w14:textId="77777777" w:rsidR="00D620CA" w:rsidRPr="00D620CA" w:rsidRDefault="00D620CA" w:rsidP="00D620CA">
      <w:r w:rsidRPr="00D620CA">
        <w:lastRenderedPageBreak/>
        <w:t>Im Fall der Heizung nach Bild 6 (e) ist für Übergabe und Verteilung und Erzeugung analog zu verfahren.</w:t>
      </w:r>
    </w:p>
    <w:p w14:paraId="5BF32AE9" w14:textId="77777777" w:rsidR="00D620CA" w:rsidRPr="00D620CA" w:rsidRDefault="00D620CA" w:rsidP="00D620CA">
      <w:pPr>
        <w:rPr>
          <w:b/>
          <w:bCs/>
        </w:rPr>
      </w:pPr>
      <w:r w:rsidRPr="00D620CA">
        <w:rPr>
          <w:b/>
          <w:bCs/>
        </w:rPr>
        <w:t>7.2.5Aufteilung von Jahreswerten auf Monatswerte</w:t>
      </w:r>
    </w:p>
    <w:p w14:paraId="1AC22189" w14:textId="77777777" w:rsidR="00D620CA" w:rsidRPr="00D620CA" w:rsidRDefault="00D620CA" w:rsidP="00D620CA">
      <w:r w:rsidRPr="00D620CA">
        <w:t>Generell kann bei der energetischen Bewertung von einer Monatsbilanz ausgegangen werden. Einzelne Rechenschritte des Bewertungsverfahrens sind jedoch nur jahresweise vorgesehen. Sofern keine andere Regelung für die Aufteilung der Jahreskenngröße auf Monatswerte vorhanden ist, gilt:</w:t>
      </w:r>
    </w:p>
    <w:p w14:paraId="248D4609" w14:textId="77777777" w:rsidR="00D620CA" w:rsidRPr="00D620CA" w:rsidRDefault="00D620CA" w:rsidP="00D620CA">
      <w:r w:rsidRPr="00D620CA">
        <w:t>–Übergabe-, Verteil-, und Speicherverluste (sowie die zugehörigen Hilfsenergieaufwände) werden im Verhältnis des monatlichen zum jährlichen Nutzenergiebedarf </w:t>
      </w:r>
      <w:r w:rsidRPr="00D620CA">
        <w:rPr>
          <w:i/>
          <w:iCs/>
        </w:rPr>
        <w:t>Q</w:t>
      </w:r>
      <w:r w:rsidRPr="00D620CA">
        <w:t> aufgeteilt;</w:t>
      </w:r>
    </w:p>
    <w:p w14:paraId="5AC482C3" w14:textId="77777777" w:rsidR="00D620CA" w:rsidRPr="00D620CA" w:rsidRDefault="00D620CA" w:rsidP="00D620CA">
      <w:r w:rsidRPr="00D620CA">
        <w:t>–Erzeugerverluste (sowie die zugehörigen Hilfsenergieaufwände) werden im Verhältnis der monatlichen zur jährlichen Erzeugernutzenergieabgabe </w:t>
      </w:r>
      <w:r w:rsidRPr="00D620CA">
        <w:rPr>
          <w:i/>
          <w:iCs/>
        </w:rPr>
        <w:t>Q</w:t>
      </w:r>
      <w:r w:rsidRPr="00D620CA">
        <w:t> aufgeteilt.</w:t>
      </w:r>
    </w:p>
    <w:p w14:paraId="3FD95539" w14:textId="77777777" w:rsidR="00D620CA" w:rsidRPr="00D620CA" w:rsidRDefault="00D620CA" w:rsidP="00D620CA">
      <w:pPr>
        <w:rPr>
          <w:b/>
          <w:bCs/>
        </w:rPr>
      </w:pPr>
      <w:r w:rsidRPr="00D620CA">
        <w:rPr>
          <w:b/>
          <w:bCs/>
        </w:rPr>
        <w:t>8Bestimmung von Bezugsmaßen, Flächen und Volumina</w:t>
      </w:r>
    </w:p>
    <w:p w14:paraId="0FA73225" w14:textId="77777777" w:rsidR="00D620CA" w:rsidRPr="00D620CA" w:rsidRDefault="00D620CA" w:rsidP="00D620CA">
      <w:pPr>
        <w:rPr>
          <w:b/>
          <w:bCs/>
        </w:rPr>
      </w:pPr>
      <w:r w:rsidRPr="00D620CA">
        <w:rPr>
          <w:b/>
          <w:bCs/>
        </w:rPr>
        <w:t>8.1Bezugsmaße der wärmeübertragenden Umfassungsfläche und des Bruttovolumens</w:t>
      </w:r>
    </w:p>
    <w:p w14:paraId="1C3B5F07" w14:textId="77777777" w:rsidR="00D620CA" w:rsidRPr="00D620CA" w:rsidRDefault="00D620CA" w:rsidP="00D620CA">
      <w:pPr>
        <w:rPr>
          <w:b/>
          <w:bCs/>
        </w:rPr>
      </w:pPr>
      <w:r w:rsidRPr="00D620CA">
        <w:rPr>
          <w:b/>
          <w:bCs/>
        </w:rPr>
        <w:t>8.1.1Grundrisse (Maße in horizontaler Richtung)</w:t>
      </w:r>
    </w:p>
    <w:p w14:paraId="2CB9621E" w14:textId="77777777" w:rsidR="00D620CA" w:rsidRPr="00D620CA" w:rsidRDefault="00D620CA" w:rsidP="00D620CA">
      <w:r w:rsidRPr="00D620CA">
        <w:t>Als Bezugsmaße zur Bestimmung der wärmeübertragenden Umfassungsfläche </w:t>
      </w:r>
      <w:r w:rsidRPr="00D620CA">
        <w:rPr>
          <w:i/>
          <w:iCs/>
        </w:rPr>
        <w:t>A</w:t>
      </w:r>
      <w:r w:rsidRPr="00D620CA">
        <w:t> sowie des Bruttovolumens (externen Volumens) </w:t>
      </w:r>
      <w:r w:rsidRPr="00D620CA">
        <w:rPr>
          <w:i/>
          <w:iCs/>
        </w:rPr>
        <w:t>V</w:t>
      </w:r>
      <w:r w:rsidRPr="00D620CA">
        <w:t> und der Wärmebrückenlängen einer Zone gelten folgende Maße in horizontaler Richtung:</w:t>
      </w:r>
    </w:p>
    <w:p w14:paraId="5EF5D2D1" w14:textId="77777777" w:rsidR="00D620CA" w:rsidRPr="00D620CA" w:rsidRDefault="00D620CA" w:rsidP="00D620CA">
      <w:r w:rsidRPr="00D620CA">
        <w:t>–bei Außenbauteilen die Außenmaße nach DIN EN ISO 13789, einschließlich eventuell vorhandener außenliegender Wärmedämmung und, sofern vorhanden, einschließlich Putz;</w:t>
      </w:r>
    </w:p>
    <w:p w14:paraId="17A5856D" w14:textId="77777777" w:rsidR="00D620CA" w:rsidRPr="00D620CA" w:rsidRDefault="00D620CA" w:rsidP="00D620CA">
      <w:r w:rsidRPr="00D620CA">
        <w:t>–bei Innenbauteilen zwischen einer temperierten und einer nicht temperierten Zone das Außenmaß (der temperierten Zone);</w:t>
      </w:r>
    </w:p>
    <w:p w14:paraId="43FC76D9" w14:textId="77777777" w:rsidR="00D620CA" w:rsidRPr="00D620CA" w:rsidRDefault="00D620CA" w:rsidP="00D620CA">
      <w:r w:rsidRPr="00D620CA">
        <w:t>–bei Innenbauteilen zwischen zwei (auch unterschiedlich) temperierten Zonen das Achsmaß, d. h. die Mitte des Rohbaubauteils, unabhängig von der Lage eventueller Innendämmschichten.</w:t>
      </w:r>
    </w:p>
    <w:p w14:paraId="47682AEA" w14:textId="77777777" w:rsidR="00D620CA" w:rsidRPr="00D620CA" w:rsidRDefault="00D620CA" w:rsidP="00D620CA">
      <w:r w:rsidRPr="00D620CA">
        <w:t>Diese Festlegung gilt zur Bestimmung der horizontalen Maße von Zonen, des Gesamtgebäudes, siehe Bild 7, sowie von Versorgungsbereichen technischer Gewerke.</w:t>
      </w:r>
    </w:p>
    <w:p w14:paraId="024322CF" w14:textId="258AE71E" w:rsidR="00D620CA" w:rsidRPr="00D620CA" w:rsidRDefault="00D620CA" w:rsidP="00D620CA">
      <w:r w:rsidRPr="00D620CA">
        <w:lastRenderedPageBreak/>
        <w:drawing>
          <wp:inline distT="0" distB="0" distL="0" distR="0" wp14:anchorId="30E6AE84" wp14:editId="02A5967D">
            <wp:extent cx="4686300" cy="2476500"/>
            <wp:effectExtent l="0" t="0" r="0" b="0"/>
            <wp:docPr id="870392747" name="Grafik 50" descr="Bild 7: Maßbezüge im Grundr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Bild 7: Maßbezüge im Grundris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0" cy="2476500"/>
                    </a:xfrm>
                    <a:prstGeom prst="rect">
                      <a:avLst/>
                    </a:prstGeom>
                    <a:noFill/>
                    <a:ln>
                      <a:noFill/>
                    </a:ln>
                  </pic:spPr>
                </pic:pic>
              </a:graphicData>
            </a:graphic>
          </wp:inline>
        </w:drawing>
      </w:r>
    </w:p>
    <w:p w14:paraId="649B23D5" w14:textId="77777777" w:rsidR="00D620CA" w:rsidRPr="00D620CA" w:rsidRDefault="00D620CA" w:rsidP="00D620CA">
      <w:r w:rsidRPr="00D620CA">
        <w:rPr>
          <w:b/>
          <w:bCs/>
        </w:rPr>
        <w:t>Legende</w:t>
      </w:r>
    </w:p>
    <w:p w14:paraId="2EBA8AE8" w14:textId="59855B40" w:rsidR="00D620CA" w:rsidRPr="00D620CA" w:rsidRDefault="00D620CA" w:rsidP="00D620CA">
      <w:r w:rsidRPr="00D620CA">
        <w:drawing>
          <wp:inline distT="0" distB="0" distL="0" distR="0" wp14:anchorId="1CC1D985" wp14:editId="45FB6CAF">
            <wp:extent cx="541020" cy="22860"/>
            <wp:effectExtent l="0" t="0" r="0" b="0"/>
            <wp:docPr id="1633154344" name="Grafik 49" descr="x1cb5d9c.for-8_1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x1cb5d9c.for-8_1_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 cy="22860"/>
                    </a:xfrm>
                    <a:prstGeom prst="rect">
                      <a:avLst/>
                    </a:prstGeom>
                    <a:noFill/>
                    <a:ln>
                      <a:noFill/>
                    </a:ln>
                  </pic:spPr>
                </pic:pic>
              </a:graphicData>
            </a:graphic>
          </wp:inline>
        </w:drawing>
      </w:r>
      <w:r w:rsidRPr="00D620CA">
        <w:t>Bemaßungshilfslinie</w:t>
      </w:r>
    </w:p>
    <w:p w14:paraId="456FBFAC" w14:textId="6CE3C2CB" w:rsidR="00D620CA" w:rsidRPr="00D620CA" w:rsidRDefault="00D620CA" w:rsidP="00D620CA">
      <w:r w:rsidRPr="00D620CA">
        <w:drawing>
          <wp:inline distT="0" distB="0" distL="0" distR="0" wp14:anchorId="53C27571" wp14:editId="5F4172F3">
            <wp:extent cx="541020" cy="30480"/>
            <wp:effectExtent l="0" t="0" r="0" b="7620"/>
            <wp:docPr id="559478122" name="Grafik 48" descr="x1cb5d9c.for-8_1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x1cb5d9c.for-8_1_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20" cy="30480"/>
                    </a:xfrm>
                    <a:prstGeom prst="rect">
                      <a:avLst/>
                    </a:prstGeom>
                    <a:noFill/>
                    <a:ln>
                      <a:noFill/>
                    </a:ln>
                  </pic:spPr>
                </pic:pic>
              </a:graphicData>
            </a:graphic>
          </wp:inline>
        </w:drawing>
      </w:r>
      <w:r w:rsidRPr="00D620CA">
        <w:t>wärmeübertragende Umfassungsfläche (Bilanzgrenze der Zonen 1 + 2 + 4)</w:t>
      </w:r>
    </w:p>
    <w:p w14:paraId="6B18F7B5" w14:textId="77777777" w:rsidR="00D620CA" w:rsidRPr="00D620CA" w:rsidRDefault="00D620CA" w:rsidP="00D620CA">
      <w:r w:rsidRPr="00D620CA">
        <w:t>Zone 1Innenbegrenzungen (zu Zonen 4 und 2) sowie Außenbegrenzungen (zur nicht thermisch konditionierten Zone 3 und zur Außenluft)</w:t>
      </w:r>
    </w:p>
    <w:p w14:paraId="37E3CCDF" w14:textId="77777777" w:rsidR="00D620CA" w:rsidRPr="00D620CA" w:rsidRDefault="00D620CA" w:rsidP="00D620CA">
      <w:r w:rsidRPr="00D620CA">
        <w:t>Zone 2Innenbegrenzungen nach oben, links und rechts; nach rechts zur Zone 4 hin gilt das Achsmaß (ohne Berücksichtigung der Dämmung); zur nicht temperierten Zone 3 hin gilt das Außenmaß</w:t>
      </w:r>
    </w:p>
    <w:p w14:paraId="39375311" w14:textId="77777777" w:rsidR="00D620CA" w:rsidRPr="00D620CA" w:rsidRDefault="00D620CA" w:rsidP="00D620CA">
      <w:r w:rsidRPr="00D620CA">
        <w:t>Zone 3nicht thermisch konditionierte Zone</w:t>
      </w:r>
    </w:p>
    <w:p w14:paraId="1A7A74AA" w14:textId="77777777" w:rsidR="00D620CA" w:rsidRPr="00D620CA" w:rsidRDefault="00D620CA" w:rsidP="00D620CA">
      <w:r w:rsidRPr="00D620CA">
        <w:t>Zone 4Es gilt zur Hinterlüftung hin die Oberkante der letzten wärmetechnisch wirksamen Schicht.</w:t>
      </w:r>
    </w:p>
    <w:p w14:paraId="66DA6E27" w14:textId="77777777" w:rsidR="00D620CA" w:rsidRPr="00D620CA" w:rsidRDefault="00D620CA" w:rsidP="00D620CA">
      <w:r w:rsidRPr="00D620CA">
        <w:t>Zone NNachbargebäude</w:t>
      </w:r>
    </w:p>
    <w:p w14:paraId="64C0CA8C" w14:textId="77777777" w:rsidR="00D620CA" w:rsidRPr="00D620CA" w:rsidRDefault="00D620CA" w:rsidP="00D620CA">
      <w:pPr>
        <w:rPr>
          <w:b/>
          <w:bCs/>
        </w:rPr>
      </w:pPr>
      <w:r w:rsidRPr="00D620CA">
        <w:rPr>
          <w:b/>
          <w:bCs/>
        </w:rPr>
        <w:t>Bild 7 — Maßbezüge im Grundriss</w:t>
      </w:r>
    </w:p>
    <w:p w14:paraId="53274AC7" w14:textId="77777777" w:rsidR="00D620CA" w:rsidRPr="00D620CA" w:rsidRDefault="00D620CA" w:rsidP="00D620CA">
      <w:pPr>
        <w:rPr>
          <w:b/>
          <w:bCs/>
        </w:rPr>
      </w:pPr>
      <w:r w:rsidRPr="00D620CA">
        <w:rPr>
          <w:b/>
          <w:bCs/>
        </w:rPr>
        <w:t>8.1.2Gebäudeschnitte (Maße in vertikaler Richtung)</w:t>
      </w:r>
    </w:p>
    <w:p w14:paraId="256CA00B" w14:textId="77777777" w:rsidR="00D620CA" w:rsidRPr="00D620CA" w:rsidRDefault="00D620CA" w:rsidP="00D620CA">
      <w:r w:rsidRPr="00D620CA">
        <w:t>Als Bezugsmaße zur Bestimmung der wärmeübertragenden Umfassungsfläche </w:t>
      </w:r>
      <w:r w:rsidRPr="00D620CA">
        <w:rPr>
          <w:i/>
          <w:iCs/>
        </w:rPr>
        <w:t>A</w:t>
      </w:r>
      <w:r w:rsidRPr="00D620CA">
        <w:t>, des Bruttovolumens (externen Volumens) </w:t>
      </w:r>
      <w:r w:rsidRPr="00D620CA">
        <w:rPr>
          <w:i/>
          <w:iCs/>
        </w:rPr>
        <w:t>V</w:t>
      </w:r>
      <w:r w:rsidRPr="00D620CA">
        <w:t> sowie der Wärmebrückenlängen einer Zone gelten folgende Maße in vertikaler Richtung:</w:t>
      </w:r>
    </w:p>
    <w:p w14:paraId="5344811D" w14:textId="77777777" w:rsidR="00D620CA" w:rsidRPr="00D620CA" w:rsidRDefault="00D620CA" w:rsidP="00D620CA">
      <w:r w:rsidRPr="00D620CA">
        <w:t>–Bezugsmaß ist die Oberkante der Rohdecke in allen Ebenen eines Gebäudes (alle Geschosse), unabhängig von der Lage der eventuell vorhandenen Dämmschicht; dies gilt auch für den unteren Gebäudeabschluss</w:t>
      </w:r>
    </w:p>
    <w:p w14:paraId="061A1B71" w14:textId="77777777" w:rsidR="00D620CA" w:rsidRPr="00D620CA" w:rsidRDefault="00D620CA" w:rsidP="00D620CA">
      <w:r w:rsidRPr="00D620CA">
        <w:t>–die einzige Ausnahme bildet der obere Gebäudeabschluss: Hier wird die Oberkante der obersten wärmetechnisch wirksamen Schicht als Außenmaß verwendet.</w:t>
      </w:r>
    </w:p>
    <w:p w14:paraId="329B72BA" w14:textId="77777777" w:rsidR="00D620CA" w:rsidRPr="00D620CA" w:rsidRDefault="00D620CA" w:rsidP="00D620CA">
      <w:r w:rsidRPr="00D620CA">
        <w:t>Diese Festlegung gilt zur Bestimmung der vertikalen Maße von Zonen, des Gesamtgebäudes, siehe Bild 8, sowie von Versorgungsbereichen technischer Gewerke.</w:t>
      </w:r>
    </w:p>
    <w:p w14:paraId="108D17A6" w14:textId="2405ACDB" w:rsidR="00D620CA" w:rsidRPr="00D620CA" w:rsidRDefault="00D620CA" w:rsidP="00D620CA">
      <w:r w:rsidRPr="00D620CA">
        <w:lastRenderedPageBreak/>
        <w:drawing>
          <wp:inline distT="0" distB="0" distL="0" distR="0" wp14:anchorId="66205DBE" wp14:editId="5DDDE0CB">
            <wp:extent cx="3794760" cy="3977640"/>
            <wp:effectExtent l="0" t="0" r="0" b="3810"/>
            <wp:docPr id="1328848646" name="Grafik 47" descr="Bild 8: Maßbezüge im Schni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Bild 8: Maßbezüge im Schnit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4760" cy="3977640"/>
                    </a:xfrm>
                    <a:prstGeom prst="rect">
                      <a:avLst/>
                    </a:prstGeom>
                    <a:noFill/>
                    <a:ln>
                      <a:noFill/>
                    </a:ln>
                  </pic:spPr>
                </pic:pic>
              </a:graphicData>
            </a:graphic>
          </wp:inline>
        </w:drawing>
      </w:r>
    </w:p>
    <w:p w14:paraId="0FD0F920" w14:textId="77777777" w:rsidR="00D620CA" w:rsidRPr="00D620CA" w:rsidRDefault="00D620CA" w:rsidP="00D620CA">
      <w:r w:rsidRPr="00D620CA">
        <w:rPr>
          <w:b/>
          <w:bCs/>
        </w:rPr>
        <w:t>Legende</w:t>
      </w:r>
    </w:p>
    <w:p w14:paraId="5EF1EE7B" w14:textId="7F3B7160" w:rsidR="00D620CA" w:rsidRPr="00D620CA" w:rsidRDefault="00D620CA" w:rsidP="00D620CA">
      <w:r w:rsidRPr="00D620CA">
        <w:drawing>
          <wp:inline distT="0" distB="0" distL="0" distR="0" wp14:anchorId="02B93F3C" wp14:editId="3784DDBD">
            <wp:extent cx="541020" cy="22860"/>
            <wp:effectExtent l="0" t="0" r="0" b="0"/>
            <wp:docPr id="1442062434" name="Grafik 46" descr="x1cb5d9c.for-8_1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x1cb5d9c.for-8_1_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 cy="22860"/>
                    </a:xfrm>
                    <a:prstGeom prst="rect">
                      <a:avLst/>
                    </a:prstGeom>
                    <a:noFill/>
                    <a:ln>
                      <a:noFill/>
                    </a:ln>
                  </pic:spPr>
                </pic:pic>
              </a:graphicData>
            </a:graphic>
          </wp:inline>
        </w:drawing>
      </w:r>
      <w:r w:rsidRPr="00D620CA">
        <w:t>Bemaßungshilfslinie</w:t>
      </w:r>
    </w:p>
    <w:p w14:paraId="0256C4D2" w14:textId="7AC37197" w:rsidR="00D620CA" w:rsidRPr="00D620CA" w:rsidRDefault="00D620CA" w:rsidP="00D620CA">
      <w:r w:rsidRPr="00D620CA">
        <w:drawing>
          <wp:inline distT="0" distB="0" distL="0" distR="0" wp14:anchorId="17BB81EB" wp14:editId="75E20414">
            <wp:extent cx="541020" cy="30480"/>
            <wp:effectExtent l="0" t="0" r="0" b="7620"/>
            <wp:docPr id="2093438846" name="Grafik 45" descr="x1cb5d9c.for-8_1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x1cb5d9c.for-8_1_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20" cy="30480"/>
                    </a:xfrm>
                    <a:prstGeom prst="rect">
                      <a:avLst/>
                    </a:prstGeom>
                    <a:noFill/>
                    <a:ln>
                      <a:noFill/>
                    </a:ln>
                  </pic:spPr>
                </pic:pic>
              </a:graphicData>
            </a:graphic>
          </wp:inline>
        </w:drawing>
      </w:r>
      <w:r w:rsidRPr="00D620CA">
        <w:t>wärmeübertragende Umfassungsfläche (Bilanzgrenze der Zonen 1 + 2)</w:t>
      </w:r>
    </w:p>
    <w:p w14:paraId="55C9617D" w14:textId="77777777" w:rsidR="00D620CA" w:rsidRPr="00D620CA" w:rsidRDefault="00D620CA" w:rsidP="00D620CA">
      <w:r w:rsidRPr="00D620CA">
        <w:t>Zone 1Obere Begrenzung zur nicht thermisch konditionierten Zone 4 ist die Oberkante der obersten wärmetechnisch wirksamen Schicht der obersten Geschossdecke; die obere Begrenzung an Außenluft im Dach bildet die äußerste wärmetechnisch wirksame Schicht des Steildaches; die untere Begrenzung zur Zone 2 sowie zur nicht thermisch konditionierten Zone 3 ist die Oberkante der untersten Rohdecke. Die Maßbezüge gelten auch, wenn 3 Außenluft ist (Decke nach unten gegen Außenluft).</w:t>
      </w:r>
    </w:p>
    <w:p w14:paraId="29ADD0E8" w14:textId="77777777" w:rsidR="00D620CA" w:rsidRPr="00D620CA" w:rsidRDefault="00D620CA" w:rsidP="00D620CA">
      <w:r w:rsidRPr="00D620CA">
        <w:t>Zone 2Sowohl die obere Begrenzung an die Zone 1 als auch die untere Begrenzung an das Erdreich ist jeweils die Oberkante der Rohdecke.</w:t>
      </w:r>
    </w:p>
    <w:p w14:paraId="0C340C42" w14:textId="77777777" w:rsidR="00D620CA" w:rsidRPr="00D620CA" w:rsidRDefault="00D620CA" w:rsidP="00D620CA">
      <w:r w:rsidRPr="00D620CA">
        <w:t>Zone 3nicht thermisch konditionierte Zone</w:t>
      </w:r>
    </w:p>
    <w:p w14:paraId="43C6E764" w14:textId="77777777" w:rsidR="00D620CA" w:rsidRPr="00D620CA" w:rsidRDefault="00D620CA" w:rsidP="00D620CA">
      <w:r w:rsidRPr="00D620CA">
        <w:t>Zone 4nicht thermisch konditionierte Zone</w:t>
      </w:r>
    </w:p>
    <w:p w14:paraId="40A7AFA2" w14:textId="77777777" w:rsidR="00D620CA" w:rsidRPr="00D620CA" w:rsidRDefault="00D620CA" w:rsidP="00D620CA">
      <w:pPr>
        <w:rPr>
          <w:b/>
          <w:bCs/>
        </w:rPr>
      </w:pPr>
      <w:r w:rsidRPr="00D620CA">
        <w:rPr>
          <w:b/>
          <w:bCs/>
        </w:rPr>
        <w:t>Bild 8 — Maßbezüge im Schnitt</w:t>
      </w:r>
    </w:p>
    <w:p w14:paraId="7C09BE8D" w14:textId="77777777" w:rsidR="00D620CA" w:rsidRPr="00D620CA" w:rsidRDefault="00D620CA" w:rsidP="00D620CA">
      <w:pPr>
        <w:rPr>
          <w:b/>
          <w:bCs/>
        </w:rPr>
      </w:pPr>
      <w:r w:rsidRPr="00D620CA">
        <w:rPr>
          <w:b/>
          <w:bCs/>
        </w:rPr>
        <w:t>8.1.3Fenster- und Rollladenmaße</w:t>
      </w:r>
    </w:p>
    <w:p w14:paraId="1CE02C39" w14:textId="77777777" w:rsidR="00D620CA" w:rsidRPr="00D620CA" w:rsidRDefault="00D620CA" w:rsidP="00D620CA">
      <w:r w:rsidRPr="00D620CA">
        <w:t>Fenster werden mit den lichten Rohbaumaßen innen ermittelt.</w:t>
      </w:r>
    </w:p>
    <w:p w14:paraId="5F0D4A11" w14:textId="77777777" w:rsidR="00D620CA" w:rsidRPr="00D620CA" w:rsidRDefault="00D620CA" w:rsidP="00D620CA">
      <w:r w:rsidRPr="00D620CA">
        <w:t xml:space="preserve">Als lichtes Rohbaumaß innen gilt das Maueröffnungsmaß, bei dem das Fenster bzw. der Blendrahmen angeschlagen wird. Dabei ist es nicht notwendig, Putz oder ggf. </w:t>
      </w:r>
      <w:r w:rsidRPr="00D620CA">
        <w:lastRenderedPageBreak/>
        <w:t>vorhandene Verkleidungen (z. B. Gipskartonplatten beim Holzbau) zu berücksichtigen. Bei Dachflächenfenstern kann analog das Außenmaß des Blendrahmens als lichtes Rohbaumaß angenommen werden. Dies gilt unabhängig von der Rahmenausbildung.</w:t>
      </w:r>
    </w:p>
    <w:p w14:paraId="1BDF5355" w14:textId="77777777" w:rsidR="00D620CA" w:rsidRPr="00D620CA" w:rsidRDefault="00D620CA" w:rsidP="00D620CA">
      <w:r w:rsidRPr="00D620CA">
        <w:t>Rollladenkästen können bei der Ermittlung der wärmeübertragenden Umfassungsfläche in Abhängigkeit der Konstruktionsweise unterschiedlich berücksichtigt werden. Die dazugehörigen Regelungen finden sich in DIN 4108-2.</w:t>
      </w:r>
    </w:p>
    <w:p w14:paraId="618C9F98" w14:textId="77777777" w:rsidR="00D620CA" w:rsidRPr="00D620CA" w:rsidRDefault="00D620CA" w:rsidP="00D620CA">
      <w:pPr>
        <w:rPr>
          <w:b/>
          <w:bCs/>
        </w:rPr>
      </w:pPr>
      <w:r w:rsidRPr="00D620CA">
        <w:rPr>
          <w:b/>
          <w:bCs/>
        </w:rPr>
        <w:t>8.1.4Bruttovolumen</w:t>
      </w:r>
    </w:p>
    <w:p w14:paraId="6AD38181" w14:textId="77777777" w:rsidR="00D620CA" w:rsidRPr="00D620CA" w:rsidRDefault="00D620CA" w:rsidP="00D620CA">
      <w:r w:rsidRPr="00D620CA">
        <w:t>Das Bruttovolumen (externe Volumen) </w:t>
      </w:r>
      <w:r w:rsidRPr="00D620CA">
        <w:rPr>
          <w:i/>
          <w:iCs/>
        </w:rPr>
        <w:t>V</w:t>
      </w:r>
      <w:r w:rsidRPr="00D620CA">
        <w:t> ist das Volumen, das von der wärmeübertragenden Umfassungsfläche </w:t>
      </w:r>
      <w:r w:rsidRPr="00D620CA">
        <w:rPr>
          <w:i/>
          <w:iCs/>
        </w:rPr>
        <w:t>A</w:t>
      </w:r>
      <w:r w:rsidRPr="00D620CA">
        <w:t> umschlossen wird.</w:t>
      </w:r>
    </w:p>
    <w:p w14:paraId="4F1C124C" w14:textId="77777777" w:rsidR="00D620CA" w:rsidRPr="00D620CA" w:rsidRDefault="00D620CA" w:rsidP="00D620CA">
      <w:pPr>
        <w:rPr>
          <w:b/>
          <w:bCs/>
        </w:rPr>
      </w:pPr>
      <w:r w:rsidRPr="00D620CA">
        <w:rPr>
          <w:b/>
          <w:bCs/>
        </w:rPr>
        <w:t>8.2Weitere Bezugsgrößen</w:t>
      </w:r>
    </w:p>
    <w:p w14:paraId="02F6BEC3" w14:textId="77777777" w:rsidR="00D620CA" w:rsidRPr="00D620CA" w:rsidRDefault="00D620CA" w:rsidP="00D620CA">
      <w:pPr>
        <w:rPr>
          <w:b/>
          <w:bCs/>
        </w:rPr>
      </w:pPr>
      <w:r w:rsidRPr="00D620CA">
        <w:rPr>
          <w:b/>
          <w:bCs/>
        </w:rPr>
        <w:t>8.2.1Bezugsfläche</w:t>
      </w:r>
    </w:p>
    <w:p w14:paraId="4F00E773" w14:textId="77777777" w:rsidR="00D620CA" w:rsidRPr="00D620CA" w:rsidRDefault="00D620CA" w:rsidP="00D620CA">
      <w:r w:rsidRPr="00D620CA">
        <w:t>Die Bezugsfläche aller Gebäude wird nach diesem Dokument Nettogrundfläche </w:t>
      </w:r>
      <w:r w:rsidRPr="00D620CA">
        <w:rPr>
          <w:i/>
          <w:iCs/>
        </w:rPr>
        <w:t>A</w:t>
      </w:r>
      <w:r w:rsidRPr="00D620CA">
        <w:t> genannt.</w:t>
      </w:r>
    </w:p>
    <w:p w14:paraId="70BC11D9" w14:textId="77777777" w:rsidR="00D620CA" w:rsidRPr="00D620CA" w:rsidRDefault="00D620CA" w:rsidP="00D620CA">
      <w:r w:rsidRPr="00D620CA">
        <w:t>Für die Ermittlung der Bezugsfläche sind die lichten Maße zwischen den Baukonstruktionen in Höhe der Oberkanten der Boden- bzw. Deckenbeläge anzusetzen. Konstruktive und gestalterische Vor- und Rücksprünge, Fuß- und Sockelleisten, Schrammborde und Unterschneidungen sowie vorstehende Teile von Fenster- und Türbekleidungen bleiben unberücksichtigt. Grundflächen, die durch Brüstungen oder Geländer begrenzt werden, sind bis zu den Innenkanten dieser Konstruktionen zu messen. Hier ist der am weitesten innenliegende Bestandteil der Brüstung oder des Geländers in Höhe der Oberkanten der Boden- bzw. Deckenbeläge maßgebend. Dies gilt auch für vorgesetzte Brüstungen oder Geländer. Eingeschlossen sind:</w:t>
      </w:r>
    </w:p>
    <w:p w14:paraId="7A05B853" w14:textId="77777777" w:rsidR="00D620CA" w:rsidRPr="00D620CA" w:rsidRDefault="00D620CA" w:rsidP="00D620CA">
      <w:r w:rsidRPr="00D620CA">
        <w:t>–Wandöffnungen und Wandnischen (z. B. Türen, Fenster, Durchgänge) mit einem lichten Querschnitt von &gt; 1,0 m;</w:t>
      </w:r>
    </w:p>
    <w:p w14:paraId="487D4A27" w14:textId="77777777" w:rsidR="00D620CA" w:rsidRPr="00D620CA" w:rsidRDefault="00D620CA" w:rsidP="00D620CA">
      <w:r w:rsidRPr="00D620CA">
        <w:t>–freiliegende und fest eingebaute technische Anlagen (z. B. Leitungen, Heizungs- und Klimageräte, Sanitärobjekte);</w:t>
      </w:r>
    </w:p>
    <w:p w14:paraId="099299B5" w14:textId="77777777" w:rsidR="00D620CA" w:rsidRPr="00D620CA" w:rsidRDefault="00D620CA" w:rsidP="00D620CA">
      <w:r w:rsidRPr="00D620CA">
        <w:t>–Vormauerungen, Vorwandinstallationen und Bekleidungen, die nicht raumhoch sind;</w:t>
      </w:r>
    </w:p>
    <w:p w14:paraId="581F5892" w14:textId="77777777" w:rsidR="00D620CA" w:rsidRPr="00D620CA" w:rsidRDefault="00D620CA" w:rsidP="00D620CA">
      <w:r w:rsidRPr="00D620CA">
        <w:t>–Grundflächen von Installations- und Aufzugsschächten mit einem lichten Querschnitt &gt; 1,0 m in jedem Geschoss, durch das sie führen;</w:t>
      </w:r>
    </w:p>
    <w:p w14:paraId="4595AC22" w14:textId="77777777" w:rsidR="00D620CA" w:rsidRPr="00D620CA" w:rsidRDefault="00D620CA" w:rsidP="00D620CA">
      <w:r w:rsidRPr="00D620CA">
        <w:t>–baukonstruktive Einbauten (z. B. Einbaumöbel wie Gestühle, Podien, Regale, Schränke, Einbauküchen);</w:t>
      </w:r>
    </w:p>
    <w:p w14:paraId="19F97F0D" w14:textId="77777777" w:rsidR="00D620CA" w:rsidRPr="00D620CA" w:rsidRDefault="00D620CA" w:rsidP="00D620CA">
      <w:r w:rsidRPr="00D620CA">
        <w:t>–bewegliche Raumteiler (z. B. Vorhänge, Faltwände).</w:t>
      </w:r>
    </w:p>
    <w:p w14:paraId="138BE261" w14:textId="77777777" w:rsidR="00D620CA" w:rsidRPr="00D620CA" w:rsidRDefault="00D620CA" w:rsidP="00D620CA">
      <w:r w:rsidRPr="00D620CA">
        <w:t>ANMERKUNG: Die maßliche Bestimmung der Nettogrundfläche nach diesem Dokument folgt formal den Festlegungen zur Nettoraumfläche (NRF) nach DIN 277:2021-08.</w:t>
      </w:r>
    </w:p>
    <w:p w14:paraId="78784FBE" w14:textId="77777777" w:rsidR="00D620CA" w:rsidRPr="00D620CA" w:rsidRDefault="00D620CA" w:rsidP="00D620CA">
      <w:r w:rsidRPr="00D620CA">
        <w:lastRenderedPageBreak/>
        <w:t>Für die Anwendung im Wohnungsbau können nachfolgende Gleichungen vereinfachend herangezogen werden. Für alle Wohngebäude gilt Gleichung (28):</w:t>
      </w:r>
    </w:p>
    <w:p w14:paraId="3A98282E" w14:textId="77777777" w:rsidR="00D620CA" w:rsidRPr="00D620CA" w:rsidRDefault="00D620CA" w:rsidP="00D620CA">
      <w:r w:rsidRPr="00D620CA">
        <w:t>Für Einfamilienhäuser mit beheiztem Keller gilt Gleichung (29):</w:t>
      </w:r>
    </w:p>
    <w:p w14:paraId="7A4A45CC" w14:textId="77777777" w:rsidR="00D620CA" w:rsidRPr="00D620CA" w:rsidRDefault="00D620CA" w:rsidP="00D620CA">
      <w:r w:rsidRPr="00D620CA">
        <w:t>Für Einfamilienhäuser ohne beheizten Keller sowie Mehrfamilienhäuser gilt Gleichung (30):</w:t>
      </w:r>
    </w:p>
    <w:p w14:paraId="0E64A231" w14:textId="77777777" w:rsidR="00D620CA" w:rsidRPr="00D620CA" w:rsidRDefault="00D620CA" w:rsidP="00D620CA">
      <w:r w:rsidRPr="00D620CA">
        <w:t>Dabei ist</w:t>
      </w:r>
    </w:p>
    <w:p w14:paraId="45AEE7AD" w14:textId="77777777" w:rsidR="00D620CA" w:rsidRPr="00D620CA" w:rsidRDefault="00D620CA" w:rsidP="00D620CA">
      <w:r w:rsidRPr="00D620CA">
        <w:rPr>
          <w:i/>
          <w:iCs/>
        </w:rPr>
        <w:t>A</w:t>
      </w:r>
      <w:r w:rsidRPr="00D620CA">
        <w:t> die Nettogrundfläche des Wohngebäudes;</w:t>
      </w:r>
    </w:p>
    <w:p w14:paraId="61FAA253" w14:textId="77777777" w:rsidR="00D620CA" w:rsidRPr="00D620CA" w:rsidRDefault="00D620CA" w:rsidP="00D620CA">
      <w:r w:rsidRPr="00D620CA">
        <w:rPr>
          <w:i/>
          <w:iCs/>
        </w:rPr>
        <w:t>A</w:t>
      </w:r>
      <w:r w:rsidRPr="00D620CA">
        <w:t> die Wohnfläche. Angaben hierzu enthält die Wohnflächenverordnung;</w:t>
      </w:r>
    </w:p>
    <w:p w14:paraId="6732391E" w14:textId="77777777" w:rsidR="00D620CA" w:rsidRPr="00D620CA" w:rsidRDefault="00D620CA" w:rsidP="00D620CA">
      <w:r w:rsidRPr="00D620CA">
        <w:rPr>
          <w:i/>
          <w:iCs/>
        </w:rPr>
        <w:t>A</w:t>
      </w:r>
      <w:r w:rsidRPr="00D620CA">
        <w:t> die Gebäudenutzfläche des Wohngebäudes, siehe Gleichung (31) oder Gleichung (32).</w:t>
      </w:r>
    </w:p>
    <w:p w14:paraId="0CC6347B" w14:textId="77777777" w:rsidR="00D620CA" w:rsidRPr="00D620CA" w:rsidRDefault="00D620CA" w:rsidP="00D620CA">
      <w:r w:rsidRPr="00D620CA">
        <w:t>Die Gebäudenutzfläche </w:t>
      </w:r>
      <w:r w:rsidRPr="00D620CA">
        <w:rPr>
          <w:i/>
          <w:iCs/>
        </w:rPr>
        <w:t>A</w:t>
      </w:r>
      <w:r w:rsidRPr="00D620CA">
        <w:t> wird im Rahmen des öffentlich-rechtlichen Nachweises bei Wohngebäuden mit den nachfolgenden Gleichungen ermittelt (die „Gebäudenutzfläche“ entspricht nicht der Nutzfläche nach DIN 277 entsprechend der Ausgaben vor 2016). Für Wohngebäude mit einer Geschosshöhe von </w:t>
      </w:r>
      <w:r w:rsidRPr="00D620CA">
        <w:rPr>
          <w:i/>
          <w:iCs/>
        </w:rPr>
        <w:t>h</w:t>
      </w:r>
      <w:r w:rsidRPr="00D620CA">
        <w:t> &lt; 2,5 m sowie </w:t>
      </w:r>
      <w:r w:rsidRPr="00D620CA">
        <w:rPr>
          <w:i/>
          <w:iCs/>
        </w:rPr>
        <w:t>h</w:t>
      </w:r>
      <w:r w:rsidRPr="00D620CA">
        <w:t> &gt; 3,0 m gilt Gleichung (32), sonst Gleichung (31):</w:t>
      </w:r>
    </w:p>
    <w:p w14:paraId="2AD7FA79" w14:textId="77777777" w:rsidR="00D620CA" w:rsidRPr="00D620CA" w:rsidRDefault="00D620CA" w:rsidP="00D620CA">
      <w:r w:rsidRPr="00D620CA">
        <w:t>Dabei ist</w:t>
      </w:r>
    </w:p>
    <w:p w14:paraId="3AB0B8BE" w14:textId="77777777" w:rsidR="00D620CA" w:rsidRPr="00D620CA" w:rsidRDefault="00D620CA" w:rsidP="00D620CA">
      <w:r w:rsidRPr="00D620CA">
        <w:rPr>
          <w:i/>
          <w:iCs/>
        </w:rPr>
        <w:t>A</w:t>
      </w:r>
      <w:r w:rsidRPr="00D620CA">
        <w:t> die Gebäudenutzfläche des Wohngebäudes;</w:t>
      </w:r>
    </w:p>
    <w:p w14:paraId="28AC2120" w14:textId="77777777" w:rsidR="00D620CA" w:rsidRPr="00D620CA" w:rsidRDefault="00D620CA" w:rsidP="00D620CA">
      <w:r w:rsidRPr="00D620CA">
        <w:rPr>
          <w:i/>
          <w:iCs/>
        </w:rPr>
        <w:t>V</w:t>
      </w:r>
      <w:r w:rsidRPr="00D620CA">
        <w:t> das externe Volumen (Bruttovolumen) nach 8.1.4;</w:t>
      </w:r>
    </w:p>
    <w:p w14:paraId="6E7F82C4" w14:textId="77777777" w:rsidR="00D620CA" w:rsidRPr="00D620CA" w:rsidRDefault="00D620CA" w:rsidP="00D620CA">
      <w:r w:rsidRPr="00D620CA">
        <w:rPr>
          <w:i/>
          <w:iCs/>
        </w:rPr>
        <w:t>h</w:t>
      </w:r>
      <w:r w:rsidRPr="00D620CA">
        <w:t> die Geschosshöhe nach 8.2.3.</w:t>
      </w:r>
    </w:p>
    <w:p w14:paraId="2CC8979C" w14:textId="77777777" w:rsidR="00D620CA" w:rsidRPr="00D620CA" w:rsidRDefault="00D620CA" w:rsidP="00D620CA">
      <w:r w:rsidRPr="00D620CA">
        <w:t>Zur Bestimmung der mittleren Nettogrundfläche einer Wohnung wird die Anzahl der Wohneinheiten benötigt. Die Berechnung erfolgt nach Gleichung (33):</w:t>
      </w:r>
    </w:p>
    <w:p w14:paraId="266CFFA2" w14:textId="77777777" w:rsidR="00D620CA" w:rsidRPr="00D620CA" w:rsidRDefault="00D620CA" w:rsidP="00D620CA">
      <w:r w:rsidRPr="00D620CA">
        <w:t>Dabei ist</w:t>
      </w:r>
    </w:p>
    <w:p w14:paraId="3E97BA06" w14:textId="77777777" w:rsidR="00D620CA" w:rsidRPr="00D620CA" w:rsidRDefault="00D620CA" w:rsidP="00D620CA">
      <w:r w:rsidRPr="00D620CA">
        <w:rPr>
          <w:i/>
          <w:iCs/>
        </w:rPr>
        <w:t>A</w:t>
      </w:r>
      <w:r w:rsidRPr="00D620CA">
        <w:t> die Nettogrundfläche des Wohngebäudes;</w:t>
      </w:r>
    </w:p>
    <w:p w14:paraId="5DC85FA7" w14:textId="77777777" w:rsidR="00D620CA" w:rsidRPr="00D620CA" w:rsidRDefault="00D620CA" w:rsidP="00D620CA">
      <w:r w:rsidRPr="00D620CA">
        <w:rPr>
          <w:i/>
          <w:iCs/>
        </w:rPr>
        <w:t>A</w:t>
      </w:r>
      <w:r w:rsidRPr="00D620CA">
        <w:t> die mittlere Nettogrundfläche einer Wohnung;</w:t>
      </w:r>
    </w:p>
    <w:p w14:paraId="6B0A83F3" w14:textId="77777777" w:rsidR="00D620CA" w:rsidRPr="00D620CA" w:rsidRDefault="00D620CA" w:rsidP="00D620CA">
      <w:r w:rsidRPr="00D620CA">
        <w:rPr>
          <w:i/>
          <w:iCs/>
        </w:rPr>
        <w:t>n</w:t>
      </w:r>
      <w:r w:rsidRPr="00D620CA">
        <w:t> die Anzahl der Wohneinheiten im Gebäude.</w:t>
      </w:r>
    </w:p>
    <w:p w14:paraId="0D74EBE7" w14:textId="77777777" w:rsidR="00D620CA" w:rsidRPr="00D620CA" w:rsidRDefault="00D620CA" w:rsidP="00D620CA">
      <w:pPr>
        <w:rPr>
          <w:b/>
          <w:bCs/>
        </w:rPr>
      </w:pPr>
      <w:r w:rsidRPr="00D620CA">
        <w:rPr>
          <w:b/>
          <w:bCs/>
        </w:rPr>
        <w:t>8.2.2Nettoraumvolumen und lichte Raumhöhe</w:t>
      </w:r>
    </w:p>
    <w:p w14:paraId="598AC2AD" w14:textId="77777777" w:rsidR="00D620CA" w:rsidRPr="00D620CA" w:rsidRDefault="00D620CA" w:rsidP="00D620CA">
      <w:r w:rsidRPr="00D620CA">
        <w:t>Das Nettoraumvolumen </w:t>
      </w:r>
      <w:r w:rsidRPr="00D620CA">
        <w:rPr>
          <w:i/>
          <w:iCs/>
        </w:rPr>
        <w:t>V</w:t>
      </w:r>
      <w:r w:rsidRPr="00D620CA">
        <w:t> einer Zone, eines gesamten Gebäudes oder eines Versorgungsbereiches für ein technisches Gewerk bestimmt sich entsprechend der inneren Abmessungen.</w:t>
      </w:r>
    </w:p>
    <w:p w14:paraId="3B5B44CF" w14:textId="77777777" w:rsidR="00D620CA" w:rsidRPr="00D620CA" w:rsidRDefault="00D620CA" w:rsidP="00D620CA">
      <w:r w:rsidRPr="00D620CA">
        <w:t>Wenn kein inneres Aufmaß gemacht wird, darf zur Vereinfachung bei Wohngebäuden eine der nachfolgenden Gleichungen Anwendung finden. Für Wohngebäude mit bis zu 3 Vollgeschossen gilt Gleichung (34), sonst Gleichung (35):</w:t>
      </w:r>
    </w:p>
    <w:p w14:paraId="376B8A7F" w14:textId="77777777" w:rsidR="00D620CA" w:rsidRPr="00D620CA" w:rsidRDefault="00D620CA" w:rsidP="00D620CA">
      <w:r w:rsidRPr="00D620CA">
        <w:t>Dabei ist</w:t>
      </w:r>
    </w:p>
    <w:p w14:paraId="33AD070D" w14:textId="77777777" w:rsidR="00D620CA" w:rsidRPr="00D620CA" w:rsidRDefault="00D620CA" w:rsidP="00D620CA">
      <w:r w:rsidRPr="00D620CA">
        <w:rPr>
          <w:i/>
          <w:iCs/>
        </w:rPr>
        <w:lastRenderedPageBreak/>
        <w:t>V</w:t>
      </w:r>
      <w:r w:rsidRPr="00D620CA">
        <w:t> das Nettoraumvolumen;</w:t>
      </w:r>
    </w:p>
    <w:p w14:paraId="0FF43A31" w14:textId="77777777" w:rsidR="00D620CA" w:rsidRPr="00D620CA" w:rsidRDefault="00D620CA" w:rsidP="00D620CA">
      <w:r w:rsidRPr="00D620CA">
        <w:rPr>
          <w:i/>
          <w:iCs/>
        </w:rPr>
        <w:t>V</w:t>
      </w:r>
      <w:r w:rsidRPr="00D620CA">
        <w:t> das externe Volumen (Bruttovolumen) nach 8.1.4.</w:t>
      </w:r>
    </w:p>
    <w:p w14:paraId="276933AF" w14:textId="77777777" w:rsidR="00D620CA" w:rsidRPr="00D620CA" w:rsidRDefault="00D620CA" w:rsidP="00D620CA">
      <w:r w:rsidRPr="00D620CA">
        <w:t>Die lichte Raumhöhe </w:t>
      </w:r>
      <w:r w:rsidRPr="00D620CA">
        <w:rPr>
          <w:i/>
          <w:iCs/>
        </w:rPr>
        <w:t>h</w:t>
      </w:r>
      <w:r w:rsidRPr="00D620CA">
        <w:t> ist die Höhendifferenz zwischen der Oberkante des Fußbodens bis zur Unterkante der Geschossdecke bzw. einer abgehängten Decke. Sind in den betreffenden Räumen (der Zone, des Gebäudes, des Versorgungsbereichs) unterschiedliche lichte Höhen vorhanden, so muss eine charakteristische Höhe verwendet werden. Sie ergibt sich aus der Division von Nettoraumvolumen </w:t>
      </w:r>
      <w:r w:rsidRPr="00D620CA">
        <w:rPr>
          <w:i/>
          <w:iCs/>
        </w:rPr>
        <w:t>V</w:t>
      </w:r>
      <w:r w:rsidRPr="00D620CA">
        <w:t> und der entsprechenden Nettogrundfläche </w:t>
      </w:r>
      <w:r w:rsidRPr="00D620CA">
        <w:rPr>
          <w:i/>
          <w:iCs/>
        </w:rPr>
        <w:t>A</w:t>
      </w:r>
      <w:r w:rsidRPr="00D620CA">
        <w:t>.</w:t>
      </w:r>
    </w:p>
    <w:p w14:paraId="09F077CD" w14:textId="77777777" w:rsidR="00D620CA" w:rsidRPr="00D620CA" w:rsidRDefault="00D620CA" w:rsidP="00D620CA">
      <w:pPr>
        <w:rPr>
          <w:b/>
          <w:bCs/>
        </w:rPr>
      </w:pPr>
      <w:r w:rsidRPr="00D620CA">
        <w:rPr>
          <w:b/>
          <w:bCs/>
        </w:rPr>
        <w:t>8.2.3Geschosshöhe und Geschosszahl</w:t>
      </w:r>
    </w:p>
    <w:p w14:paraId="6930A1ED" w14:textId="77777777" w:rsidR="00D620CA" w:rsidRPr="00D620CA" w:rsidRDefault="00D620CA" w:rsidP="00D620CA">
      <w:r w:rsidRPr="00D620CA">
        <w:t>Die Geschosshöhe </w:t>
      </w:r>
      <w:r w:rsidRPr="00D620CA">
        <w:rPr>
          <w:i/>
          <w:iCs/>
        </w:rPr>
        <w:t>h</w:t>
      </w:r>
      <w:r w:rsidRPr="00D620CA">
        <w:t> ist das Maß von Oberkante Rohdecke des betreffenden Geschosses bis zu Oberkante der Rohdecke des darüber liegenden Geschosses. Bei obersten Geschossen ist das Höhenmaß bis zur Oberkante der Zone relevant (siehe 8.1.2).</w:t>
      </w:r>
    </w:p>
    <w:p w14:paraId="09C0F29E" w14:textId="77777777" w:rsidR="00D620CA" w:rsidRPr="00D620CA" w:rsidRDefault="00D620CA" w:rsidP="00D620CA">
      <w:r w:rsidRPr="00D620CA">
        <w:t>Sind in einer Zone oder einem Versorgungsbereich unterschiedlich hohe Geschosse vorhanden, so muss zur Bestimmung der charakteristischen Geschosshöhe die Höhe verwendet werden, die für die überwiegende Anzahl der Geschosse zutrifft.</w:t>
      </w:r>
    </w:p>
    <w:p w14:paraId="4A2851FE" w14:textId="77777777" w:rsidR="00D620CA" w:rsidRPr="00D620CA" w:rsidRDefault="00D620CA" w:rsidP="00D620CA">
      <w:r w:rsidRPr="00D620CA">
        <w:t>Die Anzahl der Geschosse </w:t>
      </w:r>
      <w:r w:rsidRPr="00D620CA">
        <w:rPr>
          <w:i/>
          <w:iCs/>
        </w:rPr>
        <w:t>n</w:t>
      </w:r>
      <w:r w:rsidRPr="00D620CA">
        <w:t> ist ein flächengewichteter ganzzahliger Mittelwert für das Gebäude oder den Versorgungsbereich, sofern keine eindeutige Angabe gemacht werden kann (Terrassenbauten oder Ähnliche). Diese Größe wird unter anderem für die näherungsweise Bestimmung der Länge von Steigesträngen in Leitungsnetzen verwendet. Es gilt Gleichung (36):</w:t>
      </w:r>
    </w:p>
    <w:p w14:paraId="07DE58C4" w14:textId="77777777" w:rsidR="00D620CA" w:rsidRPr="00D620CA" w:rsidRDefault="00D620CA" w:rsidP="00D620CA">
      <w:r w:rsidRPr="00D620CA">
        <w:t>Dabei ist</w:t>
      </w:r>
    </w:p>
    <w:p w14:paraId="7800025C" w14:textId="77777777" w:rsidR="00D620CA" w:rsidRPr="00D620CA" w:rsidRDefault="00D620CA" w:rsidP="00D620CA">
      <w:r w:rsidRPr="00D620CA">
        <w:rPr>
          <w:i/>
          <w:iCs/>
        </w:rPr>
        <w:t>n</w:t>
      </w:r>
      <w:r w:rsidRPr="00D620CA">
        <w:t> die Geschosszahl für das Gebäude oder den Versorgungsbereich;</w:t>
      </w:r>
    </w:p>
    <w:p w14:paraId="3367753D" w14:textId="77777777" w:rsidR="00D620CA" w:rsidRPr="00D620CA" w:rsidRDefault="00D620CA" w:rsidP="00D620CA">
      <w:r w:rsidRPr="00D620CA">
        <w:rPr>
          <w:i/>
          <w:iCs/>
        </w:rPr>
        <w:t>n</w:t>
      </w:r>
      <w:r w:rsidRPr="00D620CA">
        <w:t> die Geschosszahl eines festgelegten Gebäudeteils </w:t>
      </w:r>
      <w:r w:rsidRPr="00D620CA">
        <w:rPr>
          <w:i/>
          <w:iCs/>
        </w:rPr>
        <w:t>i</w:t>
      </w:r>
      <w:r w:rsidRPr="00D620CA">
        <w:t> (ein ganzzahliger Wert);</w:t>
      </w:r>
    </w:p>
    <w:p w14:paraId="23097BB4" w14:textId="77777777" w:rsidR="00D620CA" w:rsidRPr="00D620CA" w:rsidRDefault="00D620CA" w:rsidP="00D620CA">
      <w:r w:rsidRPr="00D620CA">
        <w:rPr>
          <w:i/>
          <w:iCs/>
        </w:rPr>
        <w:t>A</w:t>
      </w:r>
      <w:r w:rsidRPr="00D620CA">
        <w:t> die Nettogrundfläche des Gebäudeteils, in der die Geschosszahl </w:t>
      </w:r>
      <w:r w:rsidRPr="00D620CA">
        <w:rPr>
          <w:i/>
          <w:iCs/>
        </w:rPr>
        <w:t>n</w:t>
      </w:r>
      <w:r w:rsidRPr="00D620CA">
        <w:t> gegeben ist.</w:t>
      </w:r>
    </w:p>
    <w:p w14:paraId="3DDB7A5D" w14:textId="77777777" w:rsidR="00D620CA" w:rsidRPr="00D620CA" w:rsidRDefault="00D620CA" w:rsidP="00D620CA">
      <w:r w:rsidRPr="00D620CA">
        <w:t>BEISPIEL: Für ein Gebäude mit einem Erdgeschoss von 100 m, einem Obergeschoss von 70 m und einem Dachgeschoss von 30 m ausgeführt als Staffelgeschosse ergeben sich: eine dreigeschossige Teilfläche von 90 m (3 mal 30 m), eine zweigeschossige Teilfläche von 80 m (2 mal 40 m) und ein eingeschossiger Gebäudeteil mit 30 m.</w:t>
      </w:r>
    </w:p>
    <w:p w14:paraId="27F210B0" w14:textId="77777777" w:rsidR="00D620CA" w:rsidRPr="00D620CA" w:rsidRDefault="00D620CA" w:rsidP="00D620CA">
      <w:pPr>
        <w:rPr>
          <w:b/>
          <w:bCs/>
        </w:rPr>
      </w:pPr>
      <w:r w:rsidRPr="00D620CA">
        <w:rPr>
          <w:b/>
          <w:bCs/>
        </w:rPr>
        <w:t>8.2.4Charakteristische Länge und Breite</w:t>
      </w:r>
    </w:p>
    <w:p w14:paraId="0C76EDAF" w14:textId="77777777" w:rsidR="00D620CA" w:rsidRPr="00D620CA" w:rsidRDefault="00D620CA" w:rsidP="00D620CA">
      <w:r w:rsidRPr="00D620CA">
        <w:t>Zur Bestimmung von Kennwerten für Wärmeverteilnetze (Längen von Verteilleitungen, Pumpenkennwerte) ist es erforderlich, charakteristische Längen </w:t>
      </w:r>
      <w:r w:rsidRPr="00D620CA">
        <w:rPr>
          <w:i/>
          <w:iCs/>
        </w:rPr>
        <w:t>L</w:t>
      </w:r>
      <w:r w:rsidRPr="00D620CA">
        <w:t> und Breiten </w:t>
      </w:r>
      <w:r w:rsidRPr="00D620CA">
        <w:rPr>
          <w:i/>
          <w:iCs/>
        </w:rPr>
        <w:t>B</w:t>
      </w:r>
      <w:r w:rsidRPr="00D620CA">
        <w:t> eines Versorgungsbereichs (siehe 6.4) zu ermitteln.</w:t>
      </w:r>
    </w:p>
    <w:p w14:paraId="4988F976" w14:textId="77777777" w:rsidR="00D620CA" w:rsidRPr="00D620CA" w:rsidRDefault="00D620CA" w:rsidP="00D620CA">
      <w:r w:rsidRPr="00D620CA">
        <w:t>Der betreffende Bereich muss dazu in Teilkörper mit Längen </w:t>
      </w:r>
      <w:r w:rsidRPr="00D620CA">
        <w:rPr>
          <w:i/>
          <w:iCs/>
        </w:rPr>
        <w:t>L</w:t>
      </w:r>
      <w:r w:rsidRPr="00D620CA">
        <w:t> und Breiten </w:t>
      </w:r>
      <w:r w:rsidRPr="00D620CA">
        <w:rPr>
          <w:i/>
          <w:iCs/>
        </w:rPr>
        <w:t>B</w:t>
      </w:r>
      <w:r w:rsidRPr="00D620CA">
        <w:t xml:space="preserve"> zerlegt werden. Die Länge ist die jeweils längere Grundrissseite des Körpers. Die Aufteilung gilt </w:t>
      </w:r>
      <w:r w:rsidRPr="00D620CA">
        <w:lastRenderedPageBreak/>
        <w:t>für alle Geschosse eines Baukörpers, siehe Bild 9. Es gelten Gleichung (37) und Gleichung (38).</w:t>
      </w:r>
    </w:p>
    <w:p w14:paraId="26D70820" w14:textId="77777777" w:rsidR="00D620CA" w:rsidRPr="00D620CA" w:rsidRDefault="00D620CA" w:rsidP="00D620CA">
      <w:r w:rsidRPr="00D620CA">
        <w:t>Dabei ist</w:t>
      </w:r>
    </w:p>
    <w:p w14:paraId="225F6874" w14:textId="77777777" w:rsidR="00D620CA" w:rsidRPr="00D620CA" w:rsidRDefault="00D620CA" w:rsidP="00D620CA">
      <w:r w:rsidRPr="00D620CA">
        <w:rPr>
          <w:i/>
          <w:iCs/>
        </w:rPr>
        <w:t>L</w:t>
      </w:r>
      <w:r w:rsidRPr="00D620CA">
        <w:t> die charakteristische Länge für das Gebäude oder den Versorgungsbereich;</w:t>
      </w:r>
    </w:p>
    <w:p w14:paraId="4136DFCA" w14:textId="77777777" w:rsidR="00D620CA" w:rsidRPr="00D620CA" w:rsidRDefault="00D620CA" w:rsidP="00D620CA">
      <w:r w:rsidRPr="00D620CA">
        <w:rPr>
          <w:i/>
          <w:iCs/>
        </w:rPr>
        <w:t>n</w:t>
      </w:r>
      <w:r w:rsidRPr="00D620CA">
        <w:t> die Geschosszahl für das Gebäude oder den Versorgungsbereich;</w:t>
      </w:r>
    </w:p>
    <w:p w14:paraId="71342451" w14:textId="77777777" w:rsidR="00D620CA" w:rsidRPr="00D620CA" w:rsidRDefault="00D620CA" w:rsidP="00D620CA">
      <w:r w:rsidRPr="00D620CA">
        <w:rPr>
          <w:i/>
          <w:iCs/>
        </w:rPr>
        <w:t>L</w:t>
      </w:r>
      <w:r w:rsidRPr="00D620CA">
        <w:t> die Länge des Teilkörpers i;</w:t>
      </w:r>
    </w:p>
    <w:p w14:paraId="786232C1" w14:textId="77777777" w:rsidR="00D620CA" w:rsidRPr="00D620CA" w:rsidRDefault="00D620CA" w:rsidP="00D620CA">
      <w:r w:rsidRPr="00D620CA">
        <w:rPr>
          <w:i/>
          <w:iCs/>
        </w:rPr>
        <w:t>B</w:t>
      </w:r>
      <w:r w:rsidRPr="00D620CA">
        <w:t> die charakteristische Breite für das Gebäude oder den Versorgungsbereich;</w:t>
      </w:r>
    </w:p>
    <w:p w14:paraId="6A4215B7" w14:textId="77777777" w:rsidR="00D620CA" w:rsidRPr="00D620CA" w:rsidRDefault="00D620CA" w:rsidP="00D620CA">
      <w:r w:rsidRPr="00D620CA">
        <w:rPr>
          <w:i/>
          <w:iCs/>
        </w:rPr>
        <w:t>B</w:t>
      </w:r>
      <w:r w:rsidRPr="00D620CA">
        <w:t> die Breite des Teilkörpers i;</w:t>
      </w:r>
    </w:p>
    <w:p w14:paraId="0447F436" w14:textId="77777777" w:rsidR="00D620CA" w:rsidRPr="00D620CA" w:rsidRDefault="00D620CA" w:rsidP="00D620CA">
      <w:r w:rsidRPr="00D620CA">
        <w:t>Die Längen </w:t>
      </w:r>
      <w:r w:rsidRPr="00D620CA">
        <w:rPr>
          <w:i/>
          <w:iCs/>
        </w:rPr>
        <w:t>L</w:t>
      </w:r>
      <w:r w:rsidRPr="00D620CA">
        <w:t> summieren sich zu einer mittleren Gesamtlänge. Es ergibt sich eine mittlere Breite. Sofern das Gebäude ein Quader mit baugleichen Geschossen ist, entsprechen </w:t>
      </w:r>
      <w:r w:rsidRPr="00D620CA">
        <w:rPr>
          <w:i/>
          <w:iCs/>
        </w:rPr>
        <w:t>L</w:t>
      </w:r>
      <w:r w:rsidRPr="00D620CA">
        <w:t> und </w:t>
      </w:r>
      <w:r w:rsidRPr="00D620CA">
        <w:rPr>
          <w:i/>
          <w:iCs/>
        </w:rPr>
        <w:t>B</w:t>
      </w:r>
      <w:r w:rsidRPr="00D620CA">
        <w:t> den realen Abmessungen. Sofern die Abmessungen in den Etagen unterschiedlich sind, ergibt sich für den Bereich eine mittlere Breite und Länge.</w:t>
      </w:r>
    </w:p>
    <w:p w14:paraId="57707037" w14:textId="0D1E815D" w:rsidR="00D620CA" w:rsidRPr="00D620CA" w:rsidRDefault="00D620CA" w:rsidP="00D620CA">
      <w:r w:rsidRPr="00D620CA">
        <w:drawing>
          <wp:inline distT="0" distB="0" distL="0" distR="0" wp14:anchorId="0F73D2CB" wp14:editId="4054B7DD">
            <wp:extent cx="5760720" cy="4038600"/>
            <wp:effectExtent l="0" t="0" r="0" b="0"/>
            <wp:docPr id="233690292" name="Grafik 44" descr="Bild 9: Beispiel 1: Charakteristische Länge und Br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Bild 9: Beispiel 1: Charakteristische Länge und Brei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038600"/>
                    </a:xfrm>
                    <a:prstGeom prst="rect">
                      <a:avLst/>
                    </a:prstGeom>
                    <a:noFill/>
                    <a:ln>
                      <a:noFill/>
                    </a:ln>
                  </pic:spPr>
                </pic:pic>
              </a:graphicData>
            </a:graphic>
          </wp:inline>
        </w:drawing>
      </w:r>
    </w:p>
    <w:p w14:paraId="0F8DDB74" w14:textId="77777777" w:rsidR="00D620CA" w:rsidRPr="00D620CA" w:rsidRDefault="00D620CA" w:rsidP="00D620CA">
      <w:r w:rsidRPr="00D620CA">
        <w:rPr>
          <w:i/>
          <w:iCs/>
        </w:rPr>
        <w:t>n</w:t>
      </w:r>
      <w:r w:rsidRPr="00D620CA">
        <w:t>die Geschosszahl für das Gebäude oder den Versorgungsbereich</w:t>
      </w:r>
    </w:p>
    <w:p w14:paraId="5028B314" w14:textId="77777777" w:rsidR="00D620CA" w:rsidRPr="00D620CA" w:rsidRDefault="00D620CA" w:rsidP="00D620CA">
      <w:r w:rsidRPr="00D620CA">
        <w:rPr>
          <w:i/>
          <w:iCs/>
        </w:rPr>
        <w:t>L</w:t>
      </w:r>
      <w:r w:rsidRPr="00D620CA">
        <w:t>die Länge des Teilkörpers i</w:t>
      </w:r>
    </w:p>
    <w:p w14:paraId="446ADA1C" w14:textId="77777777" w:rsidR="00D620CA" w:rsidRPr="00D620CA" w:rsidRDefault="00D620CA" w:rsidP="00D620CA">
      <w:r w:rsidRPr="00D620CA">
        <w:rPr>
          <w:i/>
          <w:iCs/>
        </w:rPr>
        <w:t>B</w:t>
      </w:r>
      <w:r w:rsidRPr="00D620CA">
        <w:t>die Breite des Teilkörpers i</w:t>
      </w:r>
    </w:p>
    <w:p w14:paraId="523E47D3" w14:textId="77777777" w:rsidR="00D620CA" w:rsidRPr="00D620CA" w:rsidRDefault="00D620CA" w:rsidP="00D620CA">
      <w:r w:rsidRPr="00D620CA">
        <w:rPr>
          <w:i/>
          <w:iCs/>
        </w:rPr>
        <w:t>L</w:t>
      </w:r>
      <w:r w:rsidRPr="00D620CA">
        <w:t>die charakteristische Länge für das Gebäude oder den Versorgungsbereich</w:t>
      </w:r>
    </w:p>
    <w:p w14:paraId="3A5659D2" w14:textId="77777777" w:rsidR="00D620CA" w:rsidRPr="00D620CA" w:rsidRDefault="00D620CA" w:rsidP="00D620CA">
      <w:r w:rsidRPr="00D620CA">
        <w:rPr>
          <w:i/>
          <w:iCs/>
        </w:rPr>
        <w:t>B</w:t>
      </w:r>
      <w:r w:rsidRPr="00D620CA">
        <w:t>die charakteristische Breite für das Gebäude oder den Versorgungsbereich</w:t>
      </w:r>
    </w:p>
    <w:p w14:paraId="1DC0A3E9" w14:textId="77777777" w:rsidR="00D620CA" w:rsidRPr="00D620CA" w:rsidRDefault="00D620CA" w:rsidP="00D620CA">
      <w:pPr>
        <w:rPr>
          <w:b/>
          <w:bCs/>
        </w:rPr>
      </w:pPr>
      <w:r w:rsidRPr="00D620CA">
        <w:rPr>
          <w:b/>
          <w:bCs/>
        </w:rPr>
        <w:lastRenderedPageBreak/>
        <w:t>Bild 9 — Beispiel 1: Charakteristische Länge und Breite</w:t>
      </w:r>
    </w:p>
    <w:p w14:paraId="025CD43A" w14:textId="77777777" w:rsidR="00D620CA" w:rsidRPr="00D620CA" w:rsidRDefault="00D620CA" w:rsidP="00D620CA">
      <w:r w:rsidRPr="00D620CA">
        <w:t>Sind die Teilkörper nicht rechteckig, so müssen Längen und Breiten des Teilkörpers gemittelt werden, siehe Bild 10. Es gilt die Gleichung (39) [Legende siehe Gleichung (38)].</w:t>
      </w:r>
    </w:p>
    <w:p w14:paraId="3E46597C" w14:textId="17165902" w:rsidR="00D620CA" w:rsidRPr="00D620CA" w:rsidRDefault="00D620CA" w:rsidP="00D620CA">
      <w:r w:rsidRPr="00D620CA">
        <w:drawing>
          <wp:inline distT="0" distB="0" distL="0" distR="0" wp14:anchorId="696A65A0" wp14:editId="7C384E07">
            <wp:extent cx="2628900" cy="1127760"/>
            <wp:effectExtent l="0" t="0" r="0" b="0"/>
            <wp:docPr id="2055024806" name="Grafik 43" descr="Bild 10: Beispiel 2: Charakteristische Länge und Br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Bild 10: Beispiel 2: Charakteristische Länge und Brei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8900" cy="1127760"/>
                    </a:xfrm>
                    <a:prstGeom prst="rect">
                      <a:avLst/>
                    </a:prstGeom>
                    <a:noFill/>
                    <a:ln>
                      <a:noFill/>
                    </a:ln>
                  </pic:spPr>
                </pic:pic>
              </a:graphicData>
            </a:graphic>
          </wp:inline>
        </w:drawing>
      </w:r>
    </w:p>
    <w:p w14:paraId="2BE3CE88" w14:textId="77777777" w:rsidR="00D620CA" w:rsidRPr="00D620CA" w:rsidRDefault="00D620CA" w:rsidP="00D620CA">
      <w:r w:rsidRPr="00D620CA">
        <w:rPr>
          <w:i/>
          <w:iCs/>
        </w:rPr>
        <w:t>L</w:t>
      </w:r>
      <w:r w:rsidRPr="00D620CA">
        <w:t>die Länge des Teilkörpers i</w:t>
      </w:r>
    </w:p>
    <w:p w14:paraId="5D76F1C6" w14:textId="77777777" w:rsidR="00D620CA" w:rsidRPr="00D620CA" w:rsidRDefault="00D620CA" w:rsidP="00D620CA">
      <w:r w:rsidRPr="00D620CA">
        <w:rPr>
          <w:i/>
          <w:iCs/>
        </w:rPr>
        <w:t>B</w:t>
      </w:r>
      <w:r w:rsidRPr="00D620CA">
        <w:t>die Breite des Teilkörpers i</w:t>
      </w:r>
    </w:p>
    <w:p w14:paraId="372625E0" w14:textId="77777777" w:rsidR="00D620CA" w:rsidRPr="00D620CA" w:rsidRDefault="00D620CA" w:rsidP="00D620CA">
      <w:pPr>
        <w:rPr>
          <w:b/>
          <w:bCs/>
        </w:rPr>
      </w:pPr>
      <w:r w:rsidRPr="00D620CA">
        <w:rPr>
          <w:b/>
          <w:bCs/>
        </w:rPr>
        <w:t>Bild 10 — Beispiel 2: Charakteristische Länge und Breite</w:t>
      </w:r>
    </w:p>
    <w:p w14:paraId="4D87E042" w14:textId="77777777" w:rsidR="00D620CA" w:rsidRPr="00D620CA" w:rsidRDefault="00D620CA" w:rsidP="00D620CA">
      <w:r w:rsidRPr="00D620CA">
        <w:t>Alle Maße für Gleichung (37) bis Gleichung (39) werden so ermittelt, wie für die wärmeübertragende Umfassungsfläche in 8.1.1 beschrieben.</w:t>
      </w:r>
    </w:p>
    <w:p w14:paraId="70B334AB" w14:textId="77777777" w:rsidR="00D620CA" w:rsidRPr="00D620CA" w:rsidRDefault="00D620CA" w:rsidP="00D620CA">
      <w:r w:rsidRPr="00D620CA">
        <w:rPr>
          <w:b/>
          <w:bCs/>
        </w:rPr>
        <w:t>Vereinfachungen</w:t>
      </w:r>
    </w:p>
    <w:p w14:paraId="25F86528" w14:textId="77777777" w:rsidR="00D620CA" w:rsidRPr="00D620CA" w:rsidRDefault="00D620CA" w:rsidP="00D620CA">
      <w:r w:rsidRPr="00D620CA">
        <w:t>Die charakteristischen Maße </w:t>
      </w:r>
      <w:r w:rsidRPr="00D620CA">
        <w:rPr>
          <w:i/>
          <w:iCs/>
        </w:rPr>
        <w:t>L</w:t>
      </w:r>
      <w:r w:rsidRPr="00D620CA">
        <w:t> und </w:t>
      </w:r>
      <w:r w:rsidRPr="00D620CA">
        <w:rPr>
          <w:i/>
          <w:iCs/>
        </w:rPr>
        <w:t>B</w:t>
      </w:r>
      <w:r w:rsidRPr="00D620CA">
        <w:t> können näherungsweise aus der Nettogrundfläche </w:t>
      </w:r>
      <w:r w:rsidRPr="00D620CA">
        <w:rPr>
          <w:i/>
          <w:iCs/>
        </w:rPr>
        <w:t>A</w:t>
      </w:r>
      <w:r w:rsidRPr="00D620CA">
        <w:t>, der Geschosszahl </w:t>
      </w:r>
      <w:r w:rsidRPr="00D620CA">
        <w:rPr>
          <w:i/>
          <w:iCs/>
        </w:rPr>
        <w:t>n</w:t>
      </w:r>
      <w:r w:rsidRPr="00D620CA">
        <w:t> und geometrischen Standardfaktoren bestimmt werden. Es gelten Gleichung (40) und Gleichung (41) in Verbindung mit Tabelle 9.</w:t>
      </w:r>
    </w:p>
    <w:p w14:paraId="454D6BB3" w14:textId="77777777" w:rsidR="00D620CA" w:rsidRPr="00D620CA" w:rsidRDefault="00D620CA" w:rsidP="00D620CA">
      <w:r w:rsidRPr="00D620CA">
        <w:t>Dabei ist</w:t>
      </w:r>
    </w:p>
    <w:p w14:paraId="46298666" w14:textId="77777777" w:rsidR="00D620CA" w:rsidRPr="00D620CA" w:rsidRDefault="00D620CA" w:rsidP="00D620CA">
      <w:r w:rsidRPr="00D620CA">
        <w:rPr>
          <w:i/>
          <w:iCs/>
        </w:rPr>
        <w:t>L</w:t>
      </w:r>
      <w:r w:rsidRPr="00D620CA">
        <w:t> die charakteristische Länge für das Gebäude oder den Versorgungsbereich;</w:t>
      </w:r>
    </w:p>
    <w:p w14:paraId="4215BEC3" w14:textId="77777777" w:rsidR="00D620CA" w:rsidRPr="00D620CA" w:rsidRDefault="00D620CA" w:rsidP="00D620CA">
      <w:r w:rsidRPr="00D620CA">
        <w:rPr>
          <w:i/>
          <w:iCs/>
        </w:rPr>
        <w:t>A</w:t>
      </w:r>
      <w:r w:rsidRPr="00D620CA">
        <w:t> die Nettogrundfläche des Gebäudes oder Versorgungsbereiches;</w:t>
      </w:r>
    </w:p>
    <w:p w14:paraId="57441229" w14:textId="77777777" w:rsidR="00D620CA" w:rsidRPr="00D620CA" w:rsidRDefault="00D620CA" w:rsidP="00D620CA">
      <w:r w:rsidRPr="00D620CA">
        <w:rPr>
          <w:i/>
          <w:iCs/>
        </w:rPr>
        <w:t>n</w:t>
      </w:r>
      <w:r w:rsidRPr="00D620CA">
        <w:t> die Geschosszahl für das Gebäude oder den Versorgungsbereich;</w:t>
      </w:r>
    </w:p>
    <w:p w14:paraId="69798822" w14:textId="77777777" w:rsidR="00D620CA" w:rsidRPr="00D620CA" w:rsidRDefault="00D620CA" w:rsidP="00D620CA">
      <w:r w:rsidRPr="00D620CA">
        <w:rPr>
          <w:i/>
          <w:iCs/>
        </w:rPr>
        <w:t>f</w:t>
      </w:r>
      <w:r w:rsidRPr="00D620CA">
        <w:t> der Geometriefaktor aus Tabelle 9;</w:t>
      </w:r>
    </w:p>
    <w:p w14:paraId="76686700" w14:textId="77777777" w:rsidR="00D620CA" w:rsidRPr="00D620CA" w:rsidRDefault="00D620CA" w:rsidP="00D620CA">
      <w:r w:rsidRPr="00D620CA">
        <w:rPr>
          <w:i/>
          <w:iCs/>
        </w:rPr>
        <w:t>B</w:t>
      </w:r>
      <w:r w:rsidRPr="00D620CA">
        <w:t> die charakteristische Breite für das Gebäude oder den Versorgungsbereich;</w:t>
      </w:r>
    </w:p>
    <w:p w14:paraId="1E44655C" w14:textId="77777777" w:rsidR="00D620CA" w:rsidRPr="00D620CA" w:rsidRDefault="00D620CA" w:rsidP="00D620CA">
      <w:r w:rsidRPr="00D620CA">
        <w:rPr>
          <w:i/>
          <w:iCs/>
        </w:rPr>
        <w:t>f</w:t>
      </w:r>
      <w:r w:rsidRPr="00D620CA">
        <w:t> der Breiten/Längenfaktor aus Tabelle 9;</w:t>
      </w:r>
    </w:p>
    <w:p w14:paraId="40F145BA" w14:textId="77777777" w:rsidR="00D620CA" w:rsidRPr="00D620CA" w:rsidRDefault="00D620CA" w:rsidP="00D620CA">
      <w:r w:rsidRPr="00D620CA">
        <w:t>Es müssen die geometrischen Daten </w:t>
      </w:r>
      <w:r w:rsidRPr="00D620CA">
        <w:rPr>
          <w:i/>
          <w:iCs/>
        </w:rPr>
        <w:t>A</w:t>
      </w:r>
      <w:r w:rsidRPr="00D620CA">
        <w:t> und </w:t>
      </w:r>
      <w:r w:rsidRPr="00D620CA">
        <w:rPr>
          <w:i/>
          <w:iCs/>
        </w:rPr>
        <w:t>n</w:t>
      </w:r>
      <w:r w:rsidRPr="00D620CA">
        <w:t> des Versorgungsbereiches eingesetzt werden, für dessen Leitungsnetz Kennwerte abgeschätzt werden müssen. Sind mehrere getrennte Verteilkreise an einem Erzeuger bzw. Speicher angeschlossen, dann gilt die Gleichung für jeden Kreis. Gleiches gilt für komplett getrennte Netze innerhalb eines Gebäudes.</w:t>
      </w:r>
    </w:p>
    <w:p w14:paraId="030CB91B" w14:textId="77777777" w:rsidR="00D620CA" w:rsidRPr="00D620CA" w:rsidRDefault="00D620CA" w:rsidP="00D620CA">
      <w:pPr>
        <w:rPr>
          <w:b/>
          <w:bCs/>
        </w:rPr>
      </w:pPr>
      <w:r w:rsidRPr="00D620CA">
        <w:rPr>
          <w:b/>
          <w:bCs/>
        </w:rPr>
        <w:t>Tabelle 9 — Geometrische Faktoren zur Bestimmung von charakteristischen Maßen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05"/>
        <w:gridCol w:w="1698"/>
        <w:gridCol w:w="4231"/>
        <w:gridCol w:w="550"/>
        <w:gridCol w:w="678"/>
      </w:tblGrid>
      <w:tr w:rsidR="00D620CA" w:rsidRPr="00D620CA" w14:paraId="15DFE712"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25EDB1" w14:textId="77777777" w:rsidR="00D620CA" w:rsidRPr="00D620CA" w:rsidRDefault="00D620CA" w:rsidP="00D620CA">
            <w:r w:rsidRPr="00D620CA">
              <w:lastRenderedPageBreak/>
              <w:t>Netzart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C1C7193" w14:textId="77777777" w:rsidR="00D620CA" w:rsidRPr="00D620CA" w:rsidRDefault="00D620CA" w:rsidP="00D620CA">
            <w:r w:rsidRPr="00D620CA">
              <w:t>Gebäudegruppe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3DEFD1" w14:textId="77777777" w:rsidR="00D620CA" w:rsidRPr="00D620CA" w:rsidRDefault="00D620CA" w:rsidP="00D620CA">
            <w:r w:rsidRPr="00D620CA">
              <w:t>Nutzungen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525EF7B" w14:textId="77777777" w:rsidR="00D620CA" w:rsidRPr="00D620CA" w:rsidRDefault="00D620CA" w:rsidP="00D620CA">
            <w:r w:rsidRPr="00D620CA">
              <w:rPr>
                <w:i/>
                <w:iCs/>
              </w:rPr>
              <w:t>f</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B611142" w14:textId="77777777" w:rsidR="00D620CA" w:rsidRPr="00D620CA" w:rsidRDefault="00D620CA" w:rsidP="00D620CA">
            <w:r w:rsidRPr="00D620CA">
              <w:rPr>
                <w:i/>
                <w:iCs/>
              </w:rPr>
              <w:t>f</w:t>
            </w:r>
          </w:p>
        </w:tc>
      </w:tr>
      <w:tr w:rsidR="00D620CA" w:rsidRPr="00D620CA" w14:paraId="3E023EEF"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B06C10" w14:textId="77777777" w:rsidR="00D620CA" w:rsidRPr="00D620CA" w:rsidRDefault="00D620CA" w:rsidP="00D620CA">
            <w:r w:rsidRPr="00D620CA">
              <w: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E8971" w14:textId="77777777" w:rsidR="00D620CA" w:rsidRPr="00D620CA" w:rsidRDefault="00D620CA" w:rsidP="00D620CA">
            <w:r w:rsidRPr="00D620CA">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5B6F8B" w14:textId="77777777" w:rsidR="00D620CA" w:rsidRPr="00D620CA" w:rsidRDefault="00D620CA" w:rsidP="00D620CA">
            <w:r w:rsidRPr="00D620CA">
              <w:t>Wohnen, Bürogebäude, Praxen, Hotels, Seminargebäude, Bettenzimmer, Wohnheime, Kindergarten, Pflegeheime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309E1" w14:textId="77777777" w:rsidR="00D620CA" w:rsidRPr="00D620CA" w:rsidRDefault="00D620CA" w:rsidP="00D620CA">
            <w:r w:rsidRPr="00D620CA">
              <w:t>0,31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EC32C" w14:textId="77777777" w:rsidR="00D620CA" w:rsidRPr="00D620CA" w:rsidRDefault="00D620CA" w:rsidP="00D620CA">
            <w:r w:rsidRPr="00D620CA">
              <w:t>0,392</w:t>
            </w:r>
          </w:p>
        </w:tc>
      </w:tr>
      <w:tr w:rsidR="00D620CA" w:rsidRPr="00D620CA" w14:paraId="1B6FD0A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7352964"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1E7F9" w14:textId="77777777" w:rsidR="00D620CA" w:rsidRPr="00D620CA" w:rsidRDefault="00D620CA" w:rsidP="00D620CA">
            <w:r w:rsidRPr="00D620CA">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AD2509" w14:textId="77777777" w:rsidR="00D620CA" w:rsidRPr="00D620CA" w:rsidRDefault="00D620CA" w:rsidP="00D620CA">
            <w:r w:rsidRPr="00D620CA">
              <w:t>Schulen, Veranstaltungshallen, Flughafenhallen, OP-Gebäude, Laborgebäude, Rechenzentrum, Bibliothek, Museum, Theater, Hörsaal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727B20" w14:textId="77777777" w:rsidR="00D620CA" w:rsidRPr="00D620CA" w:rsidRDefault="00D620CA" w:rsidP="00D620CA">
            <w:r w:rsidRPr="00D620CA">
              <w:t>0,27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A3E96" w14:textId="77777777" w:rsidR="00D620CA" w:rsidRPr="00D620CA" w:rsidRDefault="00D620CA" w:rsidP="00D620CA">
            <w:r w:rsidRPr="00D620CA">
              <w:t>0,325</w:t>
            </w:r>
          </w:p>
        </w:tc>
      </w:tr>
      <w:tr w:rsidR="00D620CA" w:rsidRPr="00D620CA" w14:paraId="4E1F008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BA4F13C"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C75EB7" w14:textId="77777777" w:rsidR="00D620CA" w:rsidRPr="00D620CA" w:rsidRDefault="00D620CA" w:rsidP="00D620CA">
            <w:r w:rsidRPr="00D620CA">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897D1B" w14:textId="77777777" w:rsidR="00D620CA" w:rsidRPr="00D620CA" w:rsidRDefault="00D620CA" w:rsidP="00D620CA">
            <w:r w:rsidRPr="00D620CA">
              <w:t>Verkaufsgebäude, Küchen, Restaurants, Kantine, auch Fleischerei, Bäckerei, Frisöre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13A92" w14:textId="77777777" w:rsidR="00D620CA" w:rsidRPr="00D620CA" w:rsidRDefault="00D620CA" w:rsidP="00D620CA">
            <w:r w:rsidRPr="00D620CA">
              <w:t>0,37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80AAA2" w14:textId="77777777" w:rsidR="00D620CA" w:rsidRPr="00D620CA" w:rsidRDefault="00D620CA" w:rsidP="00D620CA">
            <w:r w:rsidRPr="00D620CA">
              <w:t>0,407</w:t>
            </w:r>
          </w:p>
        </w:tc>
      </w:tr>
      <w:tr w:rsidR="00D620CA" w:rsidRPr="00D620CA" w14:paraId="14B1314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637E81"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8D756" w14:textId="77777777" w:rsidR="00D620CA" w:rsidRPr="00D620CA" w:rsidRDefault="00D620CA" w:rsidP="00D620CA">
            <w:r w:rsidRPr="00D620CA">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269A1C2" w14:textId="77777777" w:rsidR="00D620CA" w:rsidRPr="00D620CA" w:rsidRDefault="00D620CA" w:rsidP="00D620CA">
            <w:r w:rsidRPr="00D620CA">
              <w:t>Schwimmhalle, Turnhalle, Umkleiden, auch Umkleidegebäude von Produktionsstätten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F6D10" w14:textId="77777777" w:rsidR="00D620CA" w:rsidRPr="00D620CA" w:rsidRDefault="00D620CA" w:rsidP="00D620CA">
            <w:r w:rsidRPr="00D620CA">
              <w:t>0,41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7EAA2" w14:textId="77777777" w:rsidR="00D620CA" w:rsidRPr="00D620CA" w:rsidRDefault="00D620CA" w:rsidP="00D620CA">
            <w:r w:rsidRPr="00D620CA">
              <w:t>0,439</w:t>
            </w:r>
          </w:p>
        </w:tc>
      </w:tr>
      <w:tr w:rsidR="00D620CA" w:rsidRPr="00D620CA" w14:paraId="0777BFD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CBD38E7"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CDF45" w14:textId="77777777" w:rsidR="00D620CA" w:rsidRPr="00D620CA" w:rsidRDefault="00D620CA" w:rsidP="00D620CA">
            <w:r w:rsidRPr="00D620CA">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44E1C87" w14:textId="77777777" w:rsidR="00D620CA" w:rsidRPr="00D620CA" w:rsidRDefault="00D620CA" w:rsidP="00D620CA">
            <w:r w:rsidRPr="00D620CA">
              <w:t>Produktionseinrichtungen, Werkhallen, Werkstätten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9454E" w14:textId="77777777" w:rsidR="00D620CA" w:rsidRPr="00D620CA" w:rsidRDefault="00D620CA" w:rsidP="00D620CA">
            <w:r w:rsidRPr="00D620CA">
              <w:t>0,24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48825" w14:textId="77777777" w:rsidR="00D620CA" w:rsidRPr="00D620CA" w:rsidRDefault="00D620CA" w:rsidP="00D620CA">
            <w:r w:rsidRPr="00D620CA">
              <w:t>0,275</w:t>
            </w:r>
          </w:p>
        </w:tc>
      </w:tr>
      <w:tr w:rsidR="00D620CA" w:rsidRPr="00D620CA" w14:paraId="343638A1"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088BFB" w14:textId="77777777" w:rsidR="00D620CA" w:rsidRPr="00D620CA" w:rsidRDefault="00D620CA" w:rsidP="00D620CA">
            <w:r w:rsidRPr="00D620CA">
              <w:t>Trinkwarmwasser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ED7FB" w14:textId="77777777" w:rsidR="00D620CA" w:rsidRPr="00D620CA" w:rsidRDefault="00D620CA" w:rsidP="00D620CA">
            <w:r w:rsidRPr="00D620CA">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E069B6" w14:textId="77777777" w:rsidR="00D620CA" w:rsidRPr="00D620CA" w:rsidRDefault="00D620CA" w:rsidP="00D620CA">
            <w:r w:rsidRPr="00D620CA">
              <w:t>Wohnen, Bettenzimmer, Hotels, Kindergarten, OP-Gebäude, Pflegeheime, Wohnheime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4476E" w14:textId="77777777" w:rsidR="00D620CA" w:rsidRPr="00D620CA" w:rsidRDefault="00D620CA" w:rsidP="00D620CA">
            <w:r w:rsidRPr="00D620CA">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51868" w14:textId="77777777" w:rsidR="00D620CA" w:rsidRPr="00D620CA" w:rsidRDefault="00D620CA" w:rsidP="00D620CA">
            <w:r w:rsidRPr="00D620CA">
              <w:t>0,277</w:t>
            </w:r>
          </w:p>
        </w:tc>
      </w:tr>
      <w:tr w:rsidR="00D620CA" w:rsidRPr="00D620CA" w14:paraId="431BFFA6"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F27533B"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B0B0A3" w14:textId="77777777" w:rsidR="00D620CA" w:rsidRPr="00D620CA" w:rsidRDefault="00D620CA" w:rsidP="00D620CA">
            <w:r w:rsidRPr="00D620CA">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752B85" w14:textId="77777777" w:rsidR="00D620CA" w:rsidRPr="00D620CA" w:rsidRDefault="00D620CA" w:rsidP="00D620CA">
            <w:r w:rsidRPr="00D620CA">
              <w:t>Büro, Praxen, Seminargebäude, Labor, Verkaufseinrichtungen, Restaurants und Küchen, Kantinen, Werkstätten, auch Fleischerei, Bäckerei, Frisöre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339AD" w14:textId="77777777" w:rsidR="00D620CA" w:rsidRPr="00D620CA" w:rsidRDefault="00D620CA" w:rsidP="00D620CA">
            <w:r w:rsidRPr="00D620CA">
              <w:t>0,33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869B5" w14:textId="77777777" w:rsidR="00D620CA" w:rsidRPr="00D620CA" w:rsidRDefault="00D620CA" w:rsidP="00D620CA">
            <w:r w:rsidRPr="00D620CA">
              <w:t>0,391</w:t>
            </w:r>
          </w:p>
        </w:tc>
      </w:tr>
      <w:tr w:rsidR="00D620CA" w:rsidRPr="00D620CA" w14:paraId="06EB854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2B544E"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DF560" w14:textId="77777777" w:rsidR="00D620CA" w:rsidRPr="00D620CA" w:rsidRDefault="00D620CA" w:rsidP="00D620CA">
            <w:r w:rsidRPr="00D620CA">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CB30D4" w14:textId="77777777" w:rsidR="00D620CA" w:rsidRPr="00D620CA" w:rsidRDefault="00D620CA" w:rsidP="00D620CA">
            <w:r w:rsidRPr="00D620CA">
              <w:t>Hörsaal, Museum, Schule, Theater, Veranstaltungshallen, Bibliotheken, Flughafengebäude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1CFD65" w14:textId="77777777" w:rsidR="00D620CA" w:rsidRPr="00D620CA" w:rsidRDefault="00D620CA" w:rsidP="00D620CA">
            <w:r w:rsidRPr="00D620CA">
              <w:t>0,43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1F75D" w14:textId="77777777" w:rsidR="00D620CA" w:rsidRPr="00D620CA" w:rsidRDefault="00D620CA" w:rsidP="00D620CA">
            <w:r w:rsidRPr="00D620CA">
              <w:t>0,484</w:t>
            </w:r>
          </w:p>
        </w:tc>
      </w:tr>
      <w:tr w:rsidR="00D620CA" w:rsidRPr="00D620CA" w14:paraId="6F6FBD4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659EA3"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38784" w14:textId="77777777" w:rsidR="00D620CA" w:rsidRPr="00D620CA" w:rsidRDefault="00D620CA" w:rsidP="00D620CA">
            <w:r w:rsidRPr="00D620CA">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F2A48C" w14:textId="77777777" w:rsidR="00D620CA" w:rsidRPr="00D620CA" w:rsidRDefault="00D620CA" w:rsidP="00D620CA">
            <w:r w:rsidRPr="00D620CA">
              <w:t>Schwimmhalle, Turnhalle, Umkleiden, auch Umkleidegebäude von Produktionsstätten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F87A5" w14:textId="77777777" w:rsidR="00D620CA" w:rsidRPr="00D620CA" w:rsidRDefault="00D620CA" w:rsidP="00D620CA">
            <w:r w:rsidRPr="00D620CA">
              <w:t>0,22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3974B" w14:textId="77777777" w:rsidR="00D620CA" w:rsidRPr="00D620CA" w:rsidRDefault="00D620CA" w:rsidP="00D620CA">
            <w:r w:rsidRPr="00D620CA">
              <w:t>0,235</w:t>
            </w:r>
          </w:p>
        </w:tc>
      </w:tr>
    </w:tbl>
    <w:p w14:paraId="2CBC82D7" w14:textId="77777777" w:rsidR="00D620CA" w:rsidRPr="00D620CA" w:rsidRDefault="00D620CA" w:rsidP="00D620CA">
      <w:pPr>
        <w:rPr>
          <w:b/>
          <w:bCs/>
        </w:rPr>
      </w:pPr>
      <w:r w:rsidRPr="00D620CA">
        <w:rPr>
          <w:b/>
          <w:bCs/>
        </w:rPr>
        <w:t>8.3Eingangsgrößen für die Bilanz</w:t>
      </w:r>
    </w:p>
    <w:p w14:paraId="56F4414E" w14:textId="77777777" w:rsidR="00D620CA" w:rsidRPr="00D620CA" w:rsidRDefault="00D620CA" w:rsidP="00D620CA">
      <w:r w:rsidRPr="00D620CA">
        <w:t>Vor der Energiebilanz müssen für jede Zone folgende Größen bestimmt werden:</w:t>
      </w:r>
    </w:p>
    <w:p w14:paraId="737A26F3" w14:textId="77777777" w:rsidR="00D620CA" w:rsidRPr="00D620CA" w:rsidRDefault="00D620CA" w:rsidP="00D620CA">
      <w:r w:rsidRPr="00D620CA">
        <w:t>–die Nettogrundfläche </w:t>
      </w:r>
      <w:r w:rsidRPr="00D620CA">
        <w:rPr>
          <w:i/>
          <w:iCs/>
        </w:rPr>
        <w:t>A</w:t>
      </w:r>
      <w:r w:rsidRPr="00D620CA">
        <w:t>;</w:t>
      </w:r>
    </w:p>
    <w:p w14:paraId="30351B69" w14:textId="77777777" w:rsidR="00D620CA" w:rsidRPr="00D620CA" w:rsidRDefault="00D620CA" w:rsidP="00D620CA">
      <w:r w:rsidRPr="00D620CA">
        <w:t>–die wärmeübertragenden Einzelflächen </w:t>
      </w:r>
      <w:r w:rsidRPr="00D620CA">
        <w:rPr>
          <w:i/>
          <w:iCs/>
        </w:rPr>
        <w:t>A</w:t>
      </w:r>
      <w:r w:rsidRPr="00D620CA">
        <w:t> bzw. deren Summe </w:t>
      </w:r>
      <w:r w:rsidRPr="00D620CA">
        <w:rPr>
          <w:i/>
          <w:iCs/>
        </w:rPr>
        <w:t>A;</w:t>
      </w:r>
    </w:p>
    <w:p w14:paraId="00694A9D" w14:textId="77777777" w:rsidR="00D620CA" w:rsidRPr="00D620CA" w:rsidRDefault="00D620CA" w:rsidP="00D620CA">
      <w:r w:rsidRPr="00D620CA">
        <w:lastRenderedPageBreak/>
        <w:t>–das Luftvolumen </w:t>
      </w:r>
      <w:r w:rsidRPr="00D620CA">
        <w:rPr>
          <w:i/>
          <w:iCs/>
        </w:rPr>
        <w:t>V.</w:t>
      </w:r>
    </w:p>
    <w:p w14:paraId="626016BD" w14:textId="77777777" w:rsidR="00D620CA" w:rsidRPr="00D620CA" w:rsidRDefault="00D620CA" w:rsidP="00D620CA">
      <w:r w:rsidRPr="00D620CA">
        <w:t>Zur Vermeidung eines unangemessenen Zeitaufwandes für die Flächenermittlung einzelner Zonen sind bei Nichtvorliegen detaillierter Flächenangaben (z. B. bei Bestandsgebäuden) Vereinfachungen durch pauschalierte Flächenzuweisung nach Anhang D zulässig.</w:t>
      </w:r>
    </w:p>
    <w:p w14:paraId="1B554939" w14:textId="77777777" w:rsidR="00D620CA" w:rsidRPr="00D620CA" w:rsidRDefault="00D620CA" w:rsidP="00D620CA">
      <w:r w:rsidRPr="00D620CA">
        <w:t>Für jeden Versorgungsbereich eines technischen Gewerkes müssen bestimmt werden:</w:t>
      </w:r>
    </w:p>
    <w:p w14:paraId="31E6DB89" w14:textId="77777777" w:rsidR="00D620CA" w:rsidRPr="00D620CA" w:rsidRDefault="00D620CA" w:rsidP="00D620CA">
      <w:r w:rsidRPr="00D620CA">
        <w:t>–die Nettogrundfläche </w:t>
      </w:r>
      <w:r w:rsidRPr="00D620CA">
        <w:rPr>
          <w:i/>
          <w:iCs/>
        </w:rPr>
        <w:t>A</w:t>
      </w:r>
      <w:r w:rsidRPr="00D620CA">
        <w:t>;</w:t>
      </w:r>
    </w:p>
    <w:p w14:paraId="0080E9B8" w14:textId="77777777" w:rsidR="00D620CA" w:rsidRPr="00D620CA" w:rsidRDefault="00D620CA" w:rsidP="00D620CA">
      <w:r w:rsidRPr="00D620CA">
        <w:t>–sofern Daten für das Verteilnetz eines Versorgungsbereiches, insbesondere die Leitungslängen, aus geometrischen Daten abgeschätzt werden müssen, werden darüber hinaus für den Versorgungsbereich benötigt:</w:t>
      </w:r>
    </w:p>
    <w:p w14:paraId="6C92EE3D" w14:textId="77777777" w:rsidR="00D620CA" w:rsidRPr="00D620CA" w:rsidRDefault="00D620CA" w:rsidP="00D620CA">
      <w:r w:rsidRPr="00D620CA">
        <w:t>–die Geschosshöhe </w:t>
      </w:r>
      <w:r w:rsidRPr="00D620CA">
        <w:rPr>
          <w:i/>
          <w:iCs/>
        </w:rPr>
        <w:t>h</w:t>
      </w:r>
      <w:r w:rsidRPr="00D620CA">
        <w:t> und die Geschosszahl </w:t>
      </w:r>
      <w:r w:rsidRPr="00D620CA">
        <w:rPr>
          <w:i/>
          <w:iCs/>
        </w:rPr>
        <w:t>n</w:t>
      </w:r>
    </w:p>
    <w:p w14:paraId="5BCA956B" w14:textId="77777777" w:rsidR="00D620CA" w:rsidRPr="00D620CA" w:rsidRDefault="00D620CA" w:rsidP="00D620CA">
      <w:r w:rsidRPr="00D620CA">
        <w:t>–ggf. die charakteristische Länge </w:t>
      </w:r>
      <w:r w:rsidRPr="00D620CA">
        <w:rPr>
          <w:i/>
          <w:iCs/>
        </w:rPr>
        <w:t>L</w:t>
      </w:r>
      <w:r w:rsidRPr="00D620CA">
        <w:t> und Breite </w:t>
      </w:r>
      <w:r w:rsidRPr="00D620CA">
        <w:rPr>
          <w:i/>
          <w:iCs/>
        </w:rPr>
        <w:t>B</w:t>
      </w:r>
    </w:p>
    <w:p w14:paraId="05D3079C" w14:textId="77777777" w:rsidR="00D620CA" w:rsidRPr="00D620CA" w:rsidRDefault="00D620CA" w:rsidP="00D620CA">
      <w:pPr>
        <w:rPr>
          <w:b/>
          <w:bCs/>
        </w:rPr>
      </w:pPr>
      <w:r w:rsidRPr="00D620CA">
        <w:rPr>
          <w:b/>
          <w:bCs/>
        </w:rPr>
        <w:t>9Vorgehensweise bei der Bilanzierung</w:t>
      </w:r>
    </w:p>
    <w:p w14:paraId="0BD7A811" w14:textId="77777777" w:rsidR="00D620CA" w:rsidRPr="00D620CA" w:rsidRDefault="00D620CA" w:rsidP="00D620CA">
      <w:pPr>
        <w:rPr>
          <w:b/>
          <w:bCs/>
        </w:rPr>
      </w:pPr>
      <w:r w:rsidRPr="00D620CA">
        <w:rPr>
          <w:b/>
          <w:bCs/>
        </w:rPr>
        <w:t>9.1Allgemeines</w:t>
      </w:r>
    </w:p>
    <w:p w14:paraId="6B575716" w14:textId="77777777" w:rsidR="00D620CA" w:rsidRPr="00D620CA" w:rsidRDefault="00D620CA" w:rsidP="00D620CA">
      <w:r w:rsidRPr="00D620CA">
        <w:t>Für den öffentlich-rechtlichen Nachweis des Energiebedarfs ist der Bilanzumfang fest vorgegeben. Dabei wird der Bilanzumfang für Wohn- und Nichtwohngebäude unterschieden. In anderen Fällen (z. B. Energieberatung, Energieanalyse) kann die energetische Bilanzierung eines Gebäudes unterschiedlichen Bilanzumfang je nach Anwendungszweck haben. Zum Beispiel kann die Bilanz des Energiebedarfs für bestimmte Bereiche entfallen (z. B. Heizung, Be- und Entlüftung, Klimatisierung, Trinkwarmwasserbereitung oder Beleuchtung).</w:t>
      </w:r>
    </w:p>
    <w:p w14:paraId="10B4C8B4" w14:textId="77777777" w:rsidR="00D620CA" w:rsidRPr="00D620CA" w:rsidRDefault="00D620CA" w:rsidP="00D620CA">
      <w:r w:rsidRPr="00D620CA">
        <w:t>ANMERKUNG: In 9.2 und 9.3 wird die Vorgehensweise bei der Bilanzierung für den öffentlich-rechtlichen Nachweis des Energiebedarfs beispielhaft in Form von Checklisten dargestellt.</w:t>
      </w:r>
    </w:p>
    <w:p w14:paraId="02844F7A" w14:textId="77777777" w:rsidR="00D620CA" w:rsidRPr="00D620CA" w:rsidRDefault="00D620CA" w:rsidP="00D620CA">
      <w:pPr>
        <w:rPr>
          <w:b/>
          <w:bCs/>
        </w:rPr>
      </w:pPr>
      <w:r w:rsidRPr="00D620CA">
        <w:rPr>
          <w:b/>
          <w:bCs/>
        </w:rPr>
        <w:t>9.2Allgemeiner Fall</w:t>
      </w:r>
    </w:p>
    <w:p w14:paraId="28E9A3A2" w14:textId="77777777" w:rsidR="00D620CA" w:rsidRPr="00D620CA" w:rsidRDefault="00D620CA" w:rsidP="00D620CA">
      <w:r w:rsidRPr="00D620CA">
        <w:t>Bild 11 gibt einen Überblick über die Abfolge der Bilanzschritte sowie die Verknüpfung der einzelnen Bilanzschritte sowie Teile der Reihe DIN/TS 18599 bei der Bilanz. Dargestellt ist der allgemein gültige Fall.</w:t>
      </w:r>
    </w:p>
    <w:p w14:paraId="26374D0E" w14:textId="50E524B8" w:rsidR="00D620CA" w:rsidRPr="00D620CA" w:rsidRDefault="00D620CA" w:rsidP="00D620CA">
      <w:r w:rsidRPr="00D620CA">
        <w:lastRenderedPageBreak/>
        <w:drawing>
          <wp:inline distT="0" distB="0" distL="0" distR="0" wp14:anchorId="31C98796" wp14:editId="5631D5D5">
            <wp:extent cx="5760720" cy="3822700"/>
            <wp:effectExtent l="0" t="0" r="0" b="6350"/>
            <wp:docPr id="1149524098" name="Grafik 42" descr="Bild 11: Verknüpfung der Bilanz nach der Reihe DIN/TS 18599 — Allgemeiner 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Bild 11: Verknüpfung der Bilanz nach der Reihe DIN/TS 18599 — Allgemeiner Fal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3822700"/>
                    </a:xfrm>
                    <a:prstGeom prst="rect">
                      <a:avLst/>
                    </a:prstGeom>
                    <a:noFill/>
                    <a:ln>
                      <a:noFill/>
                    </a:ln>
                  </pic:spPr>
                </pic:pic>
              </a:graphicData>
            </a:graphic>
          </wp:inline>
        </w:drawing>
      </w:r>
    </w:p>
    <w:p w14:paraId="3293DC57" w14:textId="77777777" w:rsidR="00D620CA" w:rsidRPr="00D620CA" w:rsidRDefault="00D620CA" w:rsidP="00D620CA">
      <w:pPr>
        <w:rPr>
          <w:b/>
          <w:bCs/>
        </w:rPr>
      </w:pPr>
      <w:r w:rsidRPr="00D620CA">
        <w:rPr>
          <w:b/>
          <w:bCs/>
        </w:rPr>
        <w:t>Bild 11 — Verknüpfung der Bilanz nach der Reihe DIN/TS 18599 — Allgemeiner Fall</w:t>
      </w:r>
    </w:p>
    <w:p w14:paraId="6D78CFAB" w14:textId="77777777" w:rsidR="00D620CA" w:rsidRPr="00D620CA" w:rsidRDefault="00D620CA" w:rsidP="00D620CA">
      <w:r w:rsidRPr="00D620CA">
        <w:t>Der Ablauf in Kurzform umfasst folgende Schritte.</w:t>
      </w:r>
    </w:p>
    <w:p w14:paraId="4EC3B9B3" w14:textId="77777777" w:rsidR="00D620CA" w:rsidRPr="00D620CA" w:rsidRDefault="00D620CA" w:rsidP="00D620CA">
      <w:r w:rsidRPr="00D620CA">
        <w:t>1)Feststellen der Randbedingungen der Nutzung und ggf. Zonierung des Gebäudes nach Nutzungsarten, Bauphysik, Anlagentechnik einschließlich Beleuchtung nach den Festlegungen in DIN/TS 18599-10.</w:t>
      </w:r>
    </w:p>
    <w:p w14:paraId="45B7D521" w14:textId="77777777" w:rsidR="00D620CA" w:rsidRPr="00D620CA" w:rsidRDefault="00D620CA" w:rsidP="00D620CA">
      <w:r w:rsidRPr="00D620CA">
        <w:t>2)Zusammenstellung der notwendigen Eingangsdaten für die Bilanzierung der Gebäudezonen (Flächen, bauphysikalische Kennwerte, anlagentechnische Kennwerte, auch Zulufttemperatur und Luftwechsel für bestimmte Lüftungssysteme nach DIN/TS 18599-10 und DIN/TS 18599-3).</w:t>
      </w:r>
    </w:p>
    <w:p w14:paraId="3878294E" w14:textId="77777777" w:rsidR="00D620CA" w:rsidRPr="00D620CA" w:rsidRDefault="00D620CA" w:rsidP="00D620CA">
      <w:r w:rsidRPr="00D620CA">
        <w:t>3)Ermittlung des Nutzenergiebedarfs und Endenergiebedarfs für die Beleuchtung sowie der Wärmequellen in der Zone durch die Beleuchtung nach DIN/TS 18599-4.</w:t>
      </w:r>
    </w:p>
    <w:p w14:paraId="74D578C3" w14:textId="77777777" w:rsidR="00D620CA" w:rsidRPr="00D620CA" w:rsidRDefault="00D620CA" w:rsidP="00D620CA">
      <w:r w:rsidRPr="00D620CA">
        <w:t>4)Ermittlung der Wärmequellen/-senken durch mechanische (ventilatorgestützte) Lüftung in der Zone nach DIN/TS 18599-6 und nach DIN/TS 18599-7.</w:t>
      </w:r>
    </w:p>
    <w:p w14:paraId="3C86D277" w14:textId="77777777" w:rsidR="00D620CA" w:rsidRPr="00D620CA" w:rsidRDefault="00D620CA" w:rsidP="00D620CA">
      <w:r w:rsidRPr="00D620CA">
        <w:t>5)Bestimmung der Wärmequellen/-senken aus Personen, Geräten usw. (ohne Anlagentechnik) nach DIN/TS 18599-2.</w:t>
      </w:r>
    </w:p>
    <w:p w14:paraId="1B45025D" w14:textId="77777777" w:rsidR="00D620CA" w:rsidRPr="00D620CA" w:rsidRDefault="00D620CA" w:rsidP="00D620CA">
      <w:r w:rsidRPr="00D620CA">
        <w:t>6)Erste überschlägige Bilanzierung des Nutzwärme-/-kältebedarfs der Zone (getrennt für Nutzungstage und Nichtnutzungstage) nach DIN/TS 18599-2 unter Berücksichtigung der bereits bekannten Wärmequellen/-senken.</w:t>
      </w:r>
    </w:p>
    <w:p w14:paraId="4178692D" w14:textId="77777777" w:rsidR="00D620CA" w:rsidRPr="00D620CA" w:rsidRDefault="00D620CA" w:rsidP="00D620CA">
      <w:r w:rsidRPr="00D620CA">
        <w:t xml:space="preserve">7)Vorläufige Aufteilung des bilanzierten Nutzenergiebedarfs auf die Versorgungssysteme (RLT-System nach DIN/TS 18599-3 und nach DIN/TS 18599-7, Wohnungslüftung </w:t>
      </w:r>
      <w:r w:rsidRPr="00D620CA">
        <w:lastRenderedPageBreak/>
        <w:t>nach DIN/TS 18599-6, Heiz- und Kühlsystem nach DIN/TS 18599-5 und nach DIN/TS 18599-7).</w:t>
      </w:r>
    </w:p>
    <w:p w14:paraId="4367B073" w14:textId="77777777" w:rsidR="00D620CA" w:rsidRPr="00D620CA" w:rsidRDefault="00D620CA" w:rsidP="00D620CA">
      <w:r w:rsidRPr="00D620CA">
        <w:t>8)Ermittlung der Wärmequellen durch die Heizung in der Zone (Verteilung, Speicherung, ggf. Erzeugung in der Zone) nach DIN/TS 18599-5 anhand des überschlägigen Nutzwärmebedarfs.</w:t>
      </w:r>
    </w:p>
    <w:p w14:paraId="7BE90217" w14:textId="77777777" w:rsidR="00D620CA" w:rsidRPr="00D620CA" w:rsidRDefault="00D620CA" w:rsidP="00D620CA">
      <w:r w:rsidRPr="00D620CA">
        <w:t>9)Ermittlung der Wärmequellen/-senken durch die Kühlung in der Zone (Verteilung, Speicherung, ggf. Erzeugung in der Zone) nach DIN/TS 18599-7 anhand des überschlägigen Nutzkältebedarfs.</w:t>
      </w:r>
    </w:p>
    <w:p w14:paraId="35023626" w14:textId="77777777" w:rsidR="00D620CA" w:rsidRPr="00D620CA" w:rsidRDefault="00D620CA" w:rsidP="00D620CA">
      <w:r w:rsidRPr="00D620CA">
        <w:t>10)Ermittlung der Wärmequellen durch die Trinkwarmwasserbereitung (Verteilung, Speicherung, ggf. Erzeugung in der Zone) nach DIN/TS 18599-8.</w:t>
      </w:r>
    </w:p>
    <w:p w14:paraId="30E42B25" w14:textId="77777777" w:rsidR="00D620CA" w:rsidRPr="00D620CA" w:rsidRDefault="00D620CA" w:rsidP="00D620CA">
      <w:r w:rsidRPr="00D620CA">
        <w:t>11)Bilanzierung des Nutzwärme/-kältebedarfs der Zone (Nutzenergiebedarf, getrennt für Nutzungstage und Nichtnutzungstage) nach DIN/TS 18599-2. Die Iteration mit den Schritten 7) bis 11) muss so lange wiederholt werden, bis zwei aufeinander folgende Ergebnisse für den Nutzwärmebedarf und den Nutzkältebedarf sich jeweils um nicht mehr als 0,1 % voneinander unterscheiden, jedoch höchstens 10 Mal. Die sich ergebende Abweichung zwischen den letzten beiden Iterationsschritten muss bei der Berechnung angegeben werden.</w:t>
      </w:r>
    </w:p>
    <w:p w14:paraId="3C57EE07" w14:textId="77777777" w:rsidR="00D620CA" w:rsidRPr="00D620CA" w:rsidRDefault="00D620CA" w:rsidP="00D620CA">
      <w:r w:rsidRPr="00D620CA">
        <w:t>12)Ermittlung des Nutzenergiebedarfs für die Luftaufbereitung und ggf. Saldierung des Kühlbedarfs der Zonen (VVS-Anlagen) nach DIN/TS 18599-3.</w:t>
      </w:r>
    </w:p>
    <w:p w14:paraId="1453563E" w14:textId="77777777" w:rsidR="00D620CA" w:rsidRPr="00D620CA" w:rsidRDefault="00D620CA" w:rsidP="00D620CA">
      <w:r w:rsidRPr="00D620CA">
        <w:t>13)Endgültige Aufteilung des bilanzierten Nutzenergiebedarfs auf die Versorgungssysteme (RLT-System nach DIN/TS 18599-3 und nach DIN/TS 18599-7, Wohnungslüftung nach DIN/TS 18599-6, Heiz- und Kühlsystem nach DIN/TS 18599-5 und nach DIN/TS 18599-7).</w:t>
      </w:r>
    </w:p>
    <w:p w14:paraId="5C2037E0" w14:textId="77777777" w:rsidR="00D620CA" w:rsidRPr="00D620CA" w:rsidRDefault="00D620CA" w:rsidP="00D620CA">
      <w:r w:rsidRPr="00D620CA">
        <w:t>14)Ermittlung der Verluste der Übergabe, Verteilung und Speicherung für die Heizung (Erzeugernutzwärmeabgabe) nach DIN/TS 18599-5.</w:t>
      </w:r>
    </w:p>
    <w:p w14:paraId="5B0C84C9" w14:textId="77777777" w:rsidR="00D620CA" w:rsidRPr="00D620CA" w:rsidRDefault="00D620CA" w:rsidP="00D620CA">
      <w:r w:rsidRPr="00D620CA">
        <w:t>15)Ermittlung der Verluste für Übergabe und Verteilung für die luftführenden Systeme nach DIN/TS 18599-7 und nach DIN/TS 18599-6.</w:t>
      </w:r>
    </w:p>
    <w:p w14:paraId="0A4EE8E4" w14:textId="77777777" w:rsidR="00D620CA" w:rsidRPr="00D620CA" w:rsidRDefault="00D620CA" w:rsidP="00D620CA">
      <w:r w:rsidRPr="00D620CA">
        <w:t>16)Ermittlung der Verluste der Übergabe, Verteilung und Speicherung für die Wärmeversorgung einer RLT-Anlage (Erzeugernutzwärmeabgabe) nach DIN/TS 18599-7.</w:t>
      </w:r>
    </w:p>
    <w:p w14:paraId="10492C74" w14:textId="77777777" w:rsidR="00D620CA" w:rsidRPr="00D620CA" w:rsidRDefault="00D620CA" w:rsidP="00D620CA">
      <w:r w:rsidRPr="00D620CA">
        <w:t>17)Ermittlung der Verluste der Übergabe, Verteilung und Speicherung für die Kälteversorgung (Erzeugernutzkälteabgabe) nach DIN/TS 18599-7.</w:t>
      </w:r>
    </w:p>
    <w:p w14:paraId="623B0567" w14:textId="77777777" w:rsidR="00D620CA" w:rsidRPr="00D620CA" w:rsidRDefault="00D620CA" w:rsidP="00D620CA">
      <w:r w:rsidRPr="00D620CA">
        <w:t>18)Ermittlung der Verluste der Übergabe, Verteilung und Speicherung für die Trinkwarmwasserbereitung (Erzeugernutzwärmeabgabe) nach DIN/TS 18599-8.</w:t>
      </w:r>
    </w:p>
    <w:p w14:paraId="0D4B2127" w14:textId="77777777" w:rsidR="00D620CA" w:rsidRPr="00D620CA" w:rsidRDefault="00D620CA" w:rsidP="00D620CA">
      <w:r w:rsidRPr="00D620CA">
        <w:t>19)Aufteilung der notwendigen Erzeugernutzwärmeabgabe aller Erzeuger auf die unterschiedlichen Erzeugungssysteme nach DIN/TS 18599-5.</w:t>
      </w:r>
    </w:p>
    <w:p w14:paraId="16439BC1" w14:textId="77777777" w:rsidR="00D620CA" w:rsidRPr="00D620CA" w:rsidRDefault="00D620CA" w:rsidP="00D620CA">
      <w:r w:rsidRPr="00D620CA">
        <w:lastRenderedPageBreak/>
        <w:t>20)Aufteilung der notwendigen Erzeugernutzkälteabgabe aller Erzeuger auf die unterschiedlichen Erzeugungssysteme nach DIN/TS 18599-7.</w:t>
      </w:r>
    </w:p>
    <w:p w14:paraId="3ABAF2A3" w14:textId="77777777" w:rsidR="00D620CA" w:rsidRPr="00D620CA" w:rsidRDefault="00D620CA" w:rsidP="00D620CA">
      <w:r w:rsidRPr="00D620CA">
        <w:t>21)Ermittlung der Verluste bei der Erzeugung von Kälte nach DIN/TS 18599-7.</w:t>
      </w:r>
    </w:p>
    <w:p w14:paraId="30FB218C" w14:textId="77777777" w:rsidR="00D620CA" w:rsidRPr="00D620CA" w:rsidRDefault="00D620CA" w:rsidP="00D620CA">
      <w:r w:rsidRPr="00D620CA">
        <w:t>22)Ermittlung der Verluste bei der Erzeugung von Dampf nach DIN/TS 18599-7.</w:t>
      </w:r>
    </w:p>
    <w:p w14:paraId="2D42B288" w14:textId="77777777" w:rsidR="00D620CA" w:rsidRPr="00D620CA" w:rsidRDefault="00D620CA" w:rsidP="00D620CA">
      <w:r w:rsidRPr="00D620CA">
        <w:t>23)Ermittlung der Verluste bei der Erzeugung von Wärme nach DIN/TS 18599-5 (Heizwärmeerzeuger), nach DIN/TS 18599-6 (Wohnungslüftungssystem), nach DIN/TS 18599-8 (Trinkwasserwärmeerzeuger), nach DIN/TS 18599-9 (BHKW u. ä.) und ggf. nach DIN/TS 18599-7 (Abwärme-, Kältemaschine).</w:t>
      </w:r>
    </w:p>
    <w:p w14:paraId="72C7C77F" w14:textId="77777777" w:rsidR="00D620CA" w:rsidRPr="00D620CA" w:rsidRDefault="00D620CA" w:rsidP="00D620CA">
      <w:r w:rsidRPr="00D620CA">
        <w:t>24)Zusammenstellung der ermittelten Hilfsenergieaufwände (z. B. für Lufttransport nach DIN/TS 18599-3 und nach DIN/TS 18599-6).</w:t>
      </w:r>
    </w:p>
    <w:p w14:paraId="753D46E6" w14:textId="77777777" w:rsidR="00D620CA" w:rsidRPr="00D620CA" w:rsidRDefault="00D620CA" w:rsidP="00D620CA">
      <w:r w:rsidRPr="00D620CA">
        <w:t>25)Zusammenstellung der Endenergiebedarfe nach Energieträger nach DIN/TS 18599-1.</w:t>
      </w:r>
    </w:p>
    <w:p w14:paraId="4AD5D7D2" w14:textId="77777777" w:rsidR="00D620CA" w:rsidRPr="00D620CA" w:rsidRDefault="00D620CA" w:rsidP="00D620CA">
      <w:r w:rsidRPr="00D620CA">
        <w:t>26)Primärenergetische Bewertung nach DIN/TS 18599-1.</w:t>
      </w:r>
    </w:p>
    <w:p w14:paraId="08C56D48" w14:textId="77777777" w:rsidR="00D620CA" w:rsidRPr="00D620CA" w:rsidRDefault="00D620CA" w:rsidP="00D620CA">
      <w:pPr>
        <w:rPr>
          <w:b/>
          <w:bCs/>
        </w:rPr>
      </w:pPr>
      <w:r w:rsidRPr="00D620CA">
        <w:rPr>
          <w:b/>
          <w:bCs/>
        </w:rPr>
        <w:t>9.3Wohngebäude</w:t>
      </w:r>
    </w:p>
    <w:p w14:paraId="18FE1C67" w14:textId="77777777" w:rsidR="00D620CA" w:rsidRPr="00D620CA" w:rsidRDefault="00D620CA" w:rsidP="00D620CA">
      <w:r w:rsidRPr="00D620CA">
        <w:t>Das Bilanzverfahren vereinfacht sich, wenn Wohngebäude bewertet werden. Bild 12 stellt die Abfolge der Bilanzschritte sowie die Verknüpfung der einzelnen Teile der Reihe DIN/TS 18599 bei der Bilanz von Wohngebäuden im Rahmen des öffentlich-rechtlichen Nachweises dar.</w:t>
      </w:r>
    </w:p>
    <w:p w14:paraId="67946C90" w14:textId="7DB7BE94" w:rsidR="00D620CA" w:rsidRPr="00D620CA" w:rsidRDefault="00D620CA" w:rsidP="00D620CA">
      <w:r w:rsidRPr="00D620CA">
        <w:drawing>
          <wp:inline distT="0" distB="0" distL="0" distR="0" wp14:anchorId="1B6364E1" wp14:editId="2F41787A">
            <wp:extent cx="5760720" cy="3822700"/>
            <wp:effectExtent l="0" t="0" r="0" b="6350"/>
            <wp:docPr id="520238323" name="Grafik 41" descr="Bild 12: Verknüpfung der Bilanz nach der Reihe DIN/TS 18599 — Wohngebä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Bild 12: Verknüpfung der Bilanz nach der Reihe DIN/TS 18599 — Wohngebäu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822700"/>
                    </a:xfrm>
                    <a:prstGeom prst="rect">
                      <a:avLst/>
                    </a:prstGeom>
                    <a:noFill/>
                    <a:ln>
                      <a:noFill/>
                    </a:ln>
                  </pic:spPr>
                </pic:pic>
              </a:graphicData>
            </a:graphic>
          </wp:inline>
        </w:drawing>
      </w:r>
    </w:p>
    <w:p w14:paraId="4415C5A6" w14:textId="77777777" w:rsidR="00D620CA" w:rsidRPr="00D620CA" w:rsidRDefault="00D620CA" w:rsidP="00D620CA">
      <w:pPr>
        <w:rPr>
          <w:b/>
          <w:bCs/>
        </w:rPr>
      </w:pPr>
      <w:r w:rsidRPr="00D620CA">
        <w:rPr>
          <w:b/>
          <w:bCs/>
        </w:rPr>
        <w:t>Bild 12 — Verknüpfung der Bilanz nach der Reihe DIN/TS 18599 — Wohngebäude</w:t>
      </w:r>
    </w:p>
    <w:p w14:paraId="124C5C61" w14:textId="77777777" w:rsidR="00D620CA" w:rsidRPr="00D620CA" w:rsidRDefault="00D620CA" w:rsidP="00D620CA">
      <w:r w:rsidRPr="00D620CA">
        <w:t>Der Ablauf in Kurzform umfasst folgende Schritte.</w:t>
      </w:r>
    </w:p>
    <w:p w14:paraId="1680BE5F" w14:textId="77777777" w:rsidR="00D620CA" w:rsidRPr="00D620CA" w:rsidRDefault="00D620CA" w:rsidP="00D620CA">
      <w:r w:rsidRPr="00D620CA">
        <w:lastRenderedPageBreak/>
        <w:t>1)Feststellen der Randbedingungen der Nutzung nach den Festlegungen in DIN/TS 18599-10.</w:t>
      </w:r>
    </w:p>
    <w:p w14:paraId="641400C6" w14:textId="77777777" w:rsidR="00D620CA" w:rsidRPr="00D620CA" w:rsidRDefault="00D620CA" w:rsidP="00D620CA">
      <w:r w:rsidRPr="00D620CA">
        <w:t>2)Zusammenstellung der notwendigen Eingangsdaten für die Bilanzierung der Gebäudezonen (Flächen, bauphysikalische Kennwerte, anlagentechnische Kennwerte).</w:t>
      </w:r>
    </w:p>
    <w:p w14:paraId="6E6EA9F5" w14:textId="77777777" w:rsidR="00D620CA" w:rsidRPr="00D620CA" w:rsidRDefault="00D620CA" w:rsidP="00D620CA">
      <w:r w:rsidRPr="00D620CA">
        <w:t>3)Ermittlung der Wärmequellen/-senken durch mechanische (ventilatorgestützte) Lüftung in der Zone nach DIN/TS 18599-6.</w:t>
      </w:r>
    </w:p>
    <w:p w14:paraId="267B09C7" w14:textId="77777777" w:rsidR="00D620CA" w:rsidRPr="00D620CA" w:rsidRDefault="00D620CA" w:rsidP="00D620CA">
      <w:r w:rsidRPr="00D620CA">
        <w:t>4)Bestimmung der Wärmequellen/-senken aus Personen, Geräten usw. (ohne Anlagentechnik) nach DIN/TS 18599-2.</w:t>
      </w:r>
    </w:p>
    <w:p w14:paraId="5932CED0" w14:textId="77777777" w:rsidR="00D620CA" w:rsidRPr="00D620CA" w:rsidRDefault="00D620CA" w:rsidP="00D620CA">
      <w:r w:rsidRPr="00D620CA">
        <w:t>5)Erste überschlägige Bilanzierung des Nutzwärmebedarfs der Zone nach DIN/TS 18599-2 unter Berücksichtigung der bereits bekannten Wärmequellen/-senken.</w:t>
      </w:r>
    </w:p>
    <w:p w14:paraId="0D34F242" w14:textId="77777777" w:rsidR="00D620CA" w:rsidRPr="00D620CA" w:rsidRDefault="00D620CA" w:rsidP="00D620CA">
      <w:r w:rsidRPr="00D620CA">
        <w:t>6)Vorläufige Aufteilung des bilanzierten Nutzenergiebedarfs auf die Versorgungssysteme (Wohnungslüftung und Wohnungskühlung nach DIN/TS 18599-6, Heizsystem nach DIN/TS 18599-5).</w:t>
      </w:r>
    </w:p>
    <w:p w14:paraId="433E88A5" w14:textId="77777777" w:rsidR="00D620CA" w:rsidRPr="00D620CA" w:rsidRDefault="00D620CA" w:rsidP="00D620CA">
      <w:r w:rsidRPr="00D620CA">
        <w:t>7)Ermittlung der Wärmequellen durch die Heizung in der Zone (Verteilung, Speicherung, ggf.ggf. Erzeugung in der Zone) nach DIN/TS 18599-5 anhand des überschlägigen Nutzwärmebedarfs.</w:t>
      </w:r>
    </w:p>
    <w:p w14:paraId="510D0465" w14:textId="77777777" w:rsidR="00D620CA" w:rsidRPr="00D620CA" w:rsidRDefault="00D620CA" w:rsidP="00D620CA">
      <w:r w:rsidRPr="00D620CA">
        <w:t>8)Ermittlung der Wärmequellen durch die Trinkwarmwasserbereitung (Verteilung, Speicherung, ggf. Erzeugung in der Zone) nach DIN/TS 18599-8.</w:t>
      </w:r>
    </w:p>
    <w:p w14:paraId="7B6E8A74" w14:textId="77777777" w:rsidR="00D620CA" w:rsidRPr="00D620CA" w:rsidRDefault="00D620CA" w:rsidP="00D620CA">
      <w:r w:rsidRPr="00D620CA">
        <w:t>9)Bilanzierung des Nutzwärmebedarfs der Zone nach DIN/TS 18599-2. Die Iteration mit den Schritten 6) bis 9) muss so lange wiederholt werden, bis zwei aufeinander folgende Ergebnisse für den Nutzwärmebedarf sich um nicht mehr als 0,1 % voneinander unterscheiden, jedoch höchstens 10 Mal. Die sich ergebende Abweichung zwischen den letzten beiden Iterationsschritten muss bei der Berechnung angegeben werden.</w:t>
      </w:r>
    </w:p>
    <w:p w14:paraId="5AC27654" w14:textId="77777777" w:rsidR="00D620CA" w:rsidRPr="00D620CA" w:rsidRDefault="00D620CA" w:rsidP="00D620CA">
      <w:r w:rsidRPr="00D620CA">
        <w:t>10)Endgültige Aufteilung des bilanzierten Nutzenergiebedarfs auf die Versorgungssysteme (Wohnungslüftung nach DIN/TS 18599-6, Heizsystem nach DIN/TS 18599-5).</w:t>
      </w:r>
    </w:p>
    <w:p w14:paraId="71426DD2" w14:textId="77777777" w:rsidR="00D620CA" w:rsidRPr="00D620CA" w:rsidRDefault="00D620CA" w:rsidP="00D620CA">
      <w:r w:rsidRPr="00D620CA">
        <w:t>11)Ermittlung der Verluste der Übergabe, Verteilung und Speicherung für die Heizung (Erzeugernutzwärmeabgabe) nach DIN/TS 18599-5.</w:t>
      </w:r>
    </w:p>
    <w:p w14:paraId="1C7C146B" w14:textId="77777777" w:rsidR="00D620CA" w:rsidRPr="00D620CA" w:rsidRDefault="00D620CA" w:rsidP="00D620CA">
      <w:r w:rsidRPr="00D620CA">
        <w:t>12)Ermittlung der Verluste für Übergabe und Verteilung für die luftführenden Systeme nach DIN/TS 18599-6.</w:t>
      </w:r>
    </w:p>
    <w:p w14:paraId="5F27FB8D" w14:textId="77777777" w:rsidR="00D620CA" w:rsidRPr="00D620CA" w:rsidRDefault="00D620CA" w:rsidP="00D620CA">
      <w:r w:rsidRPr="00D620CA">
        <w:t>13)Ermittlung der Verluste für Übergabe, Verteilung und Speicherung (Erzeugernutzkälteabgabe) für die Wohnungskühlung nach DIN/TS 18599-6.</w:t>
      </w:r>
    </w:p>
    <w:p w14:paraId="1BEA3049" w14:textId="77777777" w:rsidR="00D620CA" w:rsidRPr="00D620CA" w:rsidRDefault="00D620CA" w:rsidP="00D620CA">
      <w:r w:rsidRPr="00D620CA">
        <w:t>14)Ermittlung der Verluste der Übergabe, Verteilung und Speicherung für die Trinkwarmwasserbereitung (Erzeugernutzwärmeabgabe) nach DIN/TS 18599-8.</w:t>
      </w:r>
    </w:p>
    <w:p w14:paraId="024B0EC1" w14:textId="77777777" w:rsidR="00D620CA" w:rsidRPr="00D620CA" w:rsidRDefault="00D620CA" w:rsidP="00D620CA">
      <w:r w:rsidRPr="00D620CA">
        <w:lastRenderedPageBreak/>
        <w:t>15)Aufteilung der notwendigen Erzeugernutzwärmeabgabe aller Erzeuger auf die unterschiedlichen Erzeugungssysteme nach DIN/TS 18599-5.</w:t>
      </w:r>
    </w:p>
    <w:p w14:paraId="1481B85D" w14:textId="77777777" w:rsidR="00D620CA" w:rsidRPr="00D620CA" w:rsidRDefault="00D620CA" w:rsidP="00D620CA">
      <w:r w:rsidRPr="00D620CA">
        <w:t>16)Ermittlung der Verluste bei der Erzeugung von Wärme nach DIN/TS 18599-5 (Heizwärmeerzeuger), nach DIN/TS 18599-6 (Wohnungslüftungs- und Wohnungskühlsysteme), nach DIN/TS 18599-8 (Trinkwasserwärmeerzeuger), nach DIN/TS 18599-9 (BHKW u. ä.).</w:t>
      </w:r>
    </w:p>
    <w:p w14:paraId="4F8A8EBE" w14:textId="77777777" w:rsidR="00D620CA" w:rsidRPr="00D620CA" w:rsidRDefault="00D620CA" w:rsidP="00D620CA">
      <w:r w:rsidRPr="00D620CA">
        <w:t>17)Zusammenstellung der ermittelten Hilfsenergieaufwände (z. B. für Lufttransport nach DIN/TS 18599-6).</w:t>
      </w:r>
    </w:p>
    <w:p w14:paraId="11930065" w14:textId="77777777" w:rsidR="00D620CA" w:rsidRPr="00D620CA" w:rsidRDefault="00D620CA" w:rsidP="00D620CA">
      <w:r w:rsidRPr="00D620CA">
        <w:t>18)Zusammenstellung der Endenergiebedarfe nach Energieträger nach DIN/TS 18599-1.</w:t>
      </w:r>
    </w:p>
    <w:p w14:paraId="4F82CF59" w14:textId="77777777" w:rsidR="00D620CA" w:rsidRPr="00D620CA" w:rsidRDefault="00D620CA" w:rsidP="00D620CA">
      <w:r w:rsidRPr="00D620CA">
        <w:t>19)Primärenergetische Bewertung nach DIN/TS 18599-1.</w:t>
      </w:r>
    </w:p>
    <w:p w14:paraId="68596D0F" w14:textId="77777777" w:rsidR="00D620CA" w:rsidRPr="00D620CA" w:rsidRDefault="00D620CA" w:rsidP="00D620CA">
      <w:pPr>
        <w:rPr>
          <w:b/>
          <w:bCs/>
        </w:rPr>
      </w:pPr>
      <w:r w:rsidRPr="00D620CA">
        <w:rPr>
          <w:b/>
          <w:bCs/>
        </w:rPr>
        <w:t>Anhang A (normativ)Primärenergiefaktoren und CO-Äquivalente</w:t>
      </w:r>
    </w:p>
    <w:p w14:paraId="49B9CF96" w14:textId="77777777" w:rsidR="00D620CA" w:rsidRPr="00D620CA" w:rsidRDefault="00D620CA" w:rsidP="00D620CA">
      <w:pPr>
        <w:rPr>
          <w:b/>
          <w:bCs/>
        </w:rPr>
      </w:pPr>
      <w:r w:rsidRPr="00D620CA">
        <w:rPr>
          <w:b/>
          <w:bCs/>
        </w:rPr>
        <w:t>A.1Allgemeines</w:t>
      </w:r>
    </w:p>
    <w:p w14:paraId="785D7FFC" w14:textId="77777777" w:rsidR="00D620CA" w:rsidRPr="00D620CA" w:rsidRDefault="00D620CA" w:rsidP="00D620CA">
      <w:r w:rsidRPr="00D620CA">
        <w:t>Die Primärenergiefaktoren für die Endenergiebereitstellung enthalten sämtliche Faktoren der Primärenergieerzeugung mit den Vorketten (einschließlich des Hilfsenergieaufwandes) für die Förderung, Aufbereitung, Umwandlung, den Transport und die Verteilung der betrachteten Energieträger. Analoges gilt für die CO-Äquivalente. Die Ermittlung der Faktoren erfolgt durch Modellierung der entsprechenden Prozessketten. Ein entsprechendes Rechenmodell stellt das Computerprogramm GEMIS (Globales Emissions-Modell integrierter Systeme) dar.</w:t>
      </w:r>
    </w:p>
    <w:p w14:paraId="3603E63A" w14:textId="77777777" w:rsidR="00D620CA" w:rsidRPr="00D620CA" w:rsidRDefault="00D620CA" w:rsidP="00D620CA">
      <w:pPr>
        <w:rPr>
          <w:b/>
          <w:bCs/>
        </w:rPr>
      </w:pPr>
      <w:r w:rsidRPr="00D620CA">
        <w:rPr>
          <w:b/>
          <w:bCs/>
        </w:rPr>
        <w:t>A.2Randbedingungen für Standardwerte</w:t>
      </w:r>
    </w:p>
    <w:p w14:paraId="4EA40654" w14:textId="77777777" w:rsidR="00D620CA" w:rsidRPr="00D620CA" w:rsidRDefault="00D620CA" w:rsidP="00D620CA">
      <w:r w:rsidRPr="00D620CA">
        <w:t>Die in Tabelle A.1 genannten Faktoren entstammen den Stammdatensätzen von GEMIS unter Berücksichtigung ihrer Genauigkeit und Fehlerbandbreiten. Die Schnittstelle ist die Gebäudehülle. Für die Berechnung der in der Tabelle A.1 aufgeführten Faktoren folgende Randbedingungen berücksichtigt.</w:t>
      </w:r>
    </w:p>
    <w:p w14:paraId="05939465" w14:textId="77777777" w:rsidR="00D620CA" w:rsidRPr="00D620CA" w:rsidRDefault="00D620CA" w:rsidP="00D620CA">
      <w:r w:rsidRPr="00D620CA">
        <w:t>–Die Faktoren enthalten sämtliche Vorketten, einschließlich Material-Vorleistungen und Hilfsenergieaufwände für Förderung, Aufbereitung und Transport.</w:t>
      </w:r>
    </w:p>
    <w:p w14:paraId="09B08BEF" w14:textId="77777777" w:rsidR="00D620CA" w:rsidRPr="00D620CA" w:rsidRDefault="00D620CA" w:rsidP="00D620CA">
      <w:r w:rsidRPr="00D620CA">
        <w:t>–Die Schnittstelle der Übergabe (Bilanzgrenze) ist die Gebäudehülle.</w:t>
      </w:r>
    </w:p>
    <w:p w14:paraId="54F50DDD" w14:textId="77777777" w:rsidR="00D620CA" w:rsidRPr="00D620CA" w:rsidRDefault="00D620CA" w:rsidP="00D620CA">
      <w:r w:rsidRPr="00D620CA">
        <w:t>–Die Faktoren wurden heizwertbezogen ermittelt, gelten daher zur Bewertung eines heizwertbezogen ermittelten Endenergiebedarfs.</w:t>
      </w:r>
    </w:p>
    <w:p w14:paraId="5821C069" w14:textId="77777777" w:rsidR="00D620CA" w:rsidRPr="00D620CA" w:rsidRDefault="00D620CA" w:rsidP="00D620CA">
      <w:r w:rsidRPr="00D620CA">
        <w:t>–Eine Fortschreibung, die z. B. bei einer Änderung des Strommixes oder des Importmixes der einzelnen Energieträger erforderlich werden würde, ist z. B. auf der Grundlage der jeweiligen Datensätze in GEMIS möglich.</w:t>
      </w:r>
    </w:p>
    <w:p w14:paraId="21DF4FEB" w14:textId="77777777" w:rsidR="00D620CA" w:rsidRPr="00D620CA" w:rsidRDefault="00D620CA" w:rsidP="00D620CA">
      <w:pPr>
        <w:rPr>
          <w:b/>
          <w:bCs/>
        </w:rPr>
      </w:pPr>
      <w:r w:rsidRPr="00D620CA">
        <w:rPr>
          <w:b/>
          <w:bCs/>
        </w:rPr>
        <w:t>Tabelle A.1 — Primärenergiefaktoren und CO-Äquivalentea</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872"/>
        <w:gridCol w:w="1893"/>
        <w:gridCol w:w="1251"/>
        <w:gridCol w:w="1086"/>
        <w:gridCol w:w="1480"/>
        <w:gridCol w:w="1480"/>
      </w:tblGrid>
      <w:tr w:rsidR="00D620CA" w:rsidRPr="00D620CA" w14:paraId="67DDC09E" w14:textId="77777777">
        <w:trPr>
          <w:tblHeader/>
          <w:jc w:val="center"/>
        </w:trPr>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09A0B3" w14:textId="77777777" w:rsidR="00D620CA" w:rsidRPr="00D620CA" w:rsidRDefault="00D620CA" w:rsidP="00D620CA">
            <w:r w:rsidRPr="00D620CA">
              <w:lastRenderedPageBreak/>
              <w:t>Energieträgera</w:t>
            </w:r>
          </w:p>
        </w:tc>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669A96" w14:textId="77777777" w:rsidR="00D620CA" w:rsidRPr="00D620CA" w:rsidRDefault="00D620CA" w:rsidP="00D620CA">
            <w:r w:rsidRPr="00D620CA">
              <w:t>Primärenergiefaktoren </w:t>
            </w:r>
            <w:r w:rsidRPr="00D620CA">
              <w:rPr>
                <w:i/>
                <w:iCs/>
              </w:rPr>
              <w:t>f</w:t>
            </w:r>
          </w:p>
        </w:tc>
        <w:tc>
          <w:tcPr>
            <w:tcW w:w="0" w:type="auto"/>
            <w:tcBorders>
              <w:top w:val="nil"/>
              <w:left w:val="nil"/>
              <w:right w:val="single" w:sz="8" w:space="0" w:color="000000"/>
            </w:tcBorders>
            <w:tcMar>
              <w:top w:w="0" w:type="dxa"/>
              <w:left w:w="0" w:type="dxa"/>
              <w:bottom w:w="0" w:type="dxa"/>
              <w:right w:w="0" w:type="dxa"/>
            </w:tcMar>
            <w:vAlign w:val="center"/>
            <w:hideMark/>
          </w:tcPr>
          <w:p w14:paraId="1E45691A" w14:textId="77777777" w:rsidR="00D620CA" w:rsidRPr="00D620CA" w:rsidRDefault="00D620CA" w:rsidP="00D620CA">
            <w:r w:rsidRPr="00D620CA">
              <w:t>CO-Äquivalent </w:t>
            </w:r>
          </w:p>
        </w:tc>
      </w:tr>
      <w:tr w:rsidR="00D620CA" w:rsidRPr="00D620CA" w14:paraId="65E499A7"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413353C0" w14:textId="77777777" w:rsidR="00D620CA" w:rsidRPr="00D620CA" w:rsidRDefault="00D620CA" w:rsidP="00D620CA"/>
        </w:tc>
        <w:tc>
          <w:tcPr>
            <w:tcW w:w="0" w:type="auto"/>
            <w:gridSpan w:val="2"/>
            <w:vMerge/>
            <w:tcBorders>
              <w:top w:val="nil"/>
              <w:left w:val="nil"/>
              <w:bottom w:val="single" w:sz="8" w:space="0" w:color="000000"/>
              <w:right w:val="single" w:sz="8" w:space="0" w:color="000000"/>
            </w:tcBorders>
            <w:vAlign w:val="center"/>
            <w:hideMark/>
          </w:tcPr>
          <w:p w14:paraId="6920CB3B" w14:textId="77777777" w:rsidR="00D620CA" w:rsidRPr="00D620CA" w:rsidRDefault="00D620CA" w:rsidP="00D620CA"/>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A219883" w14:textId="77777777" w:rsidR="00D620CA" w:rsidRPr="00D620CA" w:rsidRDefault="00D620CA" w:rsidP="00D620CA">
            <w:r w:rsidRPr="00D620CA">
              <w:t>g/kWh</w:t>
            </w:r>
          </w:p>
        </w:tc>
      </w:tr>
      <w:tr w:rsidR="00D620CA" w:rsidRPr="00D620CA" w14:paraId="3F34F206"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0DE78120" w14:textId="77777777" w:rsidR="00D620CA" w:rsidRPr="00D620CA" w:rsidRDefault="00D620CA" w:rsidP="00D620CA"/>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55159DB" w14:textId="77777777" w:rsidR="00D620CA" w:rsidRPr="00D620CA" w:rsidRDefault="00D620CA" w:rsidP="00D620CA">
            <w:r w:rsidRPr="00D620CA">
              <w:t>insgesamt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CF0E700" w14:textId="77777777" w:rsidR="00D620CA" w:rsidRPr="00D620CA" w:rsidRDefault="00D620CA" w:rsidP="00D620CA">
            <w:r w:rsidRPr="00D620CA">
              <w:t>nicht erneuerbarer Anteil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0DAA691" w14:textId="77777777" w:rsidR="00D620CA" w:rsidRPr="00D620CA" w:rsidRDefault="00D620CA" w:rsidP="00D620CA">
            <w:r w:rsidRPr="00D620CA">
              <w:t>nicht erneuerbarer Anteil</w:t>
            </w:r>
          </w:p>
        </w:tc>
      </w:tr>
      <w:tr w:rsidR="00D620CA" w:rsidRPr="00D620CA" w14:paraId="3C12B2FE" w14:textId="77777777">
        <w:trPr>
          <w:tblHeader/>
          <w:jc w:val="center"/>
        </w:trPr>
        <w:tc>
          <w:tcPr>
            <w:tcW w:w="0" w:type="auto"/>
            <w:gridSpan w:val="3"/>
            <w:vMerge/>
            <w:tcBorders>
              <w:top w:val="nil"/>
              <w:left w:val="nil"/>
              <w:bottom w:val="single" w:sz="8" w:space="0" w:color="000000"/>
              <w:right w:val="single" w:sz="8" w:space="0" w:color="000000"/>
            </w:tcBorders>
            <w:vAlign w:val="center"/>
            <w:hideMark/>
          </w:tcPr>
          <w:p w14:paraId="6D35B8DA" w14:textId="77777777" w:rsidR="00D620CA" w:rsidRPr="00D620CA" w:rsidRDefault="00D620CA" w:rsidP="00D620CA"/>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0179E2" w14:textId="77777777" w:rsidR="00D620CA" w:rsidRPr="00D620CA" w:rsidRDefault="00D620CA" w:rsidP="00D620CA">
            <w:r w:rsidRPr="00D620CA">
              <w:t>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0ADA226" w14:textId="77777777" w:rsidR="00D620CA" w:rsidRPr="00D620CA" w:rsidRDefault="00D620CA" w:rsidP="00D620CA">
            <w:r w:rsidRPr="00D620CA">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0327DD8" w14:textId="77777777" w:rsidR="00D620CA" w:rsidRPr="00D620CA" w:rsidRDefault="00D620CA" w:rsidP="00D620CA">
            <w:r w:rsidRPr="00D620CA">
              <w:t>C</w:t>
            </w:r>
          </w:p>
        </w:tc>
      </w:tr>
      <w:tr w:rsidR="00D620CA" w:rsidRPr="00D620CA" w14:paraId="4F672519"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986DA" w14:textId="77777777" w:rsidR="00D620CA" w:rsidRPr="00D620CA" w:rsidRDefault="00D620CA" w:rsidP="00D620CA">
            <w:r w:rsidRPr="00D620CA">
              <w:rPr>
                <w:b/>
                <w:bCs/>
              </w:rPr>
              <w:t>dem Bilanzraum zugeführte Endenergiebedarfe (Index „f,in“)</w:t>
            </w:r>
          </w:p>
        </w:tc>
      </w:tr>
      <w:tr w:rsidR="00D620CA" w:rsidRPr="00D620CA" w14:paraId="0B0397D0"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709FF" w14:textId="77777777" w:rsidR="00D620CA" w:rsidRPr="00D620CA" w:rsidRDefault="00D620CA" w:rsidP="00D620CA">
            <w:r w:rsidRPr="00D620CA">
              <w:t>Fossile Brennstoffe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75448" w14:textId="77777777" w:rsidR="00D620CA" w:rsidRPr="00D620CA" w:rsidRDefault="00D620CA" w:rsidP="00D620CA">
            <w:r w:rsidRPr="00D620CA">
              <w:t>Heizöl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8FD10" w14:textId="77777777" w:rsidR="00D620CA" w:rsidRPr="00D620CA" w:rsidRDefault="00D620CA" w:rsidP="00D620CA">
            <w:r w:rsidRPr="00D620CA">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E11D69" w14:textId="77777777" w:rsidR="00D620CA" w:rsidRPr="00D620CA" w:rsidRDefault="00D620CA" w:rsidP="00D620CA">
            <w:r w:rsidRPr="00D620CA">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24166" w14:textId="77777777" w:rsidR="00D620CA" w:rsidRPr="00D620CA" w:rsidRDefault="00D620CA" w:rsidP="00D620CA">
            <w:r w:rsidRPr="00D620CA">
              <w:t>310</w:t>
            </w:r>
          </w:p>
        </w:tc>
      </w:tr>
      <w:tr w:rsidR="00D620CA" w:rsidRPr="00D620CA" w14:paraId="2EFF8CBD"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3E3AB0E"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25FD2B" w14:textId="77777777" w:rsidR="00D620CA" w:rsidRPr="00D620CA" w:rsidRDefault="00D620CA" w:rsidP="00D620CA">
            <w:r w:rsidRPr="00D620CA">
              <w:t>Erdgas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E4697" w14:textId="77777777" w:rsidR="00D620CA" w:rsidRPr="00D620CA" w:rsidRDefault="00D620CA" w:rsidP="00D620CA">
            <w:r w:rsidRPr="00D620CA">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970552" w14:textId="77777777" w:rsidR="00D620CA" w:rsidRPr="00D620CA" w:rsidRDefault="00D620CA" w:rsidP="00D620CA">
            <w:r w:rsidRPr="00D620CA">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B3D503" w14:textId="77777777" w:rsidR="00D620CA" w:rsidRPr="00D620CA" w:rsidRDefault="00D620CA" w:rsidP="00D620CA">
            <w:r w:rsidRPr="00D620CA">
              <w:t>240</w:t>
            </w:r>
          </w:p>
        </w:tc>
      </w:tr>
      <w:tr w:rsidR="00D620CA" w:rsidRPr="00D620CA" w14:paraId="07D9E01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CC6EE6D"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5952E" w14:textId="77777777" w:rsidR="00D620CA" w:rsidRPr="00D620CA" w:rsidRDefault="00D620CA" w:rsidP="00D620CA">
            <w:r w:rsidRPr="00D620CA">
              <w:t>Flüssiggas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8C76C" w14:textId="77777777" w:rsidR="00D620CA" w:rsidRPr="00D620CA" w:rsidRDefault="00D620CA" w:rsidP="00D620CA">
            <w:r w:rsidRPr="00D620CA">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775F89" w14:textId="77777777" w:rsidR="00D620CA" w:rsidRPr="00D620CA" w:rsidRDefault="00D620CA" w:rsidP="00D620CA">
            <w:r w:rsidRPr="00D620CA">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8FACB" w14:textId="77777777" w:rsidR="00D620CA" w:rsidRPr="00D620CA" w:rsidRDefault="00D620CA" w:rsidP="00D620CA">
            <w:r w:rsidRPr="00D620CA">
              <w:t>270</w:t>
            </w:r>
          </w:p>
        </w:tc>
      </w:tr>
      <w:tr w:rsidR="00D620CA" w:rsidRPr="00D620CA" w14:paraId="60F1FE7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C75A6FF"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945A2B" w14:textId="77777777" w:rsidR="00D620CA" w:rsidRPr="00D620CA" w:rsidRDefault="00D620CA" w:rsidP="00D620CA">
            <w:r w:rsidRPr="00D620CA">
              <w:t>Steinkohle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53F764" w14:textId="77777777" w:rsidR="00D620CA" w:rsidRPr="00D620CA" w:rsidRDefault="00D620CA" w:rsidP="00D620CA">
            <w:r w:rsidRPr="00D620CA">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69405" w14:textId="77777777" w:rsidR="00D620CA" w:rsidRPr="00D620CA" w:rsidRDefault="00D620CA" w:rsidP="00D620CA">
            <w:r w:rsidRPr="00D620CA">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A92B61" w14:textId="77777777" w:rsidR="00D620CA" w:rsidRPr="00D620CA" w:rsidRDefault="00D620CA" w:rsidP="00D620CA">
            <w:r w:rsidRPr="00D620CA">
              <w:t>400</w:t>
            </w:r>
          </w:p>
        </w:tc>
      </w:tr>
      <w:tr w:rsidR="00D620CA" w:rsidRPr="00D620CA" w14:paraId="35A574C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BC9125"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917D3" w14:textId="77777777" w:rsidR="00D620CA" w:rsidRPr="00D620CA" w:rsidRDefault="00D620CA" w:rsidP="00D620CA">
            <w:r w:rsidRPr="00D620CA">
              <w:t>Braunkohle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B3DC42" w14:textId="77777777" w:rsidR="00D620CA" w:rsidRPr="00D620CA" w:rsidRDefault="00D620CA" w:rsidP="00D620CA">
            <w:r w:rsidRPr="00D620CA">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5AB51" w14:textId="77777777" w:rsidR="00D620CA" w:rsidRPr="00D620CA" w:rsidRDefault="00D620CA" w:rsidP="00D620CA">
            <w:r w:rsidRPr="00D620CA">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A0603" w14:textId="77777777" w:rsidR="00D620CA" w:rsidRPr="00D620CA" w:rsidRDefault="00D620CA" w:rsidP="00D620CA">
            <w:r w:rsidRPr="00D620CA">
              <w:t>430</w:t>
            </w:r>
          </w:p>
        </w:tc>
      </w:tr>
      <w:tr w:rsidR="00D620CA" w:rsidRPr="00D620CA" w14:paraId="75DDDCD2"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E18BD" w14:textId="77777777" w:rsidR="00D620CA" w:rsidRPr="00D620CA" w:rsidRDefault="00D620CA" w:rsidP="00D620CA">
            <w:r w:rsidRPr="00D620CA">
              <w:t>Biogene oder regenerative Brennstoffe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7DCB5" w14:textId="77777777" w:rsidR="00D620CA" w:rsidRPr="00D620CA" w:rsidRDefault="00D620CA" w:rsidP="00D620CA">
            <w:r w:rsidRPr="00D620CA">
              <w:t>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AE1A0" w14:textId="77777777" w:rsidR="00D620CA" w:rsidRPr="00D620CA" w:rsidRDefault="00D620CA" w:rsidP="00D620CA">
            <w:r w:rsidRPr="00D620CA">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E70C0" w14:textId="77777777" w:rsidR="00D620CA" w:rsidRPr="00D620CA" w:rsidRDefault="00D620CA" w:rsidP="00D620CA">
            <w:r w:rsidRPr="00D620CA">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81D03" w14:textId="77777777" w:rsidR="00D620CA" w:rsidRPr="00D620CA" w:rsidRDefault="00D620CA" w:rsidP="00D620CA">
            <w:r w:rsidRPr="00D620CA">
              <w:t>120</w:t>
            </w:r>
          </w:p>
        </w:tc>
      </w:tr>
      <w:tr w:rsidR="00D620CA" w:rsidRPr="00D620CA" w14:paraId="01AB097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B6D513C"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248D6" w14:textId="77777777" w:rsidR="00D620CA" w:rsidRPr="00D620CA" w:rsidRDefault="00D620CA" w:rsidP="00D620CA">
            <w:r w:rsidRPr="00D620CA">
              <w:t>Flüssiggas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0EBA6" w14:textId="77777777" w:rsidR="00D620CA" w:rsidRPr="00D620CA" w:rsidRDefault="00D620CA" w:rsidP="00D620CA">
            <w:r w:rsidRPr="00D620CA">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CF1BB" w14:textId="77777777" w:rsidR="00D620CA" w:rsidRPr="00D620CA" w:rsidRDefault="00D620CA" w:rsidP="00D620CA">
            <w:r w:rsidRPr="00D620CA">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27623" w14:textId="77777777" w:rsidR="00D620CA" w:rsidRPr="00D620CA" w:rsidRDefault="00D620CA" w:rsidP="00D620CA">
            <w:r w:rsidRPr="00D620CA">
              <w:t>180</w:t>
            </w:r>
          </w:p>
        </w:tc>
      </w:tr>
      <w:tr w:rsidR="00D620CA" w:rsidRPr="00D620CA" w14:paraId="1A8FD14A"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995D6AC"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5934D1" w14:textId="77777777" w:rsidR="00D620CA" w:rsidRPr="00D620CA" w:rsidRDefault="00D620CA" w:rsidP="00D620CA">
            <w:r w:rsidRPr="00D620CA">
              <w:t>Öl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C067A" w14:textId="77777777" w:rsidR="00D620CA" w:rsidRPr="00D620CA" w:rsidRDefault="00D620CA" w:rsidP="00D620CA">
            <w:r w:rsidRPr="00D620CA">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133EA" w14:textId="77777777" w:rsidR="00D620CA" w:rsidRPr="00D620CA" w:rsidRDefault="00D620CA" w:rsidP="00D620CA">
            <w:r w:rsidRPr="00D620CA">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15753" w14:textId="77777777" w:rsidR="00D620CA" w:rsidRPr="00D620CA" w:rsidRDefault="00D620CA" w:rsidP="00D620CA">
            <w:r w:rsidRPr="00D620CA">
              <w:t>190</w:t>
            </w:r>
          </w:p>
        </w:tc>
      </w:tr>
      <w:tr w:rsidR="00D620CA" w:rsidRPr="00D620CA" w14:paraId="09D9C65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A5CB7F6"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A150E" w14:textId="77777777" w:rsidR="00D620CA" w:rsidRPr="00D620CA" w:rsidRDefault="00D620CA" w:rsidP="00D620CA">
            <w:r w:rsidRPr="00D620CA">
              <w:t>Holz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6BF3D" w14:textId="77777777" w:rsidR="00D620CA" w:rsidRPr="00D620CA" w:rsidRDefault="00D620CA" w:rsidP="00D620CA">
            <w:r w:rsidRPr="00D620CA">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33218" w14:textId="77777777" w:rsidR="00D620CA" w:rsidRPr="00D620CA" w:rsidRDefault="00D620CA" w:rsidP="00D620CA">
            <w:r w:rsidRPr="00D620CA">
              <w:t>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59FA1" w14:textId="77777777" w:rsidR="00D620CA" w:rsidRPr="00D620CA" w:rsidRDefault="00D620CA" w:rsidP="00D620CA">
            <w:r w:rsidRPr="00D620CA">
              <w:t>20</w:t>
            </w:r>
          </w:p>
        </w:tc>
      </w:tr>
      <w:tr w:rsidR="00D620CA" w:rsidRPr="00D620CA" w14:paraId="48B9D46B"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29A01AC"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EDAB4" w14:textId="77777777" w:rsidR="00D620CA" w:rsidRPr="00D620CA" w:rsidRDefault="00D620CA" w:rsidP="00D620CA">
            <w:r w:rsidRPr="00D620CA">
              <w:t>grüner Wasserstoff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592694" w14:textId="77777777" w:rsidR="00D620CA" w:rsidRPr="00D620CA" w:rsidRDefault="00D620CA" w:rsidP="00D620CA">
            <w:r w:rsidRPr="00D620CA">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9B790" w14:textId="77777777" w:rsidR="00D620CA" w:rsidRPr="00D620CA" w:rsidRDefault="00D620CA" w:rsidP="00D620CA">
            <w:r w:rsidRPr="00D620CA">
              <w:t>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73C0D7" w14:textId="77777777" w:rsidR="00D620CA" w:rsidRPr="00D620CA" w:rsidRDefault="00D620CA" w:rsidP="00D620CA">
            <w:r w:rsidRPr="00D620CA">
              <w:t>20</w:t>
            </w:r>
          </w:p>
        </w:tc>
      </w:tr>
      <w:tr w:rsidR="00D620CA" w:rsidRPr="00D620CA" w14:paraId="10FD5EB9"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16DE52" w14:textId="77777777" w:rsidR="00D620CA" w:rsidRPr="00D620CA" w:rsidRDefault="00D620CA" w:rsidP="00D620CA">
            <w:r w:rsidRPr="00D620CA">
              <w:t>Nah-/ Fernwärme</w:t>
            </w:r>
          </w:p>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BB446" w14:textId="77777777" w:rsidR="00D620CA" w:rsidRPr="00D620CA" w:rsidRDefault="00D620CA" w:rsidP="00D620CA">
            <w:r w:rsidRPr="00D620CA">
              <w:t>aus KWKb, fossiler Brennstoff bzw. Energieträger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FBC05" w14:textId="77777777" w:rsidR="00D620CA" w:rsidRPr="00D620CA" w:rsidRDefault="00D620CA" w:rsidP="00D620CA">
            <w:r w:rsidRPr="00D620CA">
              <w:t>fest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CD673" w14:textId="77777777" w:rsidR="00D620CA" w:rsidRPr="00D620CA" w:rsidRDefault="00D620CA" w:rsidP="00D620CA">
            <w:r w:rsidRPr="00D620CA">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BA9F5" w14:textId="77777777" w:rsidR="00D620CA" w:rsidRPr="00D620CA" w:rsidRDefault="00D620CA" w:rsidP="00D620CA">
            <w:r w:rsidRPr="00D620CA">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3EDFB" w14:textId="77777777" w:rsidR="00D620CA" w:rsidRPr="00D620CA" w:rsidRDefault="00D620CA" w:rsidP="00D620CA">
            <w:r w:rsidRPr="00D620CA">
              <w:t>ce</w:t>
            </w:r>
          </w:p>
        </w:tc>
      </w:tr>
      <w:tr w:rsidR="00D620CA" w:rsidRPr="00D620CA" w14:paraId="47555CE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3279CF2"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1BCE388"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71964C" w14:textId="77777777" w:rsidR="00D620CA" w:rsidRPr="00D620CA" w:rsidRDefault="00D620CA" w:rsidP="00D620CA">
            <w:r w:rsidRPr="00D620CA">
              <w:t>gasförmig, flüssig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9FBCCE" w14:textId="77777777" w:rsidR="00D620CA" w:rsidRPr="00D620CA" w:rsidRDefault="00D620CA" w:rsidP="00D620CA">
            <w:r w:rsidRPr="00D620CA">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AD120" w14:textId="77777777" w:rsidR="00D620CA" w:rsidRPr="00D620CA" w:rsidRDefault="00D620CA" w:rsidP="00D620CA">
            <w:r w:rsidRPr="00D620CA">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D58B80" w14:textId="77777777" w:rsidR="00D620CA" w:rsidRPr="00D620CA" w:rsidRDefault="00D620CA" w:rsidP="00D620CA">
            <w:r w:rsidRPr="00D620CA">
              <w:t>ce</w:t>
            </w:r>
          </w:p>
        </w:tc>
      </w:tr>
      <w:tr w:rsidR="00D620CA" w:rsidRPr="00D620CA" w14:paraId="2576185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0DAEF7A"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1ED11" w14:textId="77777777" w:rsidR="00D620CA" w:rsidRPr="00D620CA" w:rsidRDefault="00D620CA" w:rsidP="00D620CA">
            <w:r w:rsidRPr="00D620CA">
              <w:t>aus KWKb, erneuerbarer Brennstoff bzw. Energieträger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08588" w14:textId="77777777" w:rsidR="00D620CA" w:rsidRPr="00D620CA" w:rsidRDefault="00D620CA" w:rsidP="00D620CA">
            <w:r w:rsidRPr="00D620CA">
              <w:t>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FA2DF" w14:textId="77777777" w:rsidR="00D620CA" w:rsidRPr="00D620CA" w:rsidRDefault="00D620CA" w:rsidP="00D620CA">
            <w:r w:rsidRPr="00D620CA">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83781" w14:textId="77777777" w:rsidR="00D620CA" w:rsidRPr="00D620CA" w:rsidRDefault="00D620CA" w:rsidP="00D620CA">
            <w:r w:rsidRPr="00D620CA">
              <w:t>ce</w:t>
            </w:r>
          </w:p>
        </w:tc>
      </w:tr>
      <w:tr w:rsidR="00D620CA" w:rsidRPr="00D620CA" w14:paraId="0B4B6F04"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8FCE11" w14:textId="77777777" w:rsidR="00D620CA" w:rsidRPr="00D620CA" w:rsidRDefault="00D620CA" w:rsidP="00D620CA"/>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13892" w14:textId="77777777" w:rsidR="00D620CA" w:rsidRPr="00D620CA" w:rsidRDefault="00D620CA" w:rsidP="00D620CA">
            <w:r w:rsidRPr="00D620CA">
              <w:t>aus Heizwerken, fossiler Brennstoff bzw. Energieträger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3FD13" w14:textId="77777777" w:rsidR="00D620CA" w:rsidRPr="00D620CA" w:rsidRDefault="00D620CA" w:rsidP="00D620CA">
            <w:r w:rsidRPr="00D620CA">
              <w:t>fest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0990C" w14:textId="77777777" w:rsidR="00D620CA" w:rsidRPr="00D620CA" w:rsidRDefault="00D620CA" w:rsidP="00D620CA">
            <w:r w:rsidRPr="00D620CA">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C1E5A" w14:textId="77777777" w:rsidR="00D620CA" w:rsidRPr="00D620CA" w:rsidRDefault="00D620CA" w:rsidP="00D620CA">
            <w:r w:rsidRPr="00D620CA">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536FD" w14:textId="77777777" w:rsidR="00D620CA" w:rsidRPr="00D620CA" w:rsidRDefault="00D620CA" w:rsidP="00D620CA">
            <w:r w:rsidRPr="00D620CA">
              <w:t>ce</w:t>
            </w:r>
          </w:p>
        </w:tc>
      </w:tr>
      <w:tr w:rsidR="00D620CA" w:rsidRPr="00D620CA" w14:paraId="102001B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67EE9D87"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481E4345"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07983D" w14:textId="77777777" w:rsidR="00D620CA" w:rsidRPr="00D620CA" w:rsidRDefault="00D620CA" w:rsidP="00D620CA">
            <w:r w:rsidRPr="00D620CA">
              <w:t>gasförmig, flüssig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844C2" w14:textId="77777777" w:rsidR="00D620CA" w:rsidRPr="00D620CA" w:rsidRDefault="00D620CA" w:rsidP="00D620CA">
            <w:r w:rsidRPr="00D620CA">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2B631" w14:textId="77777777" w:rsidR="00D620CA" w:rsidRPr="00D620CA" w:rsidRDefault="00D620CA" w:rsidP="00D620CA">
            <w:r w:rsidRPr="00D620CA">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46F55" w14:textId="77777777" w:rsidR="00D620CA" w:rsidRPr="00D620CA" w:rsidRDefault="00D620CA" w:rsidP="00D620CA">
            <w:r w:rsidRPr="00D620CA">
              <w:t>ce</w:t>
            </w:r>
          </w:p>
        </w:tc>
      </w:tr>
      <w:tr w:rsidR="00D620CA" w:rsidRPr="00D620CA" w14:paraId="1B8CB2C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6EDE022" w14:textId="77777777" w:rsidR="00D620CA" w:rsidRPr="00D620CA" w:rsidRDefault="00D620CA" w:rsidP="00D620CA"/>
        </w:tc>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C435A" w14:textId="77777777" w:rsidR="00D620CA" w:rsidRPr="00D620CA" w:rsidRDefault="00D620CA" w:rsidP="00D620CA">
            <w:r w:rsidRPr="00D620CA">
              <w:t>aus Heizwerken, erneuerbarer Brennstoff bzw. Energieträger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0CD13" w14:textId="77777777" w:rsidR="00D620CA" w:rsidRPr="00D620CA" w:rsidRDefault="00D620CA" w:rsidP="00D620CA">
            <w:r w:rsidRPr="00D620CA">
              <w:t>festf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785BFF" w14:textId="77777777" w:rsidR="00D620CA" w:rsidRPr="00D620CA" w:rsidRDefault="00D620CA" w:rsidP="00D620CA">
            <w:r w:rsidRPr="00D620CA">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E167C" w14:textId="77777777" w:rsidR="00D620CA" w:rsidRPr="00D620CA" w:rsidRDefault="00D620CA" w:rsidP="00D620CA">
            <w:r w:rsidRPr="00D620CA">
              <w:t>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16C84" w14:textId="77777777" w:rsidR="00D620CA" w:rsidRPr="00D620CA" w:rsidRDefault="00D620CA" w:rsidP="00D620CA">
            <w:r w:rsidRPr="00D620CA">
              <w:t>60</w:t>
            </w:r>
          </w:p>
        </w:tc>
      </w:tr>
      <w:tr w:rsidR="00D620CA" w:rsidRPr="00D620CA" w14:paraId="36EB2191"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FB390A6" w14:textId="77777777" w:rsidR="00D620CA" w:rsidRPr="00D620CA" w:rsidRDefault="00D620CA" w:rsidP="00D620CA"/>
        </w:tc>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C12306"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95440" w14:textId="77777777" w:rsidR="00D620CA" w:rsidRPr="00D620CA" w:rsidRDefault="00D620CA" w:rsidP="00D620CA">
            <w:r w:rsidRPr="00D620CA">
              <w:t>andere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D20880" w14:textId="77777777" w:rsidR="00D620CA" w:rsidRPr="00D620CA" w:rsidRDefault="00D620CA" w:rsidP="00D620CA">
            <w:r w:rsidRPr="00D620CA">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9CC388" w14:textId="77777777" w:rsidR="00D620CA" w:rsidRPr="00D620CA" w:rsidRDefault="00D620CA" w:rsidP="00D620CA">
            <w:r w:rsidRPr="00D620CA">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6189D" w14:textId="77777777" w:rsidR="00D620CA" w:rsidRPr="00D620CA" w:rsidRDefault="00D620CA" w:rsidP="00D620CA">
            <w:r w:rsidRPr="00D620CA">
              <w:t>c</w:t>
            </w:r>
          </w:p>
        </w:tc>
      </w:tr>
      <w:tr w:rsidR="00D620CA" w:rsidRPr="00D620CA" w14:paraId="3058422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738C0B"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07010" w14:textId="77777777" w:rsidR="00D620CA" w:rsidRPr="00D620CA" w:rsidRDefault="00D620CA" w:rsidP="00D620CA">
            <w:r w:rsidRPr="00D620CA">
              <w:t>allgemeiner 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80F93" w14:textId="77777777" w:rsidR="00D620CA" w:rsidRPr="00D620CA" w:rsidRDefault="00D620CA" w:rsidP="00D620CA">
            <w:r w:rsidRPr="00D620CA">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2A3453" w14:textId="77777777" w:rsidR="00D620CA" w:rsidRPr="00D620CA" w:rsidRDefault="00D620CA" w:rsidP="00D620CA">
            <w:r w:rsidRPr="00D620CA">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61749" w14:textId="77777777" w:rsidR="00D620CA" w:rsidRPr="00D620CA" w:rsidRDefault="00D620CA" w:rsidP="00D620CA">
            <w:r w:rsidRPr="00D620CA">
              <w:t>c</w:t>
            </w:r>
          </w:p>
        </w:tc>
      </w:tr>
      <w:tr w:rsidR="00D620CA" w:rsidRPr="00D620CA" w14:paraId="5AB5A9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DDA6F" w14:textId="77777777" w:rsidR="00D620CA" w:rsidRPr="00D620CA" w:rsidRDefault="00D620CA" w:rsidP="00D620CA">
            <w:r w:rsidRPr="00D620CA">
              <w:t>Fernkälte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E1A41F" w14:textId="77777777" w:rsidR="00D620CA" w:rsidRPr="00D620CA" w:rsidRDefault="00D620CA" w:rsidP="00D620CA">
            <w:r w:rsidRPr="00D620CA">
              <w:t>allgemeiner 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22443" w14:textId="77777777" w:rsidR="00D620CA" w:rsidRPr="00D620CA" w:rsidRDefault="00D620CA" w:rsidP="00D620CA">
            <w:r w:rsidRPr="00D620CA">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5E080" w14:textId="77777777" w:rsidR="00D620CA" w:rsidRPr="00D620CA" w:rsidRDefault="00D620CA" w:rsidP="00D620CA">
            <w:r w:rsidRPr="00D620CA">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527740" w14:textId="77777777" w:rsidR="00D620CA" w:rsidRPr="00D620CA" w:rsidRDefault="00D620CA" w:rsidP="00D620CA">
            <w:r w:rsidRPr="00D620CA">
              <w:t>c</w:t>
            </w:r>
          </w:p>
        </w:tc>
      </w:tr>
      <w:tr w:rsidR="00D620CA" w:rsidRPr="00D620CA" w14:paraId="7CBE818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3BC42B" w14:textId="77777777" w:rsidR="00D620CA" w:rsidRPr="00D620CA" w:rsidRDefault="00D620CA" w:rsidP="00D620CA">
            <w:r w:rsidRPr="00D620CA">
              <w:t>Strom</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E1696F" w14:textId="77777777" w:rsidR="00D620CA" w:rsidRPr="00D620CA" w:rsidRDefault="00D620CA" w:rsidP="00D620CA">
            <w:r w:rsidRPr="00D620CA">
              <w:t>allgemeiner Strommix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968990" w14:textId="77777777" w:rsidR="00D620CA" w:rsidRPr="00D620CA" w:rsidRDefault="00D620CA" w:rsidP="00D620CA">
            <w:r w:rsidRPr="00D620CA">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2822AB" w14:textId="77777777" w:rsidR="00D620CA" w:rsidRPr="00D620CA" w:rsidRDefault="00D620CA" w:rsidP="00D620CA">
            <w:r w:rsidRPr="00D620CA">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C6CD4C" w14:textId="77777777" w:rsidR="00D620CA" w:rsidRPr="00D620CA" w:rsidRDefault="00D620CA" w:rsidP="00D620CA">
            <w:r w:rsidRPr="00D620CA">
              <w:t>380</w:t>
            </w:r>
          </w:p>
        </w:tc>
      </w:tr>
      <w:tr w:rsidR="00D620CA" w:rsidRPr="00D620CA" w14:paraId="54E1AD5C"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7CC6C1" w14:textId="77777777" w:rsidR="00D620CA" w:rsidRPr="00D620CA" w:rsidRDefault="00D620CA" w:rsidP="00D620CA">
            <w:r w:rsidRPr="00D620CA">
              <w:rPr>
                <w:b/>
                <w:bCs/>
              </w:rPr>
              <w:t>innerhalb der Bilanzgrenzen nutzbar gemachte Endenergiebedarfe (Index „f,prod“)</w:t>
            </w:r>
          </w:p>
        </w:tc>
      </w:tr>
      <w:tr w:rsidR="00D620CA" w:rsidRPr="00D620CA" w14:paraId="7A021DAE"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C474B1" w14:textId="77777777" w:rsidR="00D620CA" w:rsidRPr="00D620CA" w:rsidRDefault="00D620CA" w:rsidP="00D620CA">
            <w:r w:rsidRPr="00D620CA">
              <w:t>Umweltenergie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D9513" w14:textId="77777777" w:rsidR="00D620CA" w:rsidRPr="00D620CA" w:rsidRDefault="00D620CA" w:rsidP="00D620CA">
            <w:r w:rsidRPr="00D620CA">
              <w:t>Wärme (Erdwärme, Geothermie, Solarthermie, Umgebungswärme)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CCD98" w14:textId="77777777" w:rsidR="00D620CA" w:rsidRPr="00D620CA" w:rsidRDefault="00D620CA" w:rsidP="00D620CA">
            <w:r w:rsidRPr="00D620CA">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83C4D" w14:textId="77777777" w:rsidR="00D620CA" w:rsidRPr="00D620CA" w:rsidRDefault="00D620CA" w:rsidP="00D620CA">
            <w:r w:rsidRPr="00D620CA">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E2806" w14:textId="77777777" w:rsidR="00D620CA" w:rsidRPr="00D620CA" w:rsidRDefault="00D620CA" w:rsidP="00D620CA">
            <w:r w:rsidRPr="00D620CA">
              <w:t>0</w:t>
            </w:r>
          </w:p>
        </w:tc>
      </w:tr>
      <w:tr w:rsidR="00D620CA" w:rsidRPr="00D620CA" w14:paraId="35BF6FA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3E39A28F"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E2130" w14:textId="77777777" w:rsidR="00D620CA" w:rsidRPr="00D620CA" w:rsidRDefault="00D620CA" w:rsidP="00D620CA">
            <w:r w:rsidRPr="00D620CA">
              <w:t>Kälte (Erdkälte, Umgebungskälte)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EC1517" w14:textId="77777777" w:rsidR="00D620CA" w:rsidRPr="00D620CA" w:rsidRDefault="00D620CA" w:rsidP="00D620CA">
            <w:r w:rsidRPr="00D620CA">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1E75A" w14:textId="77777777" w:rsidR="00D620CA" w:rsidRPr="00D620CA" w:rsidRDefault="00D620CA" w:rsidP="00D620CA">
            <w:r w:rsidRPr="00D620CA">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4532EC" w14:textId="77777777" w:rsidR="00D620CA" w:rsidRPr="00D620CA" w:rsidRDefault="00D620CA" w:rsidP="00D620CA">
            <w:r w:rsidRPr="00D620CA">
              <w:t>0</w:t>
            </w:r>
          </w:p>
        </w:tc>
      </w:tr>
      <w:tr w:rsidR="00D620CA" w:rsidRPr="00D620CA" w14:paraId="5A13C96F"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C2B7DD7"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87539B" w14:textId="77777777" w:rsidR="00D620CA" w:rsidRPr="00D620CA" w:rsidRDefault="00D620CA" w:rsidP="00D620CA">
            <w:r w:rsidRPr="00D620CA">
              <w:t>Strom (aus Photovoltaik, Windkraft)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F4B7C" w14:textId="77777777" w:rsidR="00D620CA" w:rsidRPr="00D620CA" w:rsidRDefault="00D620CA" w:rsidP="00D620CA">
            <w:r w:rsidRPr="00D620CA">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F965C" w14:textId="77777777" w:rsidR="00D620CA" w:rsidRPr="00D620CA" w:rsidRDefault="00D620CA" w:rsidP="00D620CA">
            <w:r w:rsidRPr="00D620CA">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817C0" w14:textId="77777777" w:rsidR="00D620CA" w:rsidRPr="00D620CA" w:rsidRDefault="00D620CA" w:rsidP="00D620CA">
            <w:r w:rsidRPr="00D620CA">
              <w:t>0</w:t>
            </w:r>
          </w:p>
        </w:tc>
      </w:tr>
      <w:tr w:rsidR="00D620CA" w:rsidRPr="00D620CA" w14:paraId="458A11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3995E" w14:textId="77777777" w:rsidR="00D620CA" w:rsidRPr="00D620CA" w:rsidRDefault="00D620CA" w:rsidP="00D620CA">
            <w:r w:rsidRPr="00D620CA">
              <w:t>Abwärme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F872A" w14:textId="77777777" w:rsidR="00D620CA" w:rsidRPr="00D620CA" w:rsidRDefault="00D620CA" w:rsidP="00D620CA">
            <w:r w:rsidRPr="00D620CA">
              <w:t>aus Prozessen, siehe 3.1.33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B10BD4"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FBF59" w14:textId="77777777" w:rsidR="00D620CA" w:rsidRPr="00D620CA" w:rsidRDefault="00D620CA" w:rsidP="00D620CA">
            <w:r w:rsidRPr="00D620CA">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C926D" w14:textId="77777777" w:rsidR="00D620CA" w:rsidRPr="00D620CA" w:rsidRDefault="00D620CA" w:rsidP="00D620CA">
            <w:r w:rsidRPr="00D620CA">
              <w:t>0</w:t>
            </w:r>
          </w:p>
        </w:tc>
      </w:tr>
      <w:tr w:rsidR="00D620CA" w:rsidRPr="00D620CA" w14:paraId="035F5970"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DF7383" w14:textId="77777777" w:rsidR="00D620CA" w:rsidRPr="00D620CA" w:rsidRDefault="00D620CA" w:rsidP="00D620CA">
            <w:r w:rsidRPr="00D620CA">
              <w:rPr>
                <w:b/>
                <w:bCs/>
              </w:rPr>
              <w:t>aus dem Bilanzraum abgeführte Endenergiebedarfe (Index „f,out“)</w:t>
            </w:r>
          </w:p>
        </w:tc>
      </w:tr>
      <w:tr w:rsidR="00D620CA" w:rsidRPr="00D620CA" w14:paraId="2B22547C"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6BFED" w14:textId="77777777" w:rsidR="00D620CA" w:rsidRPr="00D620CA" w:rsidRDefault="00D620CA" w:rsidP="00D620CA">
            <w:r w:rsidRPr="00D620CA">
              <w:t>Strom</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2DE7AD" w14:textId="77777777" w:rsidR="00D620CA" w:rsidRPr="00D620CA" w:rsidRDefault="00D620CA" w:rsidP="00D620CA">
            <w:r w:rsidRPr="00D620CA">
              <w:t>Verdrängungsstrommix für KWK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1DA600" w14:textId="77777777" w:rsidR="00D620CA" w:rsidRPr="00D620CA" w:rsidRDefault="00D620CA" w:rsidP="00D620CA">
            <w:r w:rsidRPr="00D620CA">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612C8" w14:textId="77777777" w:rsidR="00D620CA" w:rsidRPr="00D620CA" w:rsidRDefault="00D620CA" w:rsidP="00D620CA">
            <w:r w:rsidRPr="00D620CA">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BB791E" w14:textId="77777777" w:rsidR="00D620CA" w:rsidRPr="00D620CA" w:rsidRDefault="00D620CA" w:rsidP="00D620CA">
            <w:r w:rsidRPr="00D620CA">
              <w:t>800</w:t>
            </w:r>
          </w:p>
        </w:tc>
      </w:tr>
      <w:tr w:rsidR="00D620CA" w:rsidRPr="00D620CA" w14:paraId="625F916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F0FD1B1"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C596D" w14:textId="77777777" w:rsidR="00D620CA" w:rsidRPr="00D620CA" w:rsidRDefault="00D620CA" w:rsidP="00D620CA">
            <w:r w:rsidRPr="00D620CA">
              <w:t>Verdrängungsstrommix für PV, WEA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F9A8B" w14:textId="77777777" w:rsidR="00D620CA" w:rsidRPr="00D620CA" w:rsidRDefault="00D620CA" w:rsidP="00D620CA">
            <w:r w:rsidRPr="00D620CA">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8885C" w14:textId="77777777" w:rsidR="00D620CA" w:rsidRPr="00D620CA" w:rsidRDefault="00D620CA" w:rsidP="00D620CA">
            <w:r w:rsidRPr="00D620CA">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3FE4C" w14:textId="77777777" w:rsidR="00D620CA" w:rsidRPr="00D620CA" w:rsidRDefault="00D620CA" w:rsidP="00D620CA">
            <w:r w:rsidRPr="00D620CA">
              <w:t>380</w:t>
            </w:r>
          </w:p>
        </w:tc>
      </w:tr>
      <w:tr w:rsidR="00D620CA" w:rsidRPr="00D620CA" w14:paraId="3DC70235"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594C66" w14:textId="77777777" w:rsidR="00D620CA" w:rsidRPr="00D620CA" w:rsidRDefault="00D620CA" w:rsidP="00D620CA">
            <w:r w:rsidRPr="00D620CA">
              <w:lastRenderedPageBreak/>
              <w:t>thermische Energien</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D498D5" w14:textId="77777777" w:rsidR="00D620CA" w:rsidRPr="00D620CA" w:rsidRDefault="00D620CA" w:rsidP="00D620CA">
            <w:r w:rsidRPr="00D620CA">
              <w:t>Wärme für andere Verbraucher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F7EA91" w14:textId="77777777" w:rsidR="00D620CA" w:rsidRPr="00D620CA" w:rsidRDefault="00D620CA" w:rsidP="00D620CA">
            <w:r w:rsidRPr="00D620CA">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EE5F38" w14:textId="77777777" w:rsidR="00D620CA" w:rsidRPr="00D620CA" w:rsidRDefault="00D620CA" w:rsidP="00D620CA">
            <w:r w:rsidRPr="00D620CA">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C7B712" w14:textId="77777777" w:rsidR="00D620CA" w:rsidRPr="00D620CA" w:rsidRDefault="00D620CA" w:rsidP="00D620CA">
            <w:r w:rsidRPr="00D620CA">
              <w:t>d</w:t>
            </w:r>
          </w:p>
        </w:tc>
      </w:tr>
      <w:tr w:rsidR="00D620CA" w:rsidRPr="00D620CA" w14:paraId="4D552FF3"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6AC8ED6" w14:textId="77777777" w:rsidR="00D620CA" w:rsidRPr="00D620CA" w:rsidRDefault="00D620CA" w:rsidP="00D620CA"/>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06A93" w14:textId="77777777" w:rsidR="00D620CA" w:rsidRPr="00D620CA" w:rsidRDefault="00D620CA" w:rsidP="00D620CA">
            <w:r w:rsidRPr="00D620CA">
              <w:t>Kälte für andere Verbraucher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358A81" w14:textId="77777777" w:rsidR="00D620CA" w:rsidRPr="00D620CA" w:rsidRDefault="00D620CA" w:rsidP="00D620CA">
            <w:r w:rsidRPr="00D620CA">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0F4F82" w14:textId="77777777" w:rsidR="00D620CA" w:rsidRPr="00D620CA" w:rsidRDefault="00D620CA" w:rsidP="00D620CA">
            <w:r w:rsidRPr="00D620CA">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69DD21" w14:textId="77777777" w:rsidR="00D620CA" w:rsidRPr="00D620CA" w:rsidRDefault="00D620CA" w:rsidP="00D620CA">
            <w:r w:rsidRPr="00D620CA">
              <w:t>d</w:t>
            </w:r>
          </w:p>
        </w:tc>
      </w:tr>
      <w:tr w:rsidR="00D620CA" w:rsidRPr="00D620CA" w14:paraId="0416DCA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D6BDF" w14:textId="77777777" w:rsidR="00D620CA" w:rsidRPr="00D620CA" w:rsidRDefault="00D620CA" w:rsidP="00D620CA">
            <w:r w:rsidRPr="00D620CA">
              <w:t>Abwärme</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027BE" w14:textId="77777777" w:rsidR="00D620CA" w:rsidRPr="00D620CA" w:rsidRDefault="00D620CA" w:rsidP="00D620CA">
            <w:r w:rsidRPr="00D620CA">
              <w:t>aus Prozessen, siehe 3.1.33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1AD25" w14:textId="77777777" w:rsidR="00D620CA" w:rsidRPr="00D620CA" w:rsidRDefault="00D620CA" w:rsidP="00D620CA">
            <w:r w:rsidRPr="00D620CA">
              <w:t>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1C2781" w14:textId="77777777" w:rsidR="00D620CA" w:rsidRPr="00D620CA" w:rsidRDefault="00D620CA" w:rsidP="00D620CA">
            <w:r w:rsidRPr="00D620CA">
              <w:t>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44925" w14:textId="77777777" w:rsidR="00D620CA" w:rsidRPr="00D620CA" w:rsidRDefault="00D620CA" w:rsidP="00D620CA">
            <w:r w:rsidRPr="00D620CA">
              <w:t>0</w:t>
            </w:r>
          </w:p>
        </w:tc>
      </w:tr>
      <w:tr w:rsidR="00D620CA" w:rsidRPr="00D620CA" w14:paraId="7E221F8D" w14:textId="77777777">
        <w:trPr>
          <w:jc w:val="center"/>
        </w:trPr>
        <w:tc>
          <w:tcPr>
            <w:tcW w:w="0" w:type="auto"/>
            <w:gridSpan w:val="6"/>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B755D" w14:textId="77777777" w:rsidR="00D620CA" w:rsidRPr="00D620CA" w:rsidRDefault="00D620CA" w:rsidP="00D620CA">
            <w:r w:rsidRPr="00D620CA">
              <w:t>aBezugsgröße Endenergiebedarf: Heizwert </w:t>
            </w:r>
            <w:r w:rsidRPr="00D620CA">
              <w:rPr>
                <w:i/>
                <w:iCs/>
              </w:rPr>
              <w:t>H</w:t>
            </w:r>
            <w:r w:rsidRPr="00D620CA">
              <w:t>.</w:t>
            </w:r>
          </w:p>
          <w:p w14:paraId="44725F4E" w14:textId="77777777" w:rsidR="00D620CA" w:rsidRPr="00D620CA" w:rsidRDefault="00D620CA" w:rsidP="00D620CA">
            <w:r w:rsidRPr="00D620CA">
              <w:t>bAngaben gelten für Nah-/Fernwärme mit einem Anteil der KWK von ≥ 70 %</w:t>
            </w:r>
          </w:p>
          <w:p w14:paraId="72BF0A2D" w14:textId="77777777" w:rsidR="00D620CA" w:rsidRPr="00D620CA" w:rsidRDefault="00D620CA" w:rsidP="00D620CA">
            <w:r w:rsidRPr="00D620CA">
              <w:t>cIndividuelle Berechnung für das Netz, aus dem der Bezug erfolgt, siehe Abschnitt A.4.</w:t>
            </w:r>
          </w:p>
          <w:p w14:paraId="25F64E32" w14:textId="77777777" w:rsidR="00D620CA" w:rsidRPr="00D620CA" w:rsidRDefault="00D620CA" w:rsidP="00D620CA">
            <w:r w:rsidRPr="00D620CA">
              <w:t>eEine Angabe von Standardwerten ist aufgrund der unterschiedlichen Energieträgermixe nicht möglich.</w:t>
            </w:r>
          </w:p>
          <w:p w14:paraId="752292BA" w14:textId="77777777" w:rsidR="00D620CA" w:rsidRPr="00D620CA" w:rsidRDefault="00D620CA" w:rsidP="00D620CA">
            <w:r w:rsidRPr="00D620CA">
              <w:t>fAngaben gelten für einen Deckungsanteil ≥ 0,88 von Holz/fester Biomasse an der Gesamtwärmeerzeugung.</w:t>
            </w:r>
          </w:p>
          <w:p w14:paraId="4A63DD1C" w14:textId="77777777" w:rsidR="00D620CA" w:rsidRPr="00D620CA" w:rsidRDefault="00D620CA" w:rsidP="00D620CA">
            <w:r w:rsidRPr="00D620CA">
              <w:t>dIndividuelle Berechnung für das Netz, in welches die Einspeisung erfolgt, siehe Abschnitt A.4.</w:t>
            </w:r>
          </w:p>
          <w:p w14:paraId="7426589B" w14:textId="77777777" w:rsidR="00D620CA" w:rsidRPr="00D620CA" w:rsidRDefault="00D620CA" w:rsidP="00D620CA">
            <w:r w:rsidRPr="00D620CA">
              <w:t>gMuss im Einzelfall festgelegt oder ermittelt werden.</w:t>
            </w:r>
          </w:p>
        </w:tc>
      </w:tr>
    </w:tbl>
    <w:p w14:paraId="7E215E21" w14:textId="77777777" w:rsidR="00D620CA" w:rsidRPr="00D620CA" w:rsidRDefault="00D620CA" w:rsidP="00D620CA">
      <w:r w:rsidRPr="00D620CA">
        <w:t>Bei Prozessen der Fern- und Nahwärme oder Fernkälte werden die Werte der nicht in Tabelle A.1 enthaltenen Anlagen gesondert errechnet, siehe Abschnitt A.4.</w:t>
      </w:r>
    </w:p>
    <w:p w14:paraId="61250635" w14:textId="77777777" w:rsidR="00D620CA" w:rsidRPr="00D620CA" w:rsidRDefault="00D620CA" w:rsidP="00D620CA">
      <w:r w:rsidRPr="00D620CA">
        <w:t>Für gebäudebezogene KWK-Anlagen ergibt sich der Primärenergiefaktor nach DIN/TS 18599-9, sofern diese Systeme analog einer Nahwärme bewertet werden (Verfahren B).</w:t>
      </w:r>
    </w:p>
    <w:p w14:paraId="646C0095" w14:textId="77777777" w:rsidR="00D620CA" w:rsidRPr="00D620CA" w:rsidRDefault="00D620CA" w:rsidP="00D620CA">
      <w:r w:rsidRPr="00D620CA">
        <w:t>Bewertungsfaktoren für nicht tabellierte Energieträger (z. B. nicht-regenerativer Wasserstoff) werden unter vergleichbaren Randdaten ermittelt. Die Berechnungsgrundlagen bzw. die Datenherkunft müssen offengelegt werden, wenn diese Werte in einer Berechnung in Ansatz gebracht werden.</w:t>
      </w:r>
    </w:p>
    <w:p w14:paraId="1E5F5276" w14:textId="77777777" w:rsidR="00D620CA" w:rsidRPr="00D620CA" w:rsidRDefault="00D620CA" w:rsidP="00D620CA">
      <w:pPr>
        <w:rPr>
          <w:b/>
          <w:bCs/>
        </w:rPr>
      </w:pPr>
      <w:r w:rsidRPr="00D620CA">
        <w:rPr>
          <w:b/>
          <w:bCs/>
        </w:rPr>
        <w:t>A.3Ermittlung des Primärenergiefaktors und CO-Äquivalentes bei Stoffgemischen</w:t>
      </w:r>
    </w:p>
    <w:p w14:paraId="49EB35C9" w14:textId="77777777" w:rsidR="00D620CA" w:rsidRPr="00D620CA" w:rsidRDefault="00D620CA" w:rsidP="00D620CA">
      <w:r w:rsidRPr="00D620CA">
        <w:t>In der folgenden Gleichung (A.1) wird der Primärenergiefaktor </w:t>
      </w:r>
      <w:r w:rsidRPr="00D620CA">
        <w:rPr>
          <w:i/>
          <w:iCs/>
        </w:rPr>
        <w:t>f</w:t>
      </w:r>
      <w:r w:rsidRPr="00D620CA">
        <w:t> für Gemische aus fossilen und biogenen Brennstoffen bestimmt:</w:t>
      </w:r>
    </w:p>
    <w:p w14:paraId="5F7B2D58" w14:textId="77777777" w:rsidR="00D620CA" w:rsidRPr="00D620CA" w:rsidRDefault="00D620CA" w:rsidP="00D620CA">
      <w:r w:rsidRPr="00D620CA">
        <w:lastRenderedPageBreak/>
        <w:t>Dabei ist</w:t>
      </w:r>
    </w:p>
    <w:p w14:paraId="13877432" w14:textId="77777777" w:rsidR="00D620CA" w:rsidRPr="00D620CA" w:rsidRDefault="00D620CA" w:rsidP="00D620CA">
      <w:r w:rsidRPr="00D620CA">
        <w:t> der biogene Anteil am Energieinhalt des Brennstoffgemischs;</w:t>
      </w:r>
    </w:p>
    <w:p w14:paraId="4E8152DE" w14:textId="77777777" w:rsidR="00D620CA" w:rsidRPr="00D620CA" w:rsidRDefault="00D620CA" w:rsidP="00D620CA">
      <w:r w:rsidRPr="00D620CA">
        <w:rPr>
          <w:i/>
          <w:iCs/>
        </w:rPr>
        <w:t>f</w:t>
      </w:r>
      <w:r w:rsidRPr="00D620CA">
        <w:t> der Primärenergiefaktor des fossilen Brennstoffs nach Tabelle A.1;</w:t>
      </w:r>
    </w:p>
    <w:p w14:paraId="5254EB09" w14:textId="77777777" w:rsidR="00D620CA" w:rsidRPr="00D620CA" w:rsidRDefault="00D620CA" w:rsidP="00D620CA">
      <w:r w:rsidRPr="00D620CA">
        <w:rPr>
          <w:i/>
          <w:iCs/>
        </w:rPr>
        <w:t>f</w:t>
      </w:r>
      <w:r w:rsidRPr="00D620CA">
        <w:t> der Primärenergiefaktor des biogenen Brennstoffs nach Tabelle A.1.</w:t>
      </w:r>
    </w:p>
    <w:p w14:paraId="1EC990B0" w14:textId="77777777" w:rsidR="00D620CA" w:rsidRPr="00D620CA" w:rsidRDefault="00D620CA" w:rsidP="00D620CA">
      <w:r w:rsidRPr="00D620CA">
        <w:t>Die Berücksichtigung von Bioanteilen bei Öl und Gas setzt voraus, dass sie dauerhaft und nachhaltig eingesetzt werden.</w:t>
      </w:r>
    </w:p>
    <w:p w14:paraId="35C0704D" w14:textId="77777777" w:rsidR="00D620CA" w:rsidRPr="00D620CA" w:rsidRDefault="00D620CA" w:rsidP="00D620CA">
      <w:r w:rsidRPr="00D620CA">
        <w:t>ANMERKUNG: Vorgaben hierzu siehe Gesetze und Verordnungen zu öffentlichen Energieeinsparnachweisen.</w:t>
      </w:r>
    </w:p>
    <w:p w14:paraId="32A114F0" w14:textId="77777777" w:rsidR="00D620CA" w:rsidRPr="00D620CA" w:rsidRDefault="00D620CA" w:rsidP="00D620CA">
      <w:r w:rsidRPr="00D620CA">
        <w:t>Die Anwendung von Gleichung (A.1) gilt analog für CO-Äquivalente , d. h. der Primärenergiefaktor in der Gleichung ist durch das jeweilige CO-Äquivalent  zu ersetzen.</w:t>
      </w:r>
    </w:p>
    <w:p w14:paraId="68AD024B" w14:textId="77777777" w:rsidR="00D620CA" w:rsidRPr="00D620CA" w:rsidRDefault="00D620CA" w:rsidP="00D620CA">
      <w:pPr>
        <w:rPr>
          <w:b/>
          <w:bCs/>
        </w:rPr>
      </w:pPr>
      <w:r w:rsidRPr="00D620CA">
        <w:rPr>
          <w:b/>
          <w:bCs/>
        </w:rPr>
        <w:t>A.4Ermittlung des Primärenergiefaktors bzw. des CO-Äquivalentes bei externer Wärme/Kältelieferung</w:t>
      </w:r>
    </w:p>
    <w:p w14:paraId="503DDF8C" w14:textId="77777777" w:rsidR="00D620CA" w:rsidRPr="00D620CA" w:rsidRDefault="00D620CA" w:rsidP="00D620CA">
      <w:pPr>
        <w:rPr>
          <w:b/>
          <w:bCs/>
        </w:rPr>
      </w:pPr>
      <w:r w:rsidRPr="00D620CA">
        <w:rPr>
          <w:b/>
          <w:bCs/>
        </w:rPr>
        <w:t>A.4.1Allgemein</w:t>
      </w:r>
    </w:p>
    <w:p w14:paraId="70B5D1B4" w14:textId="77777777" w:rsidR="00D620CA" w:rsidRPr="00D620CA" w:rsidRDefault="00D620CA" w:rsidP="00D620CA">
      <w:r w:rsidRPr="00D620CA">
        <w:t>Bei Anschluss eines Gebäudes an eine externe Wärme-/Kältelieferung, i. d. R. an ein System der Nah- oder Fernwärme (einschließlich kalter Nahwärme soweit nicht in DIN/TS 18599-5 abgebildet), aber auch bei Fernkälte können von den Festlegungen (in Tabelle A.1) abweichende Werte durch Berechnung nach untenstehendem Verfahren ermittelt werden.</w:t>
      </w:r>
    </w:p>
    <w:p w14:paraId="0A3ACA0D" w14:textId="77777777" w:rsidR="00D620CA" w:rsidRPr="00D620CA" w:rsidRDefault="00D620CA" w:rsidP="00D620CA">
      <w:r w:rsidRPr="00D620CA">
        <w:t>Der Primärenergiefaktor muss innerhalb der thermodynamischen Bilanzgrenzen des betrachteten Versorgungssystems bestimmt werden. Diese werden durch ein verbundenes Versorgungsnetz festgelegt, für das folgende Energieströme festgestellt werden müssen:</w:t>
      </w:r>
    </w:p>
    <w:p w14:paraId="0C65F851" w14:textId="77777777" w:rsidR="00D620CA" w:rsidRPr="00D620CA" w:rsidRDefault="00D620CA" w:rsidP="00D620CA">
      <w:r w:rsidRPr="00D620CA">
        <w:t>–ggf. zur Wärme- und/oder Stromerzeugung eingesetzte Brennstoffe (z. B. für Kessel und/oder Kraft-Wärme-Kopplungs-Maschinen);</w:t>
      </w:r>
    </w:p>
    <w:p w14:paraId="3EF3F99E" w14:textId="77777777" w:rsidR="00D620CA" w:rsidRPr="00D620CA" w:rsidRDefault="00D620CA" w:rsidP="00D620CA">
      <w:r w:rsidRPr="00D620CA">
        <w:t>–ggf. zur Wärme- oder Kälteerzeugung eingesetzter Strom (z. B. für Wärmepumpen oder Kältemaschinen);</w:t>
      </w:r>
    </w:p>
    <w:p w14:paraId="30BBF319" w14:textId="77777777" w:rsidR="00D620CA" w:rsidRPr="00D620CA" w:rsidRDefault="00D620CA" w:rsidP="00D620CA">
      <w:r w:rsidRPr="00D620CA">
        <w:t>–ggf. dem System zugeführte Abwärmeströme (z. B. Abwärmeströme aus industriellen Prozessen) oder Umweltenergieströme (Solarthermie, Geothermie, Umweltwärme/-kälte aus Luft und Wasser usw.);</w:t>
      </w:r>
    </w:p>
    <w:p w14:paraId="3569D19C" w14:textId="77777777" w:rsidR="00D620CA" w:rsidRPr="00D620CA" w:rsidRDefault="00D620CA" w:rsidP="00D620CA">
      <w:r w:rsidRPr="00D620CA">
        <w:t>–ggf. dem System zugeführte Wärmeströme aus vorgelagerter Stromerzeugung;</w:t>
      </w:r>
    </w:p>
    <w:p w14:paraId="379B2B1C" w14:textId="77777777" w:rsidR="00D620CA" w:rsidRPr="00D620CA" w:rsidRDefault="00D620CA" w:rsidP="00D620CA">
      <w:r w:rsidRPr="00D620CA">
        <w:t>–als Hilfsenergieaufwand für das System eingesetzte Strommengen (z. B. für Pumpen, Regler, Antriebe, Druckhaltung usw.), welche den Eigenbedarf bilden;</w:t>
      </w:r>
    </w:p>
    <w:p w14:paraId="56D1980E" w14:textId="77777777" w:rsidR="00D620CA" w:rsidRPr="00D620CA" w:rsidRDefault="00D620CA" w:rsidP="00D620CA">
      <w:r w:rsidRPr="00D620CA">
        <w:t>–ggf. innerhalb der Bilanzgrenzen in Kraft-Wärme-Kopplungs-Prozessen erzeugter Strom;</w:t>
      </w:r>
    </w:p>
    <w:p w14:paraId="41C3247B" w14:textId="77777777" w:rsidR="00D620CA" w:rsidRPr="00D620CA" w:rsidRDefault="00D620CA" w:rsidP="00D620CA">
      <w:r w:rsidRPr="00D620CA">
        <w:t>–aus dem Versorgungsnetz an die Abnehmer gelieferter Wärme- oder Kältestrom.</w:t>
      </w:r>
    </w:p>
    <w:p w14:paraId="765B62E3" w14:textId="75675814" w:rsidR="00D620CA" w:rsidRPr="00D620CA" w:rsidRDefault="00D620CA" w:rsidP="00D620CA">
      <w:r w:rsidRPr="00D620CA">
        <w:lastRenderedPageBreak/>
        <w:drawing>
          <wp:inline distT="0" distB="0" distL="0" distR="0" wp14:anchorId="4F21C7FB" wp14:editId="11333AE7">
            <wp:extent cx="4991100" cy="2514600"/>
            <wp:effectExtent l="0" t="0" r="0" b="0"/>
            <wp:docPr id="525880457" name="Grafik 40" descr="Bild A.1: Bilanzierungsmethode für externe Wärme/Kältelief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Bild A.1: Bilanzierungsmethode für externe Wärme/Kältelieferu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1100" cy="2514600"/>
                    </a:xfrm>
                    <a:prstGeom prst="rect">
                      <a:avLst/>
                    </a:prstGeom>
                    <a:noFill/>
                    <a:ln>
                      <a:noFill/>
                    </a:ln>
                  </pic:spPr>
                </pic:pic>
              </a:graphicData>
            </a:graphic>
          </wp:inline>
        </w:drawing>
      </w:r>
    </w:p>
    <w:p w14:paraId="2AEDA75C" w14:textId="77777777" w:rsidR="00D620CA" w:rsidRPr="00D620CA" w:rsidRDefault="00D620CA" w:rsidP="00D620CA">
      <w:pPr>
        <w:rPr>
          <w:b/>
          <w:bCs/>
        </w:rPr>
      </w:pPr>
      <w:r w:rsidRPr="00D620CA">
        <w:rPr>
          <w:b/>
          <w:bCs/>
        </w:rPr>
        <w:t>Bild A.1 — Bilanzierungsmethode für externe Wärme/Kältelieferung</w:t>
      </w:r>
    </w:p>
    <w:p w14:paraId="7A3A48DD" w14:textId="77777777" w:rsidR="00D620CA" w:rsidRPr="00D620CA" w:rsidRDefault="00D620CA" w:rsidP="00D620CA">
      <w:r w:rsidRPr="00D620CA">
        <w:t>Die Schnittstellen zur Bestimmung der Wärme/Kälteenergieströme sind für die aus dem System gelieferten Energieströme die Primärseiten der Hausstation; für die in das System gelieferten umwandlungsfreien Energieströme (Abwärme, Umweltenergie) die vorhandenen Zähleinrichtungen zur Abrechnung.</w:t>
      </w:r>
    </w:p>
    <w:p w14:paraId="290A3B53" w14:textId="77777777" w:rsidR="00D620CA" w:rsidRPr="00D620CA" w:rsidRDefault="00D620CA" w:rsidP="00D620CA">
      <w:r w:rsidRPr="00D620CA">
        <w:t>Der Primärenergiefaktor wird grundsätzlich aus der Energiebilanz (siehe Bild A.1) des externen Versorgungssystems bis zur Gebäudegrenze berechnet:</w:t>
      </w:r>
    </w:p>
    <w:p w14:paraId="0892AE81" w14:textId="77777777" w:rsidR="00D620CA" w:rsidRPr="00D620CA" w:rsidRDefault="00D620CA" w:rsidP="00D620CA">
      <w:r w:rsidRPr="00D620CA">
        <w:t>Dabei ist</w:t>
      </w:r>
    </w:p>
    <w:p w14:paraId="7E3D4C0C" w14:textId="77777777" w:rsidR="00D620CA" w:rsidRPr="00D620CA" w:rsidRDefault="00D620CA" w:rsidP="00D620CA">
      <w:r w:rsidRPr="00D620CA">
        <w:rPr>
          <w:i/>
          <w:iCs/>
        </w:rPr>
        <w:t>f</w:t>
      </w:r>
      <w:r w:rsidRPr="00D620CA">
        <w:t> der Primärenergiefaktor des externen Wärmeversorgungssystems;</w:t>
      </w:r>
    </w:p>
    <w:p w14:paraId="109B699D" w14:textId="77777777" w:rsidR="00D620CA" w:rsidRPr="00D620CA" w:rsidRDefault="00D620CA" w:rsidP="00D620CA">
      <w:r w:rsidRPr="00D620CA">
        <w:rPr>
          <w:i/>
          <w:iCs/>
        </w:rPr>
        <w:t>Q</w:t>
      </w:r>
      <w:r w:rsidRPr="00D620CA">
        <w:t> der Endenergiebedarf des zur Wärme/Kälte- und/oder Stromerzeugung eingesetzten Endenergieträgers (Brennstoff, Abwärme, Wärme aus einer vorgelagerten Energieerzeugung, Strom, Umweltenergie);</w:t>
      </w:r>
    </w:p>
    <w:p w14:paraId="352F6C40" w14:textId="77777777" w:rsidR="00D620CA" w:rsidRPr="00D620CA" w:rsidRDefault="00D620CA" w:rsidP="00D620CA">
      <w:r w:rsidRPr="00D620CA">
        <w:rPr>
          <w:i/>
          <w:iCs/>
        </w:rPr>
        <w:t>f</w:t>
      </w:r>
      <w:r w:rsidRPr="00D620CA">
        <w:t> der Primärenergiefaktor des Endenergiebedarfs </w:t>
      </w:r>
      <w:r w:rsidRPr="00D620CA">
        <w:rPr>
          <w:i/>
          <w:iCs/>
        </w:rPr>
        <w:t>Q</w:t>
      </w:r>
      <w:r w:rsidRPr="00D620CA">
        <w:t> nach Tabelle A.1;</w:t>
      </w:r>
    </w:p>
    <w:p w14:paraId="7758A046" w14:textId="77777777" w:rsidR="00D620CA" w:rsidRPr="00D620CA" w:rsidRDefault="00D620CA" w:rsidP="00D620CA">
      <w:r w:rsidRPr="00D620CA">
        <w:rPr>
          <w:i/>
          <w:iCs/>
        </w:rPr>
        <w:t>Q</w:t>
      </w:r>
      <w:r w:rsidRPr="00D620CA">
        <w:t> der innerhalb des externen Versorgungssystems erzeugte KWK-Strom;</w:t>
      </w:r>
    </w:p>
    <w:p w14:paraId="1E099325" w14:textId="77777777" w:rsidR="00D620CA" w:rsidRPr="00D620CA" w:rsidRDefault="00D620CA" w:rsidP="00D620CA">
      <w:r w:rsidRPr="00D620CA">
        <w:rPr>
          <w:i/>
          <w:iCs/>
        </w:rPr>
        <w:t>f</w:t>
      </w:r>
      <w:r w:rsidRPr="00D620CA">
        <w:t> der Primärenergiefaktor der Strommenge </w:t>
      </w:r>
      <w:r w:rsidRPr="00D620CA">
        <w:rPr>
          <w:i/>
          <w:iCs/>
        </w:rPr>
        <w:t>Q</w:t>
      </w:r>
      <w:r w:rsidRPr="00D620CA">
        <w:t> nach Tabelle A.1;</w:t>
      </w:r>
    </w:p>
    <w:p w14:paraId="705EB3B4" w14:textId="77777777" w:rsidR="00D620CA" w:rsidRPr="00D620CA" w:rsidRDefault="00D620CA" w:rsidP="00D620CA">
      <w:r w:rsidRPr="00D620CA">
        <w:rPr>
          <w:i/>
          <w:iCs/>
        </w:rPr>
        <w:t>W</w:t>
      </w:r>
      <w:r w:rsidRPr="00D620CA">
        <w:t> der innerhalb des externen Versorgungssystems brutto benötigte Strom für den Hilfsenergieaufwand;</w:t>
      </w:r>
    </w:p>
    <w:p w14:paraId="7C20E23E" w14:textId="77777777" w:rsidR="00D620CA" w:rsidRPr="00D620CA" w:rsidRDefault="00D620CA" w:rsidP="00D620CA">
      <w:r w:rsidRPr="00D620CA">
        <w:rPr>
          <w:i/>
          <w:iCs/>
        </w:rPr>
        <w:t>f</w:t>
      </w:r>
      <w:r w:rsidRPr="00D620CA">
        <w:t> der Primärenergiefaktor für den Hilfsenergieaufwand (Eigenbedarf) </w:t>
      </w:r>
      <w:r w:rsidRPr="00D620CA">
        <w:rPr>
          <w:i/>
          <w:iCs/>
        </w:rPr>
        <w:t>W</w:t>
      </w:r>
      <w:r w:rsidRPr="00D620CA">
        <w:t> nach Tabelle A.1;</w:t>
      </w:r>
    </w:p>
    <w:p w14:paraId="14946D6C" w14:textId="77777777" w:rsidR="00D620CA" w:rsidRPr="00D620CA" w:rsidRDefault="00D620CA" w:rsidP="00D620CA">
      <w:r w:rsidRPr="00D620CA">
        <w:rPr>
          <w:i/>
          <w:iCs/>
        </w:rPr>
        <w:t>Q</w:t>
      </w:r>
      <w:r w:rsidRPr="00D620CA">
        <w:t> die aus dem externen Versorgungssystem gelieferte Wärme/Kältemenge, erfasst auf der Primärseite einer Übergabestation am Gebäude bzw. als an das Gebäude gelieferte Menge.</w:t>
      </w:r>
    </w:p>
    <w:p w14:paraId="1D367651" w14:textId="77777777" w:rsidR="00D620CA" w:rsidRPr="00D620CA" w:rsidRDefault="00D620CA" w:rsidP="00D620CA">
      <w:r w:rsidRPr="00D620CA">
        <w:t>Sofern ein heizwertbezogener Primärenergiefaktor als Ersatzwert für die Standardwerte der Tabelle A.1 ermittelt wird, müssen alle Brennstoffmengen heizwertbezogen eingesetzt werden. Analoges gilt für brennwertbezogene Primärenergiefaktoren.</w:t>
      </w:r>
    </w:p>
    <w:p w14:paraId="4D65D01A" w14:textId="77777777" w:rsidR="00D620CA" w:rsidRPr="00D620CA" w:rsidRDefault="00D620CA" w:rsidP="00D620CA">
      <w:r w:rsidRPr="00D620CA">
        <w:lastRenderedPageBreak/>
        <w:t>Es wird empfohlen, den Primärenergiefaktor nach Gleichung (A.2) als Jahreswert zu ermitteln.</w:t>
      </w:r>
    </w:p>
    <w:p w14:paraId="55ED44A5" w14:textId="77777777" w:rsidR="00D620CA" w:rsidRPr="00D620CA" w:rsidRDefault="00D620CA" w:rsidP="00D620CA">
      <w:r w:rsidRPr="00D620CA">
        <w:t>Die Ermittlung der Energieströme für Gleichung (A.2) kann auf Basis der buchhalterischen Jahresabschlussbilanz und kaufmännisch nachweisbarer Energiebilanzen des Versorgungsunternehmens erstellt werden. Es müssen in der Regel dazu die Bilanzdaten der letzten drei Jahre verwendet werden. In begründeten Fällen kann die Bilanzierung mit den Bilanzdaten eines Jahres durchgeführt werden.</w:t>
      </w:r>
    </w:p>
    <w:p w14:paraId="0A6F478F" w14:textId="77777777" w:rsidR="00D620CA" w:rsidRPr="00D620CA" w:rsidRDefault="00D620CA" w:rsidP="00D620CA">
      <w:r w:rsidRPr="00D620CA">
        <w:t>Sofern es sich um ein neues Netz handelt und diese Daten nicht vorliegen, wird auf Plandaten zurückgegriffen.</w:t>
      </w:r>
    </w:p>
    <w:p w14:paraId="6A18F5B7" w14:textId="77777777" w:rsidR="00D620CA" w:rsidRPr="00D620CA" w:rsidRDefault="00D620CA" w:rsidP="00D620CA">
      <w:pPr>
        <w:rPr>
          <w:b/>
          <w:bCs/>
        </w:rPr>
      </w:pPr>
      <w:r w:rsidRPr="00D620CA">
        <w:rPr>
          <w:b/>
          <w:bCs/>
        </w:rPr>
        <w:t>A.4.2Netzverluste von Wärmeleitungen</w:t>
      </w:r>
    </w:p>
    <w:p w14:paraId="5A97533B" w14:textId="77777777" w:rsidR="00D620CA" w:rsidRPr="00D620CA" w:rsidRDefault="00D620CA" w:rsidP="00D620CA">
      <w:r w:rsidRPr="00D620CA">
        <w:t>Die Energieverluste von Wärmeleitungen innerhalb der Bilanzgrenzen des Versorgungssystems sind berücksichtigt, sofern die Bilanz nach Gleichung (A.2) auf Basis kaufmännischer Daten erfolgt.</w:t>
      </w:r>
    </w:p>
    <w:p w14:paraId="7A60F1E5" w14:textId="77777777" w:rsidR="00D620CA" w:rsidRPr="00D620CA" w:rsidRDefault="00D620CA" w:rsidP="00D620CA">
      <w:r w:rsidRPr="00D620CA">
        <w:t>Sofern Netze bewertet werden, bei denen keine kaufmännisch nachweisbaren Energiebilanzen vorliegen und deren Netzverluste abgeschätzt werden müssen, gilt — sofern eine genauere Planung fehlt — ein auf die Trassenlänge bezogener Wärmeverlust von 250 kWh/(m · a). Eine Abschätzung der Leitungslängen auf ±10 % wird vorausgesetzt.</w:t>
      </w:r>
    </w:p>
    <w:p w14:paraId="742CDADF" w14:textId="77777777" w:rsidR="00D620CA" w:rsidRPr="00D620CA" w:rsidRDefault="00D620CA" w:rsidP="00D620CA">
      <w:r w:rsidRPr="00D620CA">
        <w:t>Der trassenbezogene Wärmeverlust kann auch verwendet werden, sofern Leitungsverluste außerhalb der Grenzen des Versorgungssystems bewertet werden.</w:t>
      </w:r>
    </w:p>
    <w:p w14:paraId="77D58070" w14:textId="77777777" w:rsidR="00D620CA" w:rsidRPr="00D620CA" w:rsidRDefault="00D620CA" w:rsidP="00D620CA">
      <w:pPr>
        <w:rPr>
          <w:b/>
          <w:bCs/>
        </w:rPr>
      </w:pPr>
      <w:r w:rsidRPr="00D620CA">
        <w:rPr>
          <w:b/>
          <w:bCs/>
        </w:rPr>
        <w:t>A.4.3Abgrenzungen und Ansätze für die Berücksichtigung der Kraft-Wärme-Kopplung (KWK)</w:t>
      </w:r>
    </w:p>
    <w:p w14:paraId="54AD4A63" w14:textId="77777777" w:rsidR="00D620CA" w:rsidRPr="00D620CA" w:rsidRDefault="00D620CA" w:rsidP="00D620CA">
      <w:r w:rsidRPr="00D620CA">
        <w:t>Wärme, die durch eine KWK im unmittelbaren räumlichen Zusammenhang mit dem Gebäude und ausschließlich für dieses Gebäude und seine Versorgung erzeugt wird, muss nach DIN/TS 18599-9 berechnet werden. Der o. g. Ansatz gilt in diesem Fall nicht.</w:t>
      </w:r>
    </w:p>
    <w:p w14:paraId="170BA1FE" w14:textId="77777777" w:rsidR="00D620CA" w:rsidRPr="00D620CA" w:rsidRDefault="00D620CA" w:rsidP="00D620CA">
      <w:r w:rsidRPr="00D620CA">
        <w:t>Über den Ansatz der Gleichung (A.2) werden dagegen KWK-Anlagen in Wärmenetzen außerhalb von Gebäuden abgebildet, welche mehrere Gebäude versorgen.</w:t>
      </w:r>
    </w:p>
    <w:p w14:paraId="34524193" w14:textId="77777777" w:rsidR="00D620CA" w:rsidRPr="00D620CA" w:rsidRDefault="00D620CA" w:rsidP="00D620CA">
      <w:r w:rsidRPr="00D620CA">
        <w:t>KWK innerhalb der Bilanzgrenzen des Versorgungsgebietes ist in Gleichung (A.2) berücksichtigt. Die Differenz der innerhalb der Bilanzgrenzen brutto erzeugten und brutto benötigten Strommengen ergibt die Nettostromproduktion.</w:t>
      </w:r>
    </w:p>
    <w:p w14:paraId="52AA7600" w14:textId="77777777" w:rsidR="00D620CA" w:rsidRPr="00D620CA" w:rsidRDefault="00D620CA" w:rsidP="00D620CA">
      <w:r w:rsidRPr="00D620CA">
        <w:t>Wärme, welche als Abwärme einer Stromerzeugung außerhalb der Bilanzgrenzen des Versorgungsgebietes entstammt, wird wie jeder andere Endenergieträger auch durch Einsetzen der mit dem Primärenergiefaktor des externen Systems bewerteten Wärmelieferung in Gleichung (A.2) behandelt. Ist dieser Primärenergiefaktor nicht bekannt, so kann an Stelle dessen die mit dem Primärenergiefaktor für elektrischen Strom bewertete Stromeinbuße des externen Kraftwerks (PP, en: Power Plant) herangezogen werden. Es gilt der Ansatz in Gleichung (A.3):</w:t>
      </w:r>
    </w:p>
    <w:p w14:paraId="707DB06B" w14:textId="77777777" w:rsidR="00D620CA" w:rsidRPr="00D620CA" w:rsidRDefault="00D620CA" w:rsidP="00D620CA">
      <w:r w:rsidRPr="00D620CA">
        <w:lastRenderedPageBreak/>
        <w:t>Dabei ist</w:t>
      </w:r>
    </w:p>
    <w:p w14:paraId="20E5F195" w14:textId="77777777" w:rsidR="00D620CA" w:rsidRPr="00D620CA" w:rsidRDefault="00D620CA" w:rsidP="00D620CA">
      <w:r w:rsidRPr="00D620CA">
        <w:rPr>
          <w:i/>
          <w:iCs/>
        </w:rPr>
        <w:t>Q</w:t>
      </w:r>
      <w:r w:rsidRPr="00D620CA">
        <w:t> die Wärmelieferung aus einem externen Kraftwerk an das Wärmeversorgungssystem;</w:t>
      </w:r>
    </w:p>
    <w:p w14:paraId="3071AC95" w14:textId="77777777" w:rsidR="00D620CA" w:rsidRPr="00D620CA" w:rsidRDefault="00D620CA" w:rsidP="00D620CA">
      <w:r w:rsidRPr="00D620CA">
        <w:rPr>
          <w:i/>
          <w:iCs/>
        </w:rPr>
        <w:t>f</w:t>
      </w:r>
      <w:r w:rsidRPr="00D620CA">
        <w:t> der Primärenergiefaktor der Wärmelieferung aus dem externen Kraftwerk;</w:t>
      </w:r>
    </w:p>
    <w:p w14:paraId="13F6A699" w14:textId="77777777" w:rsidR="00D620CA" w:rsidRPr="00D620CA" w:rsidRDefault="00D620CA" w:rsidP="00D620CA">
      <w:r w:rsidRPr="00D620CA">
        <w:rPr>
          <w:i/>
          <w:iCs/>
        </w:rPr>
        <w:t>f</w:t>
      </w:r>
      <w:r w:rsidRPr="00D620CA">
        <w:t> der Primärenergiefaktor des elektrischen Stroms nach Tabelle A.1;</w:t>
      </w:r>
    </w:p>
    <w:p w14:paraId="78620695" w14:textId="77777777" w:rsidR="00D620CA" w:rsidRPr="00D620CA" w:rsidRDefault="00D620CA" w:rsidP="00D620CA">
      <w:r w:rsidRPr="00D620CA">
        <w:rPr>
          <w:i/>
          <w:iCs/>
        </w:rPr>
        <w:t>Q</w:t>
      </w:r>
      <w:r w:rsidRPr="00D620CA">
        <w:t> die Stromeinbuße des externen Kraftwerks aufgrund der Wärmeauskopplung;</w:t>
      </w:r>
    </w:p>
    <w:p w14:paraId="63A37B83" w14:textId="77777777" w:rsidR="00D620CA" w:rsidRPr="00D620CA" w:rsidRDefault="00D620CA" w:rsidP="00D620CA">
      <w:r w:rsidRPr="00D620CA">
        <w:rPr>
          <w:i/>
          <w:iCs/>
        </w:rPr>
        <w:t>W</w:t>
      </w:r>
      <w:r w:rsidRPr="00D620CA">
        <w:t> der Hilfsenergieaufwand zur Lieferung der ausgekoppelten Wärme;</w:t>
      </w:r>
    </w:p>
    <w:p w14:paraId="11C63453" w14:textId="77777777" w:rsidR="00D620CA" w:rsidRPr="00D620CA" w:rsidRDefault="00D620CA" w:rsidP="00D620CA">
      <w:r w:rsidRPr="00D620CA">
        <w:rPr>
          <w:i/>
          <w:iCs/>
        </w:rPr>
        <w:t>Q</w:t>
      </w:r>
      <w:r w:rsidRPr="00D620CA">
        <w:t> der Netzverluste zwischen dem externen Kraftwerk und den Bilanzgrenzen des Versorgungsgebietes; bei unbekannten Realdaten gelten die o. g. trassenbezogenen Verluste.</w:t>
      </w:r>
    </w:p>
    <w:p w14:paraId="7BD1FE8F" w14:textId="77777777" w:rsidR="00D620CA" w:rsidRPr="00D620CA" w:rsidRDefault="00D620CA" w:rsidP="00D620CA">
      <w:r w:rsidRPr="00D620CA">
        <w:rPr>
          <w:b/>
          <w:bCs/>
        </w:rPr>
        <w:t>Anwendungsbereiche</w:t>
      </w:r>
    </w:p>
    <w:p w14:paraId="421FACCF" w14:textId="77777777" w:rsidR="00D620CA" w:rsidRPr="00D620CA" w:rsidRDefault="00D620CA" w:rsidP="00D620CA">
      <w:r w:rsidRPr="00D620CA">
        <w:t>Der Ansatz nach Gleichung (A.2) kann für externe Versorgungssysteme mit und ohne eigene Kraft-Wärme-Kopplungs-Maschinen verwendet werden. Auch die (innerhalb der Bilanzgrenzen) umwandlungsfreie Abwärme- und Umweltenergienutzung kann bewertet werden.</w:t>
      </w:r>
    </w:p>
    <w:p w14:paraId="54355A96" w14:textId="77777777" w:rsidR="00D620CA" w:rsidRPr="00D620CA" w:rsidRDefault="00D620CA" w:rsidP="00D620CA">
      <w:r w:rsidRPr="00D620CA">
        <w:t>Für Anlagenkonfigurationen oder Energieträger, die nicht mit Gleichung (A.2) berechnet werden können, können die Festlegungen des Arbeitsblattes AGFW FW 309-1:2021-05 herangezogen werden.</w:t>
      </w:r>
    </w:p>
    <w:p w14:paraId="1DE12115" w14:textId="77777777" w:rsidR="00D620CA" w:rsidRPr="00D620CA" w:rsidRDefault="00D620CA" w:rsidP="00D620CA">
      <w:r w:rsidRPr="00D620CA">
        <w:t>Die Wärmeverluste der Fernwärme-Hausstation werden analog zu einem im Gebäude aufgestellten Wärmeerzeuger nach DIN/TS 18599-5 und nach DIN/TS 18599-8 ermittelt.</w:t>
      </w:r>
    </w:p>
    <w:p w14:paraId="60BEEE61" w14:textId="77777777" w:rsidR="00D620CA" w:rsidRPr="00D620CA" w:rsidRDefault="00D620CA" w:rsidP="00D620CA">
      <w:r w:rsidRPr="00D620CA">
        <w:t>Gleiches gilt für die Bewertung der Fernkälte-Hausstation nach DIN/TS 18599-7.</w:t>
      </w:r>
    </w:p>
    <w:p w14:paraId="17CBF195" w14:textId="77777777" w:rsidR="00D620CA" w:rsidRPr="00D620CA" w:rsidRDefault="00D620CA" w:rsidP="00D620CA">
      <w:pPr>
        <w:rPr>
          <w:b/>
          <w:bCs/>
        </w:rPr>
      </w:pPr>
      <w:r w:rsidRPr="00D620CA">
        <w:rPr>
          <w:b/>
          <w:bCs/>
        </w:rPr>
        <w:t>A.4.4Übertragung auf CO2-Äquivalente</w:t>
      </w:r>
    </w:p>
    <w:p w14:paraId="05FF9BA7" w14:textId="77777777" w:rsidR="00D620CA" w:rsidRPr="00D620CA" w:rsidRDefault="00D620CA" w:rsidP="00D620CA">
      <w:r w:rsidRPr="00D620CA">
        <w:t>Die Anwendung der Gleichung (A.2) und Gleichung (A.3) gilt analog für CO-Äquivalente  d. h. der Primärenergiefaktor in der Gleichung ist durch das jeweilige CO-Äquivalent zu ersetzen.</w:t>
      </w:r>
    </w:p>
    <w:p w14:paraId="3A0303D3" w14:textId="77777777" w:rsidR="00D620CA" w:rsidRPr="00D620CA" w:rsidRDefault="00D620CA" w:rsidP="00D620CA">
      <w:pPr>
        <w:rPr>
          <w:b/>
          <w:bCs/>
        </w:rPr>
      </w:pPr>
      <w:r w:rsidRPr="00D620CA">
        <w:rPr>
          <w:b/>
          <w:bCs/>
        </w:rPr>
        <w:t>A.5Sonderfälle</w:t>
      </w:r>
    </w:p>
    <w:p w14:paraId="20B68B4C" w14:textId="77777777" w:rsidR="00D620CA" w:rsidRPr="00D620CA" w:rsidRDefault="00D620CA" w:rsidP="00D620CA">
      <w:pPr>
        <w:rPr>
          <w:b/>
          <w:bCs/>
        </w:rPr>
      </w:pPr>
      <w:r w:rsidRPr="00D620CA">
        <w:rPr>
          <w:b/>
          <w:bCs/>
        </w:rPr>
        <w:t>A.5.1Allgemeines</w:t>
      </w:r>
    </w:p>
    <w:p w14:paraId="160AADB1" w14:textId="77777777" w:rsidR="00D620CA" w:rsidRPr="00D620CA" w:rsidRDefault="00D620CA" w:rsidP="00D620CA">
      <w:r w:rsidRPr="00D620CA">
        <w:t>Bei der energetischen Bewertung nach dieser Technischen Spezifikation kann der Fall eintreten, dass sich innerhalb oder in räumlicher Nähe der Gebäude technische Anlagen befinden, für die keine Rechenregeln existieren, die jedoch zur Wärme- und/oder Kälteversorgung beitragen.</w:t>
      </w:r>
    </w:p>
    <w:p w14:paraId="32B612ED" w14:textId="77777777" w:rsidR="00D620CA" w:rsidRPr="00D620CA" w:rsidRDefault="00D620CA" w:rsidP="00D620CA">
      <w:r w:rsidRPr="00D620CA">
        <w:t>BEISPIEL 1: Nutzung von (industrieller) Prozessabwärme innerhalb einer Zone zur Beheizung einer anderen Zone.</w:t>
      </w:r>
    </w:p>
    <w:p w14:paraId="0E00EDB6" w14:textId="77777777" w:rsidR="00D620CA" w:rsidRPr="00D620CA" w:rsidRDefault="00D620CA" w:rsidP="00D620CA">
      <w:r w:rsidRPr="00D620CA">
        <w:t>BEISPIEL 2: Erwärmung oder Vorwärmung von Trinkwarmwasser aus Abwärmeströmen.</w:t>
      </w:r>
    </w:p>
    <w:p w14:paraId="54AC09E6" w14:textId="77777777" w:rsidR="00D620CA" w:rsidRPr="00D620CA" w:rsidRDefault="00D620CA" w:rsidP="00D620CA">
      <w:r w:rsidRPr="00D620CA">
        <w:lastRenderedPageBreak/>
        <w:t>BEISPIEL 3: Gekoppelte Wärme-Kälte-Verschiebung innerhalb eines Gebäudes.</w:t>
      </w:r>
    </w:p>
    <w:p w14:paraId="6704B1E4" w14:textId="77777777" w:rsidR="00D620CA" w:rsidRPr="00D620CA" w:rsidRDefault="00D620CA" w:rsidP="00D620CA">
      <w:r w:rsidRPr="00D620CA">
        <w:t>Es handelt sich bei den nicht bewertbaren Sonderfällen vorwiegend um innovative Technologien oder um die Nutzung von Abwärmeaufkommen innerhalb von Gebäuden. Abwärmenutzung aus industriellen Prozessen über externe Wärmenetze ist hierbei nicht gemeint; diese ist mit dem Ansatz nach Abschnitt A.4 über den Primärenergiefaktor oder das CO-Äquivalent energetisch bewertbar.</w:t>
      </w:r>
    </w:p>
    <w:p w14:paraId="3A2962E7" w14:textId="77777777" w:rsidR="00D620CA" w:rsidRPr="00D620CA" w:rsidRDefault="00D620CA" w:rsidP="00D620CA">
      <w:r w:rsidRPr="00D620CA">
        <w:t>Auftretende Sonderfälle können über den Ansatz nach A.4 anhand eines Primärenergiefaktors oder eines CO-Äquivalentes bewertet werden. Es müssen primärenergetisch alle Energieaufwände berücksichtigt werden, die nur aufgrund der Wärme- und/oder Kälteerzeugung (zusätzlich) auftreten, einschließlich des Hilfsenergieaufwandes. Die Randdaten der Berechnung des Systemprimärenergiefaktors müssen transparent offengelegt werden.</w:t>
      </w:r>
    </w:p>
    <w:p w14:paraId="60C4010C" w14:textId="77777777" w:rsidR="00D620CA" w:rsidRPr="00D620CA" w:rsidRDefault="00D620CA" w:rsidP="00D620CA">
      <w:r w:rsidRPr="00D620CA">
        <w:t>Die betreffende Energienutzung wird innerhalb der Energiebilanz dieser Technischen Spezifikation als Anschluss an Nah- und Fernwärme bzw. Fernkälte bewertet.</w:t>
      </w:r>
    </w:p>
    <w:p w14:paraId="5A690DFD" w14:textId="77777777" w:rsidR="00D620CA" w:rsidRPr="00D620CA" w:rsidRDefault="00D620CA" w:rsidP="00D620CA">
      <w:pPr>
        <w:rPr>
          <w:b/>
          <w:bCs/>
        </w:rPr>
      </w:pPr>
      <w:r w:rsidRPr="00D620CA">
        <w:rPr>
          <w:b/>
          <w:bCs/>
        </w:rPr>
        <w:t>A.5.2Power-to-Heat-Nutzung von öffentlich bezogenem sonst abzuregelndem erneuerbarem Strom</w:t>
      </w:r>
    </w:p>
    <w:p w14:paraId="0B4A7A94" w14:textId="77777777" w:rsidR="00D620CA" w:rsidRPr="00D620CA" w:rsidRDefault="00D620CA" w:rsidP="00D620CA">
      <w:r w:rsidRPr="00D620CA">
        <w:t>Elektroenergie aus erneuerbaren Quellen, die über ein öffentliches Netz bezogen und nachweislich nur in der Zeit und Menge, in der sie andernfalls aus Gründen des Einspeisemanagements abgeregelt werden müsste, für PtH-Anwendungen nach DIN/TS 18599-5 bzw. DIN/TS 18599-8 verwendet wird, darf mit einem Primärenergiefaktor von 0,0 in der Bilanz berücksichtigt werden, sofern die folgenden Voraussetzungen eingehalten sind:</w:t>
      </w:r>
    </w:p>
    <w:p w14:paraId="434D472C" w14:textId="77777777" w:rsidR="00D620CA" w:rsidRPr="00D620CA" w:rsidRDefault="00D620CA" w:rsidP="00D620CA">
      <w:r w:rsidRPr="00D620CA">
        <w:t>a)Die sonst abzuregelnde Elektroenergie aus erneuerbaren Quellen muss besonders im Überschuss-/Abregelszenario nachweislich bis zum Ort der PtH-Wärmeerzeugung durchleitbar sein.</w:t>
      </w:r>
    </w:p>
    <w:p w14:paraId="06B040CC" w14:textId="77777777" w:rsidR="00D620CA" w:rsidRPr="00D620CA" w:rsidRDefault="00D620CA" w:rsidP="00D620CA">
      <w:r w:rsidRPr="00D620CA">
        <w:t>b)Ist der PtH-Wärmeerzeuger eine elektrische Widerstandsheizung, dann darf diese ausschließlich für PtH-Nutzung eingesetzt werden; d. h.</w:t>
      </w:r>
    </w:p>
    <w:p w14:paraId="32B29579" w14:textId="77777777" w:rsidR="00D620CA" w:rsidRPr="00D620CA" w:rsidRDefault="00D620CA" w:rsidP="00D620CA">
      <w:r w:rsidRPr="00D620CA">
        <w:t>1)die elektrische Widerstandsheizung muss im Informationsverbund mit der Stromerzeugungsanlage geregelt, zu- und abgeschaltet werden, wobei ihre elektrische Momentanleistung die an ihrem Einbauort verfügbare elektrische Momentanleistung der stromproduzierenden Anlage nicht überschreiten darf,</w:t>
      </w:r>
    </w:p>
    <w:p w14:paraId="081D01C0" w14:textId="77777777" w:rsidR="00D620CA" w:rsidRPr="00D620CA" w:rsidRDefault="00D620CA" w:rsidP="00D620CA">
      <w:r w:rsidRPr="00D620CA">
        <w:t>2)die elektrische Widerstandsheizung muss in Kombination mit mindestens einem weiteren Wärmeerzeuger betrieben werden, welcher/welche keine elektrische(n) Widerstandsheizung(en) ist/sind, und</w:t>
      </w:r>
    </w:p>
    <w:p w14:paraId="5BD8DE77" w14:textId="77777777" w:rsidR="00D620CA" w:rsidRPr="00D620CA" w:rsidRDefault="00D620CA" w:rsidP="00D620CA">
      <w:r w:rsidRPr="00D620CA">
        <w:t>3)die Heizungsanlage muss so ausgeführt und bemessen sein, dass sie die Heizaufgabe (Raumheizung/Trinkwassererwärmung, ggf. Versorgung von Klimageräten) auch ohne Einsatz der elektrischen Widerstandsheizung vollständig erfüllen kann.</w:t>
      </w:r>
    </w:p>
    <w:p w14:paraId="29DB7285" w14:textId="77777777" w:rsidR="00D620CA" w:rsidRPr="00D620CA" w:rsidRDefault="00D620CA" w:rsidP="00D620CA">
      <w:r w:rsidRPr="00D620CA">
        <w:lastRenderedPageBreak/>
        <w:t>Darüber hinaus müssen die Vorgaben zur Anrechenbarkeit nach DIN/TS 18599-5 und nach DIN/TS 18599-8 beachtet werden.</w:t>
      </w:r>
    </w:p>
    <w:p w14:paraId="62C51262" w14:textId="77777777" w:rsidR="00D620CA" w:rsidRPr="00D620CA" w:rsidRDefault="00D620CA" w:rsidP="00D620CA">
      <w:pPr>
        <w:rPr>
          <w:b/>
          <w:bCs/>
        </w:rPr>
      </w:pPr>
      <w:r w:rsidRPr="00D620CA">
        <w:rPr>
          <w:b/>
          <w:bCs/>
        </w:rPr>
        <w:t>Anhang B (normativ)Umrechnung des Energieinhalts von Energieträgern</w:t>
      </w:r>
    </w:p>
    <w:p w14:paraId="3D5F310A" w14:textId="77777777" w:rsidR="00D620CA" w:rsidRPr="00D620CA" w:rsidRDefault="00D620CA" w:rsidP="00D620CA">
      <w:pPr>
        <w:rPr>
          <w:b/>
          <w:bCs/>
        </w:rPr>
      </w:pPr>
      <w:r w:rsidRPr="00D620CA">
        <w:rPr>
          <w:b/>
          <w:bCs/>
        </w:rPr>
        <w:t>B.1Standardwerte</w:t>
      </w:r>
    </w:p>
    <w:p w14:paraId="07E914A5" w14:textId="77777777" w:rsidR="00D620CA" w:rsidRPr="00D620CA" w:rsidRDefault="00D620CA" w:rsidP="00D620CA">
      <w:r w:rsidRPr="00D620CA">
        <w:t>Die Umrechnung des Energieinhalts von Energieträgern wird in Tabelle B.1 festgelegt.</w:t>
      </w:r>
    </w:p>
    <w:p w14:paraId="13C9A069" w14:textId="77777777" w:rsidR="00D620CA" w:rsidRPr="00D620CA" w:rsidRDefault="00D620CA" w:rsidP="00D620CA">
      <w:pPr>
        <w:rPr>
          <w:b/>
          <w:bCs/>
        </w:rPr>
      </w:pPr>
      <w:r w:rsidRPr="00D620CA">
        <w:rPr>
          <w:b/>
          <w:bCs/>
        </w:rPr>
        <w:t>Tabelle B.1 — Energieträgerabhängige Umrechnungsfaktoren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186"/>
        <w:gridCol w:w="2852"/>
        <w:gridCol w:w="4024"/>
      </w:tblGrid>
      <w:tr w:rsidR="00D620CA" w:rsidRPr="00D620CA" w14:paraId="1E3F2CAA" w14:textId="77777777">
        <w:trPr>
          <w:tblHeader/>
          <w:jc w:val="center"/>
        </w:trPr>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91BA4E7" w14:textId="77777777" w:rsidR="00D620CA" w:rsidRPr="00D620CA" w:rsidRDefault="00D620CA" w:rsidP="00D620CA">
            <w:r w:rsidRPr="00D620CA">
              <w:t>Energieträger</w:t>
            </w:r>
          </w:p>
        </w:tc>
        <w:tc>
          <w:tcPr>
            <w:tcW w:w="0" w:type="auto"/>
            <w:tcBorders>
              <w:top w:val="nil"/>
              <w:left w:val="nil"/>
              <w:right w:val="single" w:sz="8" w:space="0" w:color="000000"/>
            </w:tcBorders>
            <w:tcMar>
              <w:top w:w="0" w:type="dxa"/>
              <w:left w:w="0" w:type="dxa"/>
              <w:bottom w:w="0" w:type="dxa"/>
              <w:right w:w="0" w:type="dxa"/>
            </w:tcMar>
            <w:vAlign w:val="center"/>
            <w:hideMark/>
          </w:tcPr>
          <w:p w14:paraId="7491F3B4" w14:textId="77777777" w:rsidR="00D620CA" w:rsidRPr="00D620CA" w:rsidRDefault="00D620CA" w:rsidP="00D620CA">
            <w:r w:rsidRPr="00D620CA">
              <w:t>Verhältnis Brennwert/Heizwert </w:t>
            </w:r>
            <w:r w:rsidRPr="00D620CA">
              <w:rPr>
                <w:i/>
                <w:iCs/>
              </w:rPr>
              <w:t>H</w:t>
            </w:r>
            <w:r w:rsidRPr="00D620CA">
              <w:t>/</w:t>
            </w:r>
            <w:r w:rsidRPr="00D620CA">
              <w:rPr>
                <w:i/>
                <w:iCs/>
              </w:rPr>
              <w:t>H</w:t>
            </w:r>
          </w:p>
        </w:tc>
      </w:tr>
      <w:tr w:rsidR="00D620CA" w:rsidRPr="00D620CA" w14:paraId="36235286"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78A13B5D" w14:textId="77777777" w:rsidR="00D620CA" w:rsidRPr="00D620CA" w:rsidRDefault="00D620CA" w:rsidP="00D620CA"/>
        </w:tc>
        <w:tc>
          <w:tcPr>
            <w:tcW w:w="0" w:type="auto"/>
            <w:tcBorders>
              <w:top w:val="nil"/>
              <w:left w:val="nil"/>
              <w:right w:val="single" w:sz="8" w:space="0" w:color="000000"/>
            </w:tcBorders>
            <w:tcMar>
              <w:top w:w="0" w:type="dxa"/>
              <w:left w:w="0" w:type="dxa"/>
              <w:bottom w:w="0" w:type="dxa"/>
              <w:right w:w="0" w:type="dxa"/>
            </w:tcMar>
            <w:vAlign w:val="center"/>
            <w:hideMark/>
          </w:tcPr>
          <w:p w14:paraId="5C6F552C" w14:textId="77777777" w:rsidR="00D620CA" w:rsidRPr="00D620CA" w:rsidRDefault="00D620CA" w:rsidP="00D620CA">
            <w:r w:rsidRPr="00D620CA">
              <w:t>(Umrechnungsfaktor für die Endenergie)</w:t>
            </w:r>
          </w:p>
        </w:tc>
      </w:tr>
      <w:tr w:rsidR="00D620CA" w:rsidRPr="00D620CA" w14:paraId="184A70EA" w14:textId="77777777">
        <w:trPr>
          <w:tblHeader/>
          <w:jc w:val="center"/>
        </w:trPr>
        <w:tc>
          <w:tcPr>
            <w:tcW w:w="0" w:type="auto"/>
            <w:gridSpan w:val="2"/>
            <w:vMerge/>
            <w:tcBorders>
              <w:top w:val="nil"/>
              <w:left w:val="nil"/>
              <w:bottom w:val="single" w:sz="8" w:space="0" w:color="000000"/>
              <w:right w:val="single" w:sz="8" w:space="0" w:color="000000"/>
            </w:tcBorders>
            <w:vAlign w:val="center"/>
            <w:hideMark/>
          </w:tcPr>
          <w:p w14:paraId="0421BAD8" w14:textId="77777777" w:rsidR="00D620CA" w:rsidRPr="00D620CA" w:rsidRDefault="00D620CA" w:rsidP="00D620CA"/>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D09B3FB" w14:textId="77777777" w:rsidR="00D620CA" w:rsidRPr="00D620CA" w:rsidRDefault="00D620CA" w:rsidP="00D620CA">
            <w:r w:rsidRPr="00D620CA">
              <w:rPr>
                <w:i/>
                <w:iCs/>
              </w:rPr>
              <w:t>f</w:t>
            </w:r>
          </w:p>
        </w:tc>
      </w:tr>
      <w:tr w:rsidR="00D620CA" w:rsidRPr="00D620CA" w14:paraId="39AC21C4"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A747B" w14:textId="77777777" w:rsidR="00D620CA" w:rsidRPr="00D620CA" w:rsidRDefault="00D620CA" w:rsidP="00D620CA">
            <w:r w:rsidRPr="00D620CA">
              <w:t>Brennstoffe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38AB8" w14:textId="77777777" w:rsidR="00D620CA" w:rsidRPr="00D620CA" w:rsidRDefault="00D620CA" w:rsidP="00D620CA">
            <w:r w:rsidRPr="00D620CA">
              <w:t>Wasserstoff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DD8E62" w14:textId="77777777" w:rsidR="00D620CA" w:rsidRPr="00D620CA" w:rsidRDefault="00D620CA" w:rsidP="00D620CA">
            <w:r w:rsidRPr="00D620CA">
              <w:t>1,18</w:t>
            </w:r>
          </w:p>
        </w:tc>
      </w:tr>
      <w:tr w:rsidR="00D620CA" w:rsidRPr="00D620CA" w14:paraId="029A8565"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B981FB7"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57C35" w14:textId="77777777" w:rsidR="00D620CA" w:rsidRPr="00D620CA" w:rsidRDefault="00D620CA" w:rsidP="00D620CA">
            <w:r w:rsidRPr="00D620CA">
              <w:t>Erdgas, Biogas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7AD719" w14:textId="77777777" w:rsidR="00D620CA" w:rsidRPr="00D620CA" w:rsidRDefault="00D620CA" w:rsidP="00D620CA">
            <w:r w:rsidRPr="00D620CA">
              <w:t>1,11</w:t>
            </w:r>
          </w:p>
        </w:tc>
      </w:tr>
      <w:tr w:rsidR="00D620CA" w:rsidRPr="00D620CA" w14:paraId="01D00E78"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CFC26B7"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62F12" w14:textId="77777777" w:rsidR="00D620CA" w:rsidRPr="00D620CA" w:rsidRDefault="00D620CA" w:rsidP="00D620CA">
            <w:r w:rsidRPr="00D620CA">
              <w:t>Flüssiggas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28A85F" w14:textId="77777777" w:rsidR="00D620CA" w:rsidRPr="00D620CA" w:rsidRDefault="00D620CA" w:rsidP="00D620CA">
            <w:r w:rsidRPr="00D620CA">
              <w:t>1,09</w:t>
            </w:r>
          </w:p>
        </w:tc>
      </w:tr>
      <w:tr w:rsidR="00D620CA" w:rsidRPr="00D620CA" w14:paraId="45F36A5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5C7CFC9"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B22B7" w14:textId="77777777" w:rsidR="00D620CA" w:rsidRPr="00D620CA" w:rsidRDefault="00D620CA" w:rsidP="00D620CA">
            <w:r w:rsidRPr="00D620CA">
              <w:t>Holz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EFCF5F" w14:textId="77777777" w:rsidR="00D620CA" w:rsidRPr="00D620CA" w:rsidRDefault="00D620CA" w:rsidP="00D620CA">
            <w:r w:rsidRPr="00D620CA">
              <w:t>1,08</w:t>
            </w:r>
          </w:p>
        </w:tc>
      </w:tr>
      <w:tr w:rsidR="00D620CA" w:rsidRPr="00D620CA" w14:paraId="4E74E1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6429A8A"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F764C" w14:textId="77777777" w:rsidR="00D620CA" w:rsidRPr="00D620CA" w:rsidRDefault="00D620CA" w:rsidP="00D620CA">
            <w:r w:rsidRPr="00D620CA">
              <w:t>Braunkohle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DA3D78" w14:textId="77777777" w:rsidR="00D620CA" w:rsidRPr="00D620CA" w:rsidRDefault="00D620CA" w:rsidP="00D620CA">
            <w:r w:rsidRPr="00D620CA">
              <w:t>1,07</w:t>
            </w:r>
          </w:p>
        </w:tc>
      </w:tr>
      <w:tr w:rsidR="00D620CA" w:rsidRPr="00D620CA" w14:paraId="42FA39BC"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504CB86"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0D8E7" w14:textId="77777777" w:rsidR="00D620CA" w:rsidRPr="00D620CA" w:rsidRDefault="00D620CA" w:rsidP="00D620CA">
            <w:r w:rsidRPr="00D620CA">
              <w:t>Heizöl, Bioöl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F8DEE42" w14:textId="77777777" w:rsidR="00D620CA" w:rsidRPr="00D620CA" w:rsidRDefault="00D620CA" w:rsidP="00D620CA">
            <w:r w:rsidRPr="00D620CA">
              <w:t>1,06</w:t>
            </w:r>
          </w:p>
        </w:tc>
      </w:tr>
      <w:tr w:rsidR="00D620CA" w:rsidRPr="00D620CA" w14:paraId="7FB4297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1485C062"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323655" w14:textId="77777777" w:rsidR="00D620CA" w:rsidRPr="00D620CA" w:rsidRDefault="00D620CA" w:rsidP="00D620CA">
            <w:r w:rsidRPr="00D620CA">
              <w:t>Steinkohle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5B46B4" w14:textId="77777777" w:rsidR="00D620CA" w:rsidRPr="00D620CA" w:rsidRDefault="00D620CA" w:rsidP="00D620CA">
            <w:r w:rsidRPr="00D620CA">
              <w:t>1,04</w:t>
            </w:r>
          </w:p>
        </w:tc>
      </w:tr>
      <w:tr w:rsidR="00D620CA" w:rsidRPr="00D620CA" w14:paraId="6EB806C8" w14:textId="77777777">
        <w:trPr>
          <w:jc w:val="center"/>
        </w:trPr>
        <w:tc>
          <w:tcPr>
            <w:tcW w:w="0" w:type="auto"/>
            <w:vMerge w:val="restart"/>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80F1A" w14:textId="77777777" w:rsidR="00D620CA" w:rsidRPr="00D620CA" w:rsidRDefault="00D620CA" w:rsidP="00D620CA">
            <w:r w:rsidRPr="00D620CA">
              <w:t>andere Energieträger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833EE" w14:textId="77777777" w:rsidR="00D620CA" w:rsidRPr="00D620CA" w:rsidRDefault="00D620CA" w:rsidP="00D620CA">
            <w:r w:rsidRPr="00D620CA">
              <w:t>Strom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CD2959" w14:textId="77777777" w:rsidR="00D620CA" w:rsidRPr="00D620CA" w:rsidRDefault="00D620CA" w:rsidP="00D620CA">
            <w:r w:rsidRPr="00D620CA">
              <w:t>1,00</w:t>
            </w:r>
          </w:p>
        </w:tc>
      </w:tr>
      <w:tr w:rsidR="00D620CA" w:rsidRPr="00D620CA" w14:paraId="548D988E"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4E9237D"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033D91" w14:textId="77777777" w:rsidR="00D620CA" w:rsidRPr="00D620CA" w:rsidRDefault="00D620CA" w:rsidP="00D620CA">
            <w:r w:rsidRPr="00D620CA">
              <w:t>Nah-/Fernwärme, Fernkälte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5D9E45" w14:textId="77777777" w:rsidR="00D620CA" w:rsidRPr="00D620CA" w:rsidRDefault="00D620CA" w:rsidP="00D620CA">
            <w:r w:rsidRPr="00D620CA">
              <w:t>1,00</w:t>
            </w:r>
          </w:p>
        </w:tc>
      </w:tr>
      <w:tr w:rsidR="00D620CA" w:rsidRPr="00D620CA" w14:paraId="42765C39"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722511B"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E6AA0" w14:textId="77777777" w:rsidR="00D620CA" w:rsidRPr="00D620CA" w:rsidRDefault="00D620CA" w:rsidP="00D620CA">
            <w:r w:rsidRPr="00D620CA">
              <w:t>Umweltenergie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9D5298" w14:textId="77777777" w:rsidR="00D620CA" w:rsidRPr="00D620CA" w:rsidRDefault="00D620CA" w:rsidP="00D620CA">
            <w:r w:rsidRPr="00D620CA">
              <w:t>1,00</w:t>
            </w:r>
          </w:p>
        </w:tc>
      </w:tr>
      <w:tr w:rsidR="00D620CA" w:rsidRPr="00D620CA" w14:paraId="390E2BE2" w14:textId="77777777">
        <w:trPr>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51BCC9BA" w14:textId="77777777" w:rsidR="00D620CA" w:rsidRPr="00D620CA" w:rsidRDefault="00D620CA" w:rsidP="00D620CA"/>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93C84D" w14:textId="77777777" w:rsidR="00D620CA" w:rsidRPr="00D620CA" w:rsidRDefault="00D620CA" w:rsidP="00D620CA">
            <w:r w:rsidRPr="00D620CA">
              <w:t>Abwärme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7802C0" w14:textId="77777777" w:rsidR="00D620CA" w:rsidRPr="00D620CA" w:rsidRDefault="00D620CA" w:rsidP="00D620CA">
            <w:r w:rsidRPr="00D620CA">
              <w:t>1,00</w:t>
            </w:r>
          </w:p>
        </w:tc>
      </w:tr>
    </w:tbl>
    <w:p w14:paraId="6FB6566A" w14:textId="77777777" w:rsidR="00D620CA" w:rsidRPr="00D620CA" w:rsidRDefault="00D620CA" w:rsidP="00D620CA">
      <w:pPr>
        <w:rPr>
          <w:b/>
          <w:bCs/>
        </w:rPr>
      </w:pPr>
      <w:r w:rsidRPr="00D620CA">
        <w:rPr>
          <w:b/>
          <w:bCs/>
        </w:rPr>
        <w:t>B.2Abweichung von Standardwerten</w:t>
      </w:r>
    </w:p>
    <w:p w14:paraId="411E0E21" w14:textId="77777777" w:rsidR="00D620CA" w:rsidRPr="00D620CA" w:rsidRDefault="00D620CA" w:rsidP="00D620CA">
      <w:r w:rsidRPr="00D620CA">
        <w:t>Wenn für die Brennstoffe reale Heiz- und Brennwerte vorliegen, darf von den genannten Werten abgewichen werden. Der Faktor </w:t>
      </w:r>
      <w:r w:rsidRPr="00D620CA">
        <w:rPr>
          <w:i/>
          <w:iCs/>
        </w:rPr>
        <w:t>f</w:t>
      </w:r>
      <w:r w:rsidRPr="00D620CA">
        <w:t> ergibt sich in diesem Fall als Verhältniszahl von Brennwert zu Heizwert.</w:t>
      </w:r>
    </w:p>
    <w:p w14:paraId="3910D7F0" w14:textId="77777777" w:rsidR="00D620CA" w:rsidRPr="00D620CA" w:rsidRDefault="00D620CA" w:rsidP="00D620CA">
      <w:pPr>
        <w:rPr>
          <w:b/>
          <w:bCs/>
        </w:rPr>
      </w:pPr>
      <w:r w:rsidRPr="00D620CA">
        <w:rPr>
          <w:b/>
          <w:bCs/>
        </w:rPr>
        <w:t>Anhang C (informativ)Begriffserläuterungen im Vergleich zu DIN EN ISO 52000-1</w:t>
      </w:r>
    </w:p>
    <w:p w14:paraId="5638E4C2" w14:textId="77777777" w:rsidR="00D620CA" w:rsidRPr="00D620CA" w:rsidRDefault="00D620CA" w:rsidP="00D620CA">
      <w:r w:rsidRPr="00D620CA">
        <w:t>Für Begriffserläuterungen im Vergleich zu DIN EN ISO 52000-1 siehe Tabelle C.1.</w:t>
      </w:r>
    </w:p>
    <w:p w14:paraId="5FACC6C2" w14:textId="77777777" w:rsidR="00D620CA" w:rsidRPr="00D620CA" w:rsidRDefault="00D620CA" w:rsidP="00D620CA">
      <w:pPr>
        <w:rPr>
          <w:b/>
          <w:bCs/>
        </w:rPr>
      </w:pPr>
      <w:r w:rsidRPr="00D620CA">
        <w:rPr>
          <w:b/>
          <w:bCs/>
        </w:rPr>
        <w:lastRenderedPageBreak/>
        <w:t>Tabelle C.1 — Begriffserläuterungen im Vergleich zur DIN EN ISO 52000-1</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662"/>
        <w:gridCol w:w="3217"/>
        <w:gridCol w:w="4183"/>
      </w:tblGrid>
      <w:tr w:rsidR="00D620CA" w:rsidRPr="00D620CA" w14:paraId="42665890"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251E9FB" w14:textId="77777777" w:rsidR="00D620CA" w:rsidRPr="00D620CA" w:rsidRDefault="00D620CA" w:rsidP="00D620CA">
            <w:r w:rsidRPr="00D620CA">
              <w:t>ISO 52000-1 (Englisch)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89EC12" w14:textId="77777777" w:rsidR="00D620CA" w:rsidRPr="00D620CA" w:rsidRDefault="00D620CA" w:rsidP="00D620CA">
            <w:r w:rsidRPr="00D620CA">
              <w:t>DIN EN ISO 52000-1 (Deutsch)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53236A0" w14:textId="77777777" w:rsidR="00D620CA" w:rsidRPr="00D620CA" w:rsidRDefault="00D620CA" w:rsidP="00D620CA">
            <w:r w:rsidRPr="00D620CA">
              <w:t>Einordnung des Begriffes in die Nomenklatur der Reihe DIN/TS 18599</w:t>
            </w:r>
          </w:p>
        </w:tc>
      </w:tr>
      <w:tr w:rsidR="00D620CA" w:rsidRPr="00D620CA" w14:paraId="6D7229DF"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606E3E" w14:textId="77777777" w:rsidR="00D620CA" w:rsidRPr="00D620CA" w:rsidRDefault="00D620CA" w:rsidP="00D620CA">
            <w:r w:rsidRPr="00D620CA">
              <w:rPr>
                <w:b/>
                <w:bCs/>
              </w:rPr>
              <w:t>allgemeine und übergeordnete Begriffe</w:t>
            </w:r>
          </w:p>
        </w:tc>
      </w:tr>
      <w:tr w:rsidR="00D620CA" w:rsidRPr="00D620CA" w14:paraId="66246F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D38D6" w14:textId="77777777" w:rsidR="00D620CA" w:rsidRPr="00D620CA" w:rsidRDefault="00D620CA" w:rsidP="00D620CA">
            <w:r w:rsidRPr="00D620CA">
              <w:t>assessment boundary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A4814" w14:textId="77777777" w:rsidR="00D620CA" w:rsidRPr="00D620CA" w:rsidRDefault="00D620CA" w:rsidP="00D620CA">
            <w:r w:rsidRPr="00D620CA">
              <w:t>Bilanzgrenze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BF50B" w14:textId="77777777" w:rsidR="00D620CA" w:rsidRPr="00D620CA" w:rsidRDefault="00D620CA" w:rsidP="00D620CA">
            <w:r w:rsidRPr="00D620CA">
              <w:t>Dieser Begriff wird identisch verwendet.</w:t>
            </w:r>
          </w:p>
        </w:tc>
      </w:tr>
      <w:tr w:rsidR="00D620CA" w:rsidRPr="00D620CA" w14:paraId="3AB2BB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EC1AE" w14:textId="77777777" w:rsidR="00D620CA" w:rsidRPr="00D620CA" w:rsidRDefault="00D620CA" w:rsidP="00D620CA">
            <w:r w:rsidRPr="00D620CA">
              <w:t>building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E8E87B" w14:textId="77777777" w:rsidR="00D620CA" w:rsidRPr="00D620CA" w:rsidRDefault="00D620CA" w:rsidP="00D620CA">
            <w:r w:rsidRPr="00D620CA">
              <w:t>Gebäude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2BA056" w14:textId="77777777" w:rsidR="00D620CA" w:rsidRPr="00D620CA" w:rsidRDefault="00D620CA" w:rsidP="00D620CA">
            <w:r w:rsidRPr="00D620CA">
              <w:t>Dieser Begriff wird identisch verwendet.</w:t>
            </w:r>
          </w:p>
        </w:tc>
      </w:tr>
      <w:tr w:rsidR="00D620CA" w:rsidRPr="00D620CA" w14:paraId="7474DC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4FAC1" w14:textId="77777777" w:rsidR="00D620CA" w:rsidRPr="00D620CA" w:rsidRDefault="00D620CA" w:rsidP="00D620CA">
            <w:r w:rsidRPr="00D620CA">
              <w:t>perimeter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D4ACC9" w14:textId="77777777" w:rsidR="00D620CA" w:rsidRPr="00D620CA" w:rsidRDefault="00D620CA" w:rsidP="00D620CA">
            <w:r w:rsidRPr="00D620CA">
              <w:t>Perimeter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55970" w14:textId="77777777" w:rsidR="00D620CA" w:rsidRPr="00D620CA" w:rsidRDefault="00D620CA" w:rsidP="00D620CA">
            <w:r w:rsidRPr="00D620CA">
              <w:t>Hiermit ist der Umfang der einbezogenen Energieflüsse gemeint; in der Reihe DIN/TS 18599 ist dies das Gebäude und die gebäudeintern oder -nah angeordneten Anlagen. Der Begriff meint nicht den Umfang des Gebäudes aus Länge und Breite.</w:t>
            </w:r>
          </w:p>
        </w:tc>
      </w:tr>
      <w:tr w:rsidR="00D620CA" w:rsidRPr="00D620CA" w14:paraId="5D0576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4C55A0" w14:textId="77777777" w:rsidR="00D620CA" w:rsidRPr="00D620CA" w:rsidRDefault="00D620CA" w:rsidP="00D620CA">
            <w:r w:rsidRPr="00D620CA">
              <w:t>building portfolio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7DB9C3" w14:textId="77777777" w:rsidR="00D620CA" w:rsidRPr="00D620CA" w:rsidRDefault="00D620CA" w:rsidP="00D620CA">
            <w:r w:rsidRPr="00D620CA">
              <w:t>Gebäudebestand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C3120" w14:textId="77777777" w:rsidR="00D620CA" w:rsidRPr="00D620CA" w:rsidRDefault="00D620CA" w:rsidP="00D620CA">
            <w:r w:rsidRPr="00D620CA">
              <w:t>Der Begriff meint eine Sammlung von Gebäuden, die miteinander in Interaktion stehen, also eine Gebäudegruppe, z. B. in einem Quartier. Es ist nicht der Altbau gemeint.</w:t>
            </w:r>
          </w:p>
        </w:tc>
      </w:tr>
      <w:tr w:rsidR="00D620CA" w:rsidRPr="00D620CA" w14:paraId="75A56E4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ABC967" w14:textId="77777777" w:rsidR="00D620CA" w:rsidRPr="00D620CA" w:rsidRDefault="00D620CA" w:rsidP="00D620CA">
            <w:r w:rsidRPr="00D620CA">
              <w:t>building element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A44F8" w14:textId="77777777" w:rsidR="00D620CA" w:rsidRPr="00D620CA" w:rsidRDefault="00D620CA" w:rsidP="00D620CA">
            <w:r w:rsidRPr="00D620CA">
              <w:t>Gebäudeelement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149BB0" w14:textId="77777777" w:rsidR="00D620CA" w:rsidRPr="00D620CA" w:rsidRDefault="00D620CA" w:rsidP="00D620CA">
            <w:r w:rsidRPr="00D620CA">
              <w:t>Der Begriff meint einen Gebäudebestandteil, der energierelevant ist, egal ob einen technischen und einen Teil des Baukörpers.</w:t>
            </w:r>
          </w:p>
        </w:tc>
      </w:tr>
      <w:tr w:rsidR="00D620CA" w:rsidRPr="00D620CA" w14:paraId="4077398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379BE" w14:textId="77777777" w:rsidR="00D620CA" w:rsidRPr="00D620CA" w:rsidRDefault="00D620CA" w:rsidP="00D620CA">
            <w:r w:rsidRPr="00D620CA">
              <w:t>building fabric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26ED3" w14:textId="77777777" w:rsidR="00D620CA" w:rsidRPr="00D620CA" w:rsidRDefault="00D620CA" w:rsidP="00D620CA">
            <w:r w:rsidRPr="00D620CA">
              <w:t>Bausubstanz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277B4" w14:textId="77777777" w:rsidR="00D620CA" w:rsidRPr="00D620CA" w:rsidRDefault="00D620CA" w:rsidP="00D620CA">
            <w:r w:rsidRPr="00D620CA">
              <w:t>Der Begriff meint einen Teil des Baukörpers, jedoch keinen technischen. Er meint nicht bestehende Substanz oder Altbau.</w:t>
            </w:r>
          </w:p>
        </w:tc>
      </w:tr>
      <w:tr w:rsidR="00D620CA" w:rsidRPr="00D620CA" w14:paraId="0F933D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7346E" w14:textId="77777777" w:rsidR="00D620CA" w:rsidRPr="00D620CA" w:rsidRDefault="00D620CA" w:rsidP="00D620CA">
            <w:r w:rsidRPr="00D620CA">
              <w:t>energy feature, EPB feature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33CE0" w14:textId="77777777" w:rsidR="00D620CA" w:rsidRPr="00D620CA" w:rsidRDefault="00D620CA" w:rsidP="00D620CA">
            <w:r w:rsidRPr="00D620CA">
              <w:t>Energieeffizienzfunktion, EPB-Funktion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319D7" w14:textId="77777777" w:rsidR="00D620CA" w:rsidRPr="00D620CA" w:rsidRDefault="00D620CA" w:rsidP="00D620CA">
            <w:r w:rsidRPr="00D620CA">
              <w:t>EPB Energieeffizienz von Gebäuden (en: energy performance of buildings); der Begriff meint die Energieeffizienzmerkmale, durch die ein Gebäude charakterisiert wird.</w:t>
            </w:r>
          </w:p>
        </w:tc>
      </w:tr>
      <w:tr w:rsidR="00D620CA" w:rsidRPr="00D620CA" w14:paraId="48F037EE"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55D12" w14:textId="77777777" w:rsidR="00D620CA" w:rsidRPr="00D620CA" w:rsidRDefault="00D620CA" w:rsidP="00D620CA">
            <w:r w:rsidRPr="00D620CA">
              <w:lastRenderedPageBreak/>
              <w:t>Grundbegriffe der Energieströme</w:t>
            </w:r>
          </w:p>
        </w:tc>
      </w:tr>
      <w:tr w:rsidR="00D620CA" w:rsidRPr="00D620CA" w14:paraId="269969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E8EBC" w14:textId="77777777" w:rsidR="00D620CA" w:rsidRPr="00D620CA" w:rsidRDefault="00D620CA" w:rsidP="00D620CA">
            <w:r w:rsidRPr="00D620CA">
              <w:t>system thermal loss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6A401" w14:textId="77777777" w:rsidR="00D620CA" w:rsidRPr="00D620CA" w:rsidRDefault="00D620CA" w:rsidP="00D620CA">
            <w:r w:rsidRPr="00D620CA">
              <w:t>Wärmeverlust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5E8ECE" w14:textId="77777777" w:rsidR="00D620CA" w:rsidRPr="00D620CA" w:rsidRDefault="00D620CA" w:rsidP="00D620CA">
            <w:r w:rsidRPr="00D620CA">
              <w:t>Dieser Begriff wird identisch verwendet.</w:t>
            </w:r>
          </w:p>
        </w:tc>
      </w:tr>
      <w:tr w:rsidR="00D620CA" w:rsidRPr="00D620CA" w14:paraId="1C5687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F8592" w14:textId="77777777" w:rsidR="00D620CA" w:rsidRPr="00D620CA" w:rsidRDefault="00D620CA" w:rsidP="00D620CA">
            <w:r w:rsidRPr="00D620CA">
              <w:t>recoverable system thermal loss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43204" w14:textId="77777777" w:rsidR="00D620CA" w:rsidRPr="00D620CA" w:rsidRDefault="00D620CA" w:rsidP="00D620CA">
            <w:r w:rsidRPr="00D620CA">
              <w:t>rückgewinnbarer Wärmeverlust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FA694" w14:textId="77777777" w:rsidR="00D620CA" w:rsidRPr="00D620CA" w:rsidRDefault="00D620CA" w:rsidP="00D620CA">
            <w:r w:rsidRPr="00D620CA">
              <w:t>Dieser Begriff beschreibt die Energiemenge, die grundsätzlich rückgewinnbar wäre, d. h. ohne Bewertung durch einen Fremdwärmenutzungsgrad. Vergleichbar mit den internen Wärmequellen.</w:t>
            </w:r>
          </w:p>
        </w:tc>
      </w:tr>
      <w:tr w:rsidR="00D620CA" w:rsidRPr="00D620CA" w14:paraId="6E4EB0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A7B65A" w14:textId="77777777" w:rsidR="00D620CA" w:rsidRPr="00D620CA" w:rsidRDefault="00D620CA" w:rsidP="00D620CA">
            <w:r w:rsidRPr="00D620CA">
              <w:t>recovered system thermal loss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B7EF3" w14:textId="77777777" w:rsidR="00D620CA" w:rsidRPr="00D620CA" w:rsidRDefault="00D620CA" w:rsidP="00D620CA">
            <w:r w:rsidRPr="00D620CA">
              <w:t>rückgewonnener Wärmeverlust der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20B77" w14:textId="77777777" w:rsidR="00D620CA" w:rsidRPr="00D620CA" w:rsidRDefault="00D620CA" w:rsidP="00D620CA">
            <w:r w:rsidRPr="00D620CA">
              <w:t>Dieser Begriff beschreibt die Energiemenge, die tatsächlich rückgewonnen wird, d. h. mit Bewertung durch einen Fremdwärmenutzungsgrad. Die Reihe DIN/TS 18599 nutzt keinen separaten Begriff.</w:t>
            </w:r>
          </w:p>
        </w:tc>
      </w:tr>
      <w:tr w:rsidR="00D620CA" w:rsidRPr="00D620CA" w14:paraId="005878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C1676" w14:textId="77777777" w:rsidR="00D620CA" w:rsidRPr="00D620CA" w:rsidRDefault="00D620CA" w:rsidP="00D620CA">
            <w:r w:rsidRPr="00D620CA">
              <w:t>delivered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681E9" w14:textId="77777777" w:rsidR="00D620CA" w:rsidRPr="00D620CA" w:rsidRDefault="00D620CA" w:rsidP="00D620CA">
            <w:r w:rsidRPr="00D620CA">
              <w:t>zugeführte 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2A7B4" w14:textId="77777777" w:rsidR="00D620CA" w:rsidRPr="00D620CA" w:rsidRDefault="00D620CA" w:rsidP="00D620CA">
            <w:r w:rsidRPr="00D620CA">
              <w:t>Dieser Begriff wird identisch verwendet.</w:t>
            </w:r>
          </w:p>
        </w:tc>
      </w:tr>
      <w:tr w:rsidR="00D620CA" w:rsidRPr="00D620CA" w14:paraId="226A1D3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263828" w14:textId="77777777" w:rsidR="00D620CA" w:rsidRPr="00D620CA" w:rsidRDefault="00D620CA" w:rsidP="00D620CA">
            <w:r w:rsidRPr="00D620CA">
              <w:t>exported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543DB" w14:textId="77777777" w:rsidR="00D620CA" w:rsidRPr="00D620CA" w:rsidRDefault="00D620CA" w:rsidP="00D620CA">
            <w:r w:rsidRPr="00D620CA">
              <w:t>abgeführte 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48EAF1" w14:textId="77777777" w:rsidR="00D620CA" w:rsidRPr="00D620CA" w:rsidRDefault="00D620CA" w:rsidP="00D620CA">
            <w:r w:rsidRPr="00D620CA">
              <w:t>Dieser Begriff wird identisch verwendet.</w:t>
            </w:r>
          </w:p>
        </w:tc>
      </w:tr>
      <w:tr w:rsidR="00D620CA" w:rsidRPr="00D620CA" w14:paraId="7B0247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EF452E" w14:textId="77777777" w:rsidR="00D620CA" w:rsidRPr="00D620CA" w:rsidRDefault="00D620CA" w:rsidP="00D620CA">
            <w:r w:rsidRPr="00D620CA">
              <w:t>primary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3DE821" w14:textId="77777777" w:rsidR="00D620CA" w:rsidRPr="00D620CA" w:rsidRDefault="00D620CA" w:rsidP="00D620CA">
            <w:r w:rsidRPr="00D620CA">
              <w:t>Primärenergie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EFB7A" w14:textId="77777777" w:rsidR="00D620CA" w:rsidRPr="00D620CA" w:rsidRDefault="00D620CA" w:rsidP="00D620CA">
            <w:r w:rsidRPr="00D620CA">
              <w:t>Dieser Begriff wird identisch verwendet.</w:t>
            </w:r>
          </w:p>
        </w:tc>
      </w:tr>
      <w:tr w:rsidR="00D620CA" w:rsidRPr="00D620CA" w14:paraId="4A560F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633DD" w14:textId="77777777" w:rsidR="00D620CA" w:rsidRPr="00D620CA" w:rsidRDefault="00D620CA" w:rsidP="00D620CA">
            <w:r w:rsidRPr="00D620CA">
              <w:t>energy need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806CD8" w14:textId="77777777" w:rsidR="00D620CA" w:rsidRPr="00D620CA" w:rsidRDefault="00D620CA" w:rsidP="00D620CA">
            <w:r w:rsidRPr="00D620CA">
              <w:t>Energiebedarf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C5FDA" w14:textId="77777777" w:rsidR="00D620CA" w:rsidRPr="00D620CA" w:rsidRDefault="00D620CA" w:rsidP="00D620CA">
            <w:r w:rsidRPr="00D620CA">
              <w:t>Die Normübersetzung ist an dieser Stelle nicht eindeutig; gemeint ist der Nutzenergie(bedarf) nach der Reihe DIN/TS 18599.</w:t>
            </w:r>
          </w:p>
        </w:tc>
      </w:tr>
      <w:tr w:rsidR="00D620CA" w:rsidRPr="00D620CA" w14:paraId="6F824C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445C0" w14:textId="77777777" w:rsidR="00D620CA" w:rsidRPr="00D620CA" w:rsidRDefault="00D620CA" w:rsidP="00D620CA">
            <w:r w:rsidRPr="00D620CA">
              <w:t>energy use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4B1C9" w14:textId="77777777" w:rsidR="00D620CA" w:rsidRPr="00D620CA" w:rsidRDefault="00D620CA" w:rsidP="00D620CA">
            <w:r w:rsidRPr="00D620CA">
              <w:t>Energiebedarf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F56075" w14:textId="77777777" w:rsidR="00D620CA" w:rsidRPr="00D620CA" w:rsidRDefault="00D620CA" w:rsidP="00D620CA">
            <w:r w:rsidRPr="00D620CA">
              <w:t>Die Normübersetzung ist an dieser Stelle nicht eindeutig; gemeint ist der Endenergie(bedarf) nach der Reihe DIN/TS 18599. Es ist nicht der Verbrauch gemeint.</w:t>
            </w:r>
          </w:p>
        </w:tc>
      </w:tr>
      <w:tr w:rsidR="00D620CA" w:rsidRPr="00D620CA" w14:paraId="37B2B0E1"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4A9CA" w14:textId="77777777" w:rsidR="00D620CA" w:rsidRPr="00D620CA" w:rsidRDefault="00D620CA" w:rsidP="00D620CA">
            <w:r w:rsidRPr="00D620CA">
              <w:rPr>
                <w:b/>
                <w:bCs/>
              </w:rPr>
              <w:lastRenderedPageBreak/>
              <w:t>Berechnungsergebnisse als absolute Energiemengen</w:t>
            </w:r>
          </w:p>
        </w:tc>
      </w:tr>
      <w:tr w:rsidR="00D620CA" w:rsidRPr="00D620CA" w14:paraId="59A6E8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88360" w14:textId="77777777" w:rsidR="00D620CA" w:rsidRPr="00D620CA" w:rsidRDefault="00D620CA" w:rsidP="00D620CA">
            <w:r w:rsidRPr="00D620CA">
              <w:t>energy performance; overall energy performance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4D955" w14:textId="77777777" w:rsidR="00D620CA" w:rsidRPr="00D620CA" w:rsidRDefault="00D620CA" w:rsidP="00D620CA">
            <w:r w:rsidRPr="00D620CA">
              <w:t>Energieeffizienz; Gesamtenergieeffizienz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27B74" w14:textId="77777777" w:rsidR="00D620CA" w:rsidRPr="00D620CA" w:rsidRDefault="00D620CA" w:rsidP="00D620CA">
            <w:r w:rsidRPr="00D620CA">
              <w:t>ISO 52000-1 verwendet diesen Begriff für das Bilanzierungsergebnis der Bewertung, also eine Endenergiemenge oder daraus abgeleitet Primärenergie, Emissionen oder Kosten. DIN/TS 18599 enthält keinen analogen Begriff. Die Größe ist nicht zu verwechseln mit einer relativen Größe (Nutzungsgrad, Aufwandszahl o.ä.).</w:t>
            </w:r>
          </w:p>
        </w:tc>
      </w:tr>
      <w:tr w:rsidR="00D620CA" w:rsidRPr="00D620CA" w14:paraId="770D70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CD561" w14:textId="77777777" w:rsidR="00D620CA" w:rsidRPr="00D620CA" w:rsidRDefault="00D620CA" w:rsidP="00D620CA">
            <w:r w:rsidRPr="00D620CA">
              <w:t>calculated energy performance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2E0C7" w14:textId="77777777" w:rsidR="00D620CA" w:rsidRPr="00D620CA" w:rsidRDefault="00D620CA" w:rsidP="00D620CA">
            <w:r w:rsidRPr="00D620CA">
              <w:t>berechnete Energieeffizienz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5F38D" w14:textId="77777777" w:rsidR="00D620CA" w:rsidRPr="00D620CA" w:rsidRDefault="00D620CA" w:rsidP="00D620CA">
            <w:r w:rsidRPr="00D620CA">
              <w:t>Dieser Begriff wird identisch verwendet.</w:t>
            </w:r>
          </w:p>
        </w:tc>
      </w:tr>
      <w:tr w:rsidR="00D620CA" w:rsidRPr="00D620CA" w14:paraId="6D8379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F8195" w14:textId="77777777" w:rsidR="00D620CA" w:rsidRPr="00D620CA" w:rsidRDefault="00D620CA" w:rsidP="00D620CA">
            <w:r w:rsidRPr="00D620CA">
              <w:t>measured energy performance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B0592" w14:textId="77777777" w:rsidR="00D620CA" w:rsidRPr="00D620CA" w:rsidRDefault="00D620CA" w:rsidP="00D620CA">
            <w:r w:rsidRPr="00D620CA">
              <w:t>gemessene Energieeffizienz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1A715" w14:textId="77777777" w:rsidR="00D620CA" w:rsidRPr="00D620CA" w:rsidRDefault="00D620CA" w:rsidP="00D620CA">
            <w:r w:rsidRPr="00D620CA">
              <w:t>Dieser Begriff wird identisch verwendet.</w:t>
            </w:r>
          </w:p>
        </w:tc>
      </w:tr>
      <w:tr w:rsidR="00D620CA" w:rsidRPr="00D620CA" w14:paraId="56B57899"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7A3D8" w14:textId="77777777" w:rsidR="00D620CA" w:rsidRPr="00D620CA" w:rsidRDefault="00D620CA" w:rsidP="00D620CA">
            <w:r w:rsidRPr="00D620CA">
              <w:rPr>
                <w:b/>
                <w:bCs/>
              </w:rPr>
              <w:t>Bereichsbildung und Zonierung</w:t>
            </w:r>
          </w:p>
        </w:tc>
      </w:tr>
      <w:tr w:rsidR="00D620CA" w:rsidRPr="00D620CA" w14:paraId="198548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06B57" w14:textId="77777777" w:rsidR="00D620CA" w:rsidRPr="00D620CA" w:rsidRDefault="00D620CA" w:rsidP="00D620CA">
            <w:r w:rsidRPr="00D620CA">
              <w:t>elementary space; space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28F58" w14:textId="77777777" w:rsidR="00D620CA" w:rsidRPr="00D620CA" w:rsidRDefault="00D620CA" w:rsidP="00D620CA">
            <w:r w:rsidRPr="00D620CA">
              <w:t>grundlegender Raum; 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C1F949" w14:textId="77777777" w:rsidR="00D620CA" w:rsidRPr="00D620CA" w:rsidRDefault="00D620CA" w:rsidP="00D620CA">
            <w:r w:rsidRPr="00D620CA">
              <w:t>Damit sind nicht einzelne Räume gemeint, sondern Räume, Teilräume oder Raumgruppen bzw. allgemein Bereiche des Gebäudes.</w:t>
            </w:r>
          </w:p>
        </w:tc>
      </w:tr>
      <w:tr w:rsidR="00D620CA" w:rsidRPr="00D620CA" w14:paraId="1C86BC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C6D8B" w14:textId="77777777" w:rsidR="00D620CA" w:rsidRPr="00D620CA" w:rsidRDefault="00D620CA" w:rsidP="00D620CA">
            <w:r w:rsidRPr="00D620CA">
              <w:t>thermal zone; building thermal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32A1C" w14:textId="77777777" w:rsidR="00D620CA" w:rsidRPr="00D620CA" w:rsidRDefault="00D620CA" w:rsidP="00D620CA">
            <w:r w:rsidRPr="00D620CA">
              <w:t>thermische Zone des Gebäudes; thermische Zone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3725A" w14:textId="77777777" w:rsidR="00D620CA" w:rsidRPr="00D620CA" w:rsidRDefault="00D620CA" w:rsidP="00D620CA">
            <w:r w:rsidRPr="00D620CA">
              <w:t>Dieser Begriff wird identisch verwendet, jedoch kennt die Reihe DIN/TS 18599 nicht die Zusammenfassung, sondern nur separat thermisch konditionierte oder thermisch nicht konditionierte Zonen.</w:t>
            </w:r>
          </w:p>
        </w:tc>
      </w:tr>
      <w:tr w:rsidR="00D620CA" w:rsidRPr="00D620CA" w14:paraId="41BF03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8A133" w14:textId="77777777" w:rsidR="00D620CA" w:rsidRPr="00D620CA" w:rsidRDefault="00D620CA" w:rsidP="00D620CA">
            <w:r w:rsidRPr="00D620CA">
              <w:t>service area; building service 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7D0C00" w14:textId="77777777" w:rsidR="00D620CA" w:rsidRPr="00D620CA" w:rsidRDefault="00D620CA" w:rsidP="00D620CA">
            <w:r w:rsidRPr="00D620CA">
              <w:t>Versorgungsbereich; Gebäudeversorgungsbereich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423A30" w14:textId="77777777" w:rsidR="00D620CA" w:rsidRPr="00D620CA" w:rsidRDefault="00D620CA" w:rsidP="00D620CA">
            <w:r w:rsidRPr="00D620CA">
              <w:t>Dieser Begriff wird identisch verwendet.</w:t>
            </w:r>
          </w:p>
        </w:tc>
      </w:tr>
      <w:tr w:rsidR="00D620CA" w:rsidRPr="00D620CA" w14:paraId="68EFD6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D8B58" w14:textId="77777777" w:rsidR="00D620CA" w:rsidRPr="00D620CA" w:rsidRDefault="00D620CA" w:rsidP="00D620CA">
            <w:r w:rsidRPr="00D620CA">
              <w:t>building category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78390" w14:textId="77777777" w:rsidR="00D620CA" w:rsidRPr="00D620CA" w:rsidRDefault="00D620CA" w:rsidP="00D620CA">
            <w:r w:rsidRPr="00D620CA">
              <w:t>Gebäudekategorie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F07EC" w14:textId="77777777" w:rsidR="00D620CA" w:rsidRPr="00D620CA" w:rsidRDefault="00D620CA" w:rsidP="00D620CA">
            <w:r w:rsidRPr="00D620CA">
              <w:t>Dieser Begriff wird identisch verwendet.</w:t>
            </w:r>
          </w:p>
        </w:tc>
      </w:tr>
      <w:tr w:rsidR="00D620CA" w:rsidRPr="00D620CA" w14:paraId="65E259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3B186" w14:textId="77777777" w:rsidR="00D620CA" w:rsidRPr="00D620CA" w:rsidRDefault="00D620CA" w:rsidP="00D620CA">
            <w:r w:rsidRPr="00D620CA">
              <w:lastRenderedPageBreak/>
              <w:t>unit category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E44BC" w14:textId="77777777" w:rsidR="00D620CA" w:rsidRPr="00D620CA" w:rsidRDefault="00D620CA" w:rsidP="00D620CA">
            <w:r w:rsidRPr="00D620CA">
              <w:t>Kategorie der Gebäudeeinheit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CFBF15" w14:textId="77777777" w:rsidR="00D620CA" w:rsidRPr="00D620CA" w:rsidRDefault="00D620CA" w:rsidP="00D620CA">
            <w:r w:rsidRPr="00D620CA">
              <w:t>Dieser Begriff ist nicht in der Reihe DIN/TS 18599 aufgeführt.</w:t>
            </w:r>
          </w:p>
        </w:tc>
      </w:tr>
      <w:tr w:rsidR="00D620CA" w:rsidRPr="00D620CA" w14:paraId="34843B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DD624" w14:textId="77777777" w:rsidR="00D620CA" w:rsidRPr="00D620CA" w:rsidRDefault="00D620CA" w:rsidP="00D620CA">
            <w:r w:rsidRPr="00D620CA">
              <w:t>space category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CE3AB" w14:textId="77777777" w:rsidR="00D620CA" w:rsidRPr="00D620CA" w:rsidRDefault="00D620CA" w:rsidP="00D620CA">
            <w:r w:rsidRPr="00D620CA">
              <w:t>Raumkategorie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6E09F" w14:textId="77777777" w:rsidR="00D620CA" w:rsidRPr="00D620CA" w:rsidRDefault="00D620CA" w:rsidP="00D620CA">
            <w:r w:rsidRPr="00D620CA">
              <w:t>Dieser Begriff kann näherungsweise mit Bereichen gleicher Nutzung übersetzt werden.</w:t>
            </w:r>
          </w:p>
        </w:tc>
      </w:tr>
      <w:tr w:rsidR="00D620CA" w:rsidRPr="00D620CA" w14:paraId="0CF5D435"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12FDB" w14:textId="77777777" w:rsidR="00D620CA" w:rsidRPr="00D620CA" w:rsidRDefault="00D620CA" w:rsidP="00D620CA">
            <w:r w:rsidRPr="00D620CA">
              <w:rPr>
                <w:b/>
                <w:bCs/>
              </w:rPr>
              <w:t>Zeit- und Raumbegriffe</w:t>
            </w:r>
          </w:p>
        </w:tc>
      </w:tr>
      <w:tr w:rsidR="00D620CA" w:rsidRPr="00D620CA" w14:paraId="2D249A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A9B18" w14:textId="77777777" w:rsidR="00D620CA" w:rsidRPr="00D620CA" w:rsidRDefault="00D620CA" w:rsidP="00D620CA">
            <w:r w:rsidRPr="00D620CA">
              <w:t>calculation interval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CB724" w14:textId="77777777" w:rsidR="00D620CA" w:rsidRPr="00D620CA" w:rsidRDefault="00D620CA" w:rsidP="00D620CA">
            <w:r w:rsidRPr="00D620CA">
              <w:t>Berechnungsintervall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ACE9A" w14:textId="77777777" w:rsidR="00D620CA" w:rsidRPr="00D620CA" w:rsidRDefault="00D620CA" w:rsidP="00D620CA">
            <w:r w:rsidRPr="00D620CA">
              <w:t>Die Reihe DIN/TS 18599 benennt diese Größe als Berechnungszeitschritt, in der Regel einen Monat.</w:t>
            </w:r>
          </w:p>
        </w:tc>
      </w:tr>
      <w:tr w:rsidR="00D620CA" w:rsidRPr="00D620CA" w14:paraId="2A4CC9B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22F35" w14:textId="77777777" w:rsidR="00D620CA" w:rsidRPr="00D620CA" w:rsidRDefault="00D620CA" w:rsidP="00D620CA">
            <w:r w:rsidRPr="00D620CA">
              <w:t>calculation period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9ED28" w14:textId="77777777" w:rsidR="00D620CA" w:rsidRPr="00D620CA" w:rsidRDefault="00D620CA" w:rsidP="00D620CA">
            <w:r w:rsidRPr="00D620CA">
              <w:t>Berechnungszeitspanne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BD666" w14:textId="77777777" w:rsidR="00D620CA" w:rsidRPr="00D620CA" w:rsidRDefault="00D620CA" w:rsidP="00D620CA">
            <w:r w:rsidRPr="00D620CA">
              <w:t>Es liegt kein separater Begriff vor, jedoch ist die Berechnungszeitspanne in der Reihe DIN/TS 18599 analog von ISO 52000-1 mit einem Jahr festgelegt.</w:t>
            </w:r>
          </w:p>
        </w:tc>
      </w:tr>
      <w:tr w:rsidR="00D620CA" w:rsidRPr="00D620CA" w14:paraId="1E9017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44AD3" w14:textId="77777777" w:rsidR="00D620CA" w:rsidRPr="00D620CA" w:rsidRDefault="00D620CA" w:rsidP="00D620CA">
            <w:r w:rsidRPr="00D620CA">
              <w:t>reference floor 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76175" w14:textId="77777777" w:rsidR="00D620CA" w:rsidRPr="00D620CA" w:rsidRDefault="00D620CA" w:rsidP="00D620CA">
            <w:r w:rsidRPr="00D620CA">
              <w:t>Bezugsgeschossfläche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2B96B" w14:textId="77777777" w:rsidR="00D620CA" w:rsidRPr="00D620CA" w:rsidRDefault="00D620CA" w:rsidP="00D620CA">
            <w:r w:rsidRPr="00D620CA">
              <w:t>In der Reihe DIN/TS 18599 heißt diese Größe Bezugsfläche.</w:t>
            </w:r>
          </w:p>
        </w:tc>
      </w:tr>
      <w:tr w:rsidR="00D620CA" w:rsidRPr="00D620CA" w14:paraId="6F41E4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A72CB" w14:textId="77777777" w:rsidR="00D620CA" w:rsidRPr="00D620CA" w:rsidRDefault="00D620CA" w:rsidP="00D620CA">
            <w:r w:rsidRPr="00D620CA">
              <w:t>thermal envelope area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288C5" w14:textId="77777777" w:rsidR="00D620CA" w:rsidRPr="00D620CA" w:rsidRDefault="00D620CA" w:rsidP="00D620CA">
            <w:r w:rsidRPr="00D620CA">
              <w:t>thermische Gebäudehülle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85E228" w14:textId="77777777" w:rsidR="00D620CA" w:rsidRPr="00D620CA" w:rsidRDefault="00D620CA" w:rsidP="00D620CA">
            <w:r w:rsidRPr="00D620CA">
              <w:t>Dieser Begriff wird identisch verwendet.</w:t>
            </w:r>
          </w:p>
        </w:tc>
      </w:tr>
      <w:tr w:rsidR="00D620CA" w:rsidRPr="00D620CA" w14:paraId="14B7392C"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DF907F" w14:textId="77777777" w:rsidR="00D620CA" w:rsidRPr="00D620CA" w:rsidRDefault="00D620CA" w:rsidP="00D620CA">
            <w:r w:rsidRPr="00D620CA">
              <w:rPr>
                <w:b/>
                <w:bCs/>
              </w:rPr>
              <w:t>Technische Anlagen</w:t>
            </w:r>
          </w:p>
        </w:tc>
      </w:tr>
      <w:tr w:rsidR="00D620CA" w:rsidRPr="00D620CA" w14:paraId="679075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90913" w14:textId="77777777" w:rsidR="00D620CA" w:rsidRPr="00D620CA" w:rsidRDefault="00D620CA" w:rsidP="00D620CA">
            <w:r w:rsidRPr="00D620CA">
              <w:t>building service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E11AA" w14:textId="77777777" w:rsidR="00D620CA" w:rsidRPr="00D620CA" w:rsidRDefault="00D620CA" w:rsidP="00D620CA">
            <w:r w:rsidRPr="00D620CA">
              <w:t>Gebäudeversorgung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898F4" w14:textId="77777777" w:rsidR="00D620CA" w:rsidRPr="00D620CA" w:rsidRDefault="00D620CA" w:rsidP="00D620CA">
            <w:r w:rsidRPr="00D620CA">
              <w:t>Dieser Begriff wird identisch verwendet.</w:t>
            </w:r>
          </w:p>
        </w:tc>
      </w:tr>
      <w:tr w:rsidR="00D620CA" w:rsidRPr="00D620CA" w14:paraId="0E9D4B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EDE879" w14:textId="77777777" w:rsidR="00D620CA" w:rsidRPr="00D620CA" w:rsidRDefault="00D620CA" w:rsidP="00D620CA">
            <w:r w:rsidRPr="00D620CA">
              <w:t>technical building 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C2F7D" w14:textId="77777777" w:rsidR="00D620CA" w:rsidRPr="00D620CA" w:rsidRDefault="00D620CA" w:rsidP="00D620CA">
            <w:r w:rsidRPr="00D620CA">
              <w:t>technische Gebäudeausrüstung, gebäudetechnische 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6BDD4" w14:textId="77777777" w:rsidR="00D620CA" w:rsidRPr="00D620CA" w:rsidRDefault="00D620CA" w:rsidP="00D620CA">
            <w:r w:rsidRPr="00D620CA">
              <w:t>Die Reihe DIN/TS 18599 benennt einzelne technische Systeme auch als Gewerk.</w:t>
            </w:r>
          </w:p>
        </w:tc>
      </w:tr>
    </w:tbl>
    <w:p w14:paraId="436D07A3" w14:textId="77777777" w:rsidR="00D620CA" w:rsidRPr="00D620CA" w:rsidRDefault="00D620CA" w:rsidP="00D620CA">
      <w:pPr>
        <w:rPr>
          <w:b/>
          <w:bCs/>
        </w:rPr>
      </w:pPr>
      <w:r w:rsidRPr="00D620CA">
        <w:rPr>
          <w:b/>
          <w:bCs/>
        </w:rPr>
        <w:t>Anhang D (normativ)Vereinfachungen bei der Flächenermittlung</w:t>
      </w:r>
    </w:p>
    <w:p w14:paraId="48CABF3F" w14:textId="77777777" w:rsidR="00D620CA" w:rsidRPr="00D620CA" w:rsidRDefault="00D620CA" w:rsidP="00D620CA">
      <w:pPr>
        <w:rPr>
          <w:b/>
          <w:bCs/>
        </w:rPr>
      </w:pPr>
      <w:r w:rsidRPr="00D620CA">
        <w:rPr>
          <w:b/>
          <w:bCs/>
        </w:rPr>
        <w:t>D.1Allgemeines</w:t>
      </w:r>
    </w:p>
    <w:p w14:paraId="2517B538" w14:textId="77777777" w:rsidR="00D620CA" w:rsidRPr="00D620CA" w:rsidRDefault="00D620CA" w:rsidP="00D620CA">
      <w:r w:rsidRPr="00D620CA">
        <w:t>Der größte Zeitaufwand bei der energetischen Bewertung entsteht in der Regel bei der Ermittlung der Bauteilflächen, dies insbesondere, wenn ein Gebäude in mehrere Zonen unterteilt wird. Daher sind im Rahmen der Bilanzierung, besonders bei Bestandsgebäuden, folgende Vereinfachungen bei der Flächenermittlung zulässig, die in aller Regel zu deutlich kürzeren Bearbeitungszeiten führen.</w:t>
      </w:r>
    </w:p>
    <w:p w14:paraId="198FFD50" w14:textId="77777777" w:rsidR="00D620CA" w:rsidRPr="00D620CA" w:rsidRDefault="00D620CA" w:rsidP="00D620CA">
      <w:pPr>
        <w:rPr>
          <w:b/>
          <w:bCs/>
        </w:rPr>
      </w:pPr>
      <w:r w:rsidRPr="00D620CA">
        <w:rPr>
          <w:b/>
          <w:bCs/>
        </w:rPr>
        <w:lastRenderedPageBreak/>
        <w:t>D.2Zonierung</w:t>
      </w:r>
    </w:p>
    <w:p w14:paraId="43F5A2FB" w14:textId="77777777" w:rsidR="00D620CA" w:rsidRPr="00D620CA" w:rsidRDefault="00D620CA" w:rsidP="00D620CA">
      <w:r w:rsidRPr="00D620CA">
        <w:t>Die Zonierung eines Gebäudes erfolgt nach 6.3, einschließlich der evtl. notwendigen Bildung von Beleuchtungsbereichen. Ergänzend erfolgt zonenweise die Durchführung einer Ja-/Nein-Abfrage zur Ermittlung der Grundflächenanteile für die Flächenzuweisung. Hierbei müssen für jede Zone die folgenden Fragen beantwortet werden:</w:t>
      </w:r>
    </w:p>
    <w:p w14:paraId="417A4483" w14:textId="77777777" w:rsidR="00D620CA" w:rsidRPr="00D620CA" w:rsidRDefault="00D620CA" w:rsidP="00D620CA">
      <w:r w:rsidRPr="00D620CA">
        <w:t>a)Weist die Zone wärmeübertragende opake Umfassungsflächen auf (zur Außenluft, zu unbeheizt/ungekühlt oder zum Erdreich)?</w:t>
      </w:r>
    </w:p>
    <w:p w14:paraId="0AA31A74" w14:textId="77777777" w:rsidR="00D620CA" w:rsidRPr="00D620CA" w:rsidRDefault="00D620CA" w:rsidP="00D620CA">
      <w:r w:rsidRPr="00D620CA">
        <w:t>b)Weist die Zone wärmeübertragende transparente Umfassungsflächen auf?</w:t>
      </w:r>
    </w:p>
    <w:p w14:paraId="2E3A84D8" w14:textId="77777777" w:rsidR="00D620CA" w:rsidRPr="00D620CA" w:rsidRDefault="00D620CA" w:rsidP="00D620CA">
      <w:r w:rsidRPr="00D620CA">
        <w:t>1)Vertikal (wie z. B. Fenster, transparente Fassaden, usw.);</w:t>
      </w:r>
    </w:p>
    <w:p w14:paraId="16072EDC" w14:textId="77777777" w:rsidR="00D620CA" w:rsidRPr="00D620CA" w:rsidRDefault="00D620CA" w:rsidP="00D620CA">
      <w:r w:rsidRPr="00D620CA">
        <w:t>2)Horizontal (wie z. B. Dachoberlichter, Glasdach, usw.);</w:t>
      </w:r>
    </w:p>
    <w:p w14:paraId="2C9D5FFA" w14:textId="77777777" w:rsidR="00D620CA" w:rsidRPr="00D620CA" w:rsidRDefault="00D620CA" w:rsidP="00D620CA">
      <w:r w:rsidRPr="00D620CA">
        <w:t>3)Sheddächer.</w:t>
      </w:r>
    </w:p>
    <w:p w14:paraId="2C77BA2F" w14:textId="77777777" w:rsidR="00D620CA" w:rsidRPr="00D620CA" w:rsidRDefault="00D620CA" w:rsidP="00D620CA">
      <w:r w:rsidRPr="00D620CA">
        <w:t>Die im Folgenden beschriebenen Arbeitsschritte 2 und 3 (nach D.3 und D.4) müssen jeweils separat für die thermisch gleichartig konditionierten Bereiche eines Gebäudes durchgeführt werden. Diese werden durch Zusammenfassen der entsprechenden Zonen ermittelt, wobei insgesamt höchstens 4 Bereiche entstehen können:</w:t>
      </w:r>
    </w:p>
    <w:p w14:paraId="082E780A" w14:textId="77777777" w:rsidR="00D620CA" w:rsidRPr="00D620CA" w:rsidRDefault="00D620CA" w:rsidP="00D620CA">
      <w:r w:rsidRPr="00D620CA">
        <w:t>–„weder beheizt noch gekühlt“;</w:t>
      </w:r>
    </w:p>
    <w:p w14:paraId="79BFDEBD" w14:textId="77777777" w:rsidR="00D620CA" w:rsidRPr="00D620CA" w:rsidRDefault="00D620CA" w:rsidP="00D620CA">
      <w:r w:rsidRPr="00D620CA">
        <w:t>–„nur beheizt“;</w:t>
      </w:r>
    </w:p>
    <w:p w14:paraId="50D0E0F6" w14:textId="77777777" w:rsidR="00D620CA" w:rsidRPr="00D620CA" w:rsidRDefault="00D620CA" w:rsidP="00D620CA">
      <w:r w:rsidRPr="00D620CA">
        <w:t>–„nur gekühlt“;</w:t>
      </w:r>
    </w:p>
    <w:p w14:paraId="78531135" w14:textId="77777777" w:rsidR="00D620CA" w:rsidRPr="00D620CA" w:rsidRDefault="00D620CA" w:rsidP="00D620CA">
      <w:r w:rsidRPr="00D620CA">
        <w:t>–„beheizt und gekühlt“.</w:t>
      </w:r>
    </w:p>
    <w:p w14:paraId="25C82846" w14:textId="77777777" w:rsidR="00D620CA" w:rsidRPr="00D620CA" w:rsidRDefault="00D620CA" w:rsidP="00D620CA">
      <w:pPr>
        <w:rPr>
          <w:b/>
          <w:bCs/>
        </w:rPr>
      </w:pPr>
      <w:r w:rsidRPr="00D620CA">
        <w:rPr>
          <w:b/>
          <w:bCs/>
        </w:rPr>
        <w:t>D.3Pauschalierte Zuweisung der wärmeübertragenden Umfassungsflächen</w:t>
      </w:r>
    </w:p>
    <w:p w14:paraId="0ABDCF63" w14:textId="77777777" w:rsidR="00D620CA" w:rsidRPr="00D620CA" w:rsidRDefault="00D620CA" w:rsidP="00D620CA">
      <w:pPr>
        <w:rPr>
          <w:b/>
          <w:bCs/>
        </w:rPr>
      </w:pPr>
      <w:r w:rsidRPr="00D620CA">
        <w:rPr>
          <w:b/>
          <w:bCs/>
        </w:rPr>
        <w:t>D.3.1Ermittlung der wärmeübertragenden Umfassungsflächen der thermisch gleichartig konditionierten Zonen</w:t>
      </w:r>
    </w:p>
    <w:p w14:paraId="2EC9C728" w14:textId="77777777" w:rsidR="00D620CA" w:rsidRPr="00D620CA" w:rsidRDefault="00D620CA" w:rsidP="00D620CA">
      <w:r w:rsidRPr="00D620CA">
        <w:t>Es wird empfohlen, für alle Bereiche die Bauteile wie folgt zu ermitteln:</w:t>
      </w:r>
    </w:p>
    <w:p w14:paraId="0DEA1A3B" w14:textId="77777777" w:rsidR="00D620CA" w:rsidRPr="00D620CA" w:rsidRDefault="00D620CA" w:rsidP="00D620CA">
      <w:r w:rsidRPr="00D620CA">
        <w:t>1)Opake Bauteile</w:t>
      </w:r>
    </w:p>
    <w:p w14:paraId="68FD14F6" w14:textId="77777777" w:rsidR="00D620CA" w:rsidRPr="00D620CA" w:rsidRDefault="00D620CA" w:rsidP="00D620CA">
      <w:r w:rsidRPr="00D620CA">
        <w:t>Ermittlung der Flächen getrennt nach Bauteilart, thermischen Eigenschaften und Temperatur-Korrekturfaktor (</w:t>
      </w:r>
      <w:r w:rsidRPr="00D620CA">
        <w:rPr>
          <w:i/>
          <w:iCs/>
        </w:rPr>
        <w:t>F</w:t>
      </w:r>
      <w:r w:rsidRPr="00D620CA">
        <w:t>) des angrenzenden Bereichs. Eine weitere Detaillierung, z. B. nach Himmelsrichtung, ist nicht notwendig.</w:t>
      </w:r>
    </w:p>
    <w:p w14:paraId="5019FECD" w14:textId="77777777" w:rsidR="00D620CA" w:rsidRPr="00D620CA" w:rsidRDefault="00D620CA" w:rsidP="00D620CA">
      <w:r w:rsidRPr="00D620CA">
        <w:t>BEISPIEL 1:</w:t>
      </w:r>
    </w:p>
    <w:p w14:paraId="1050EBB9" w14:textId="77777777" w:rsidR="00D620CA" w:rsidRPr="00D620CA" w:rsidRDefault="00D620CA" w:rsidP="00D620CA">
      <w:r w:rsidRPr="00D620CA">
        <w:t>–Flachdach (U-Wert = 0,2 W/(m · K), zur Außenluft: </w:t>
      </w:r>
      <w:r w:rsidRPr="00D620CA">
        <w:rPr>
          <w:i/>
          <w:iCs/>
        </w:rPr>
        <w:t>F</w:t>
      </w:r>
      <w:r w:rsidRPr="00D620CA">
        <w:t> = 1): 300 m</w:t>
      </w:r>
    </w:p>
    <w:p w14:paraId="0B6FC53E" w14:textId="77777777" w:rsidR="00D620CA" w:rsidRPr="00D620CA" w:rsidRDefault="00D620CA" w:rsidP="00D620CA">
      <w:r w:rsidRPr="00D620CA">
        <w:t>–Geschossdecke (U-Wert = 0,4 W/(m · K), zu unbeheizt: </w:t>
      </w:r>
      <w:r w:rsidRPr="00D620CA">
        <w:rPr>
          <w:i/>
          <w:iCs/>
        </w:rPr>
        <w:t>F</w:t>
      </w:r>
      <w:r w:rsidRPr="00D620CA">
        <w:t> = 0,5): 80 m</w:t>
      </w:r>
    </w:p>
    <w:p w14:paraId="59EE955E" w14:textId="77777777" w:rsidR="00D620CA" w:rsidRPr="00D620CA" w:rsidRDefault="00D620CA" w:rsidP="00D620CA">
      <w:r w:rsidRPr="00D620CA">
        <w:t>2)Transparente Bauteile</w:t>
      </w:r>
    </w:p>
    <w:p w14:paraId="30E519AE" w14:textId="77777777" w:rsidR="00D620CA" w:rsidRPr="00D620CA" w:rsidRDefault="00D620CA" w:rsidP="00D620CA">
      <w:r w:rsidRPr="00D620CA">
        <w:lastRenderedPageBreak/>
        <w:t>Ermittlung getrennt nach Orientierung, Typ und Höhenangaben sowie nach Art und Regelung des Sonnenschutzes.</w:t>
      </w:r>
    </w:p>
    <w:p w14:paraId="6016FC94" w14:textId="77777777" w:rsidR="00D620CA" w:rsidRPr="00D620CA" w:rsidRDefault="00D620CA" w:rsidP="00D620CA">
      <w:r w:rsidRPr="00D620CA">
        <w:t>BEISPIEL 2:</w:t>
      </w:r>
    </w:p>
    <w:p w14:paraId="6CE4A7D5" w14:textId="77777777" w:rsidR="00D620CA" w:rsidRPr="00D620CA" w:rsidRDefault="00D620CA" w:rsidP="00D620CA">
      <w:r w:rsidRPr="00D620CA">
        <w:t>–vertikal/südorientiert, Fenster Typ I (</w:t>
      </w:r>
      <w:r w:rsidRPr="00D620CA">
        <w:rPr>
          <w:i/>
          <w:iCs/>
        </w:rPr>
        <w:t>U</w:t>
      </w:r>
      <w:r w:rsidRPr="00D620CA">
        <w:t>, </w:t>
      </w:r>
      <w:r w:rsidRPr="00D620CA">
        <w:rPr>
          <w:i/>
          <w:iCs/>
        </w:rPr>
        <w:t>g</w:t>
      </w:r>
      <w:r w:rsidRPr="00D620CA">
        <w:t>, ), Sturz-/Brüstungshöhe (</w:t>
      </w:r>
      <w:r w:rsidRPr="00D620CA">
        <w:rPr>
          <w:i/>
          <w:iCs/>
        </w:rPr>
        <w:t>h</w:t>
      </w:r>
      <w:r w:rsidRPr="00D620CA">
        <w:t>, </w:t>
      </w:r>
      <w:r w:rsidRPr="00D620CA">
        <w:rPr>
          <w:i/>
          <w:iCs/>
        </w:rPr>
        <w:t>h</w:t>
      </w:r>
      <w:r w:rsidRPr="00D620CA">
        <w:t>), Sonnenschutz: Jalousie außenseitig, manuell gesteuert, nur Blendschutz (</w:t>
      </w:r>
      <w:r w:rsidRPr="00D620CA">
        <w:rPr>
          <w:i/>
          <w:iCs/>
        </w:rPr>
        <w:t>g</w:t>
      </w:r>
      <w:r w:rsidRPr="00D620CA">
        <w:t>)</w:t>
      </w:r>
    </w:p>
    <w:p w14:paraId="1B079011" w14:textId="77777777" w:rsidR="00D620CA" w:rsidRPr="00D620CA" w:rsidRDefault="00D620CA" w:rsidP="00D620CA">
      <w:r w:rsidRPr="00D620CA">
        <w:t>–vertikal/nordorientiert, Fenster Typ II (</w:t>
      </w:r>
      <w:r w:rsidRPr="00D620CA">
        <w:rPr>
          <w:i/>
          <w:iCs/>
        </w:rPr>
        <w:t>U</w:t>
      </w:r>
      <w:r w:rsidRPr="00D620CA">
        <w:t>, </w:t>
      </w:r>
      <w:r w:rsidRPr="00D620CA">
        <w:rPr>
          <w:i/>
          <w:iCs/>
        </w:rPr>
        <w:t>g</w:t>
      </w:r>
      <w:r w:rsidRPr="00D620CA">
        <w:t>, ), Sturz-/Brüstungshöhe (</w:t>
      </w:r>
      <w:r w:rsidRPr="00D620CA">
        <w:rPr>
          <w:i/>
          <w:iCs/>
        </w:rPr>
        <w:t>h</w:t>
      </w:r>
      <w:r w:rsidRPr="00D620CA">
        <w:t>, </w:t>
      </w:r>
      <w:r w:rsidRPr="00D620CA">
        <w:rPr>
          <w:i/>
          <w:iCs/>
        </w:rPr>
        <w:t>h</w:t>
      </w:r>
      <w:r w:rsidRPr="00D620CA">
        <w:t>), Sonnenschutz: keiner (</w:t>
      </w:r>
      <w:r w:rsidRPr="00D620CA">
        <w:rPr>
          <w:i/>
          <w:iCs/>
        </w:rPr>
        <w:t>g</w:t>
      </w:r>
      <w:r w:rsidRPr="00D620CA">
        <w:t> = </w:t>
      </w:r>
      <w:r w:rsidRPr="00D620CA">
        <w:rPr>
          <w:i/>
          <w:iCs/>
        </w:rPr>
        <w:t>g</w:t>
      </w:r>
      <w:r w:rsidRPr="00D620CA">
        <w:t>)</w:t>
      </w:r>
    </w:p>
    <w:p w14:paraId="0C2E8F0E" w14:textId="77777777" w:rsidR="00D620CA" w:rsidRPr="00D620CA" w:rsidRDefault="00D620CA" w:rsidP="00D620CA">
      <w:pPr>
        <w:rPr>
          <w:b/>
          <w:bCs/>
        </w:rPr>
      </w:pPr>
      <w:r w:rsidRPr="00D620CA">
        <w:rPr>
          <w:b/>
          <w:bCs/>
        </w:rPr>
        <w:t>D.3.2Zuweisung der wärmeübertragenden Umfassungsflächen der thermisch gleichartig konditionierten Zonen</w:t>
      </w:r>
    </w:p>
    <w:p w14:paraId="7132CC5F" w14:textId="77777777" w:rsidR="00D620CA" w:rsidRPr="00D620CA" w:rsidRDefault="00D620CA" w:rsidP="00D620CA">
      <w:r w:rsidRPr="00D620CA">
        <w:t>Es wird empfohlen, für alle Bereiche die Bauteile wie folgt zu ermitteln:</w:t>
      </w:r>
    </w:p>
    <w:p w14:paraId="44D752DF" w14:textId="77777777" w:rsidR="00D620CA" w:rsidRPr="00D620CA" w:rsidRDefault="00D620CA" w:rsidP="00D620CA">
      <w:r w:rsidRPr="00D620CA">
        <w:t>1)Opake Bauteile</w:t>
      </w:r>
    </w:p>
    <w:p w14:paraId="13930051" w14:textId="77777777" w:rsidR="00D620CA" w:rsidRPr="00D620CA" w:rsidRDefault="00D620CA" w:rsidP="00D620CA">
      <w:r w:rsidRPr="00D620CA">
        <w:t>Alle opaken Bauteilflächen werden zusammengefasst und vereinfacht als „Außenbauteil mit Westorientierung“ dargestellt. Der dazugehörige mittlere U-Wert wird mit Hilfe des Transmissionswärmetransferkoeffizienten aller opaken Bauteile (</w:t>
      </w:r>
      <w:r w:rsidRPr="00D620CA">
        <w:rPr>
          <w:i/>
          <w:iCs/>
        </w:rPr>
        <w:t>H</w:t>
      </w:r>
      <w:r w:rsidRPr="00D620CA">
        <w:t>) bestimmt. Die Berechnung der Transmissionswärmeströme erfolgt hierbei mit </w:t>
      </w:r>
      <w:r w:rsidRPr="00D620CA">
        <w:rPr>
          <w:i/>
          <w:iCs/>
        </w:rPr>
        <w:t>F</w:t>
      </w:r>
      <w:r w:rsidRPr="00D620CA">
        <w:t>-Werten (Temperatur-Korrekturfaktor) nach DIN/TS 18599-2:2025-10, Tabelle 5.</w:t>
      </w:r>
    </w:p>
    <w:p w14:paraId="097FEBF6" w14:textId="77777777" w:rsidR="00D620CA" w:rsidRPr="00D620CA" w:rsidRDefault="00D620CA" w:rsidP="00D620CA">
      <w:r w:rsidRPr="00D620CA">
        <w:t>Werden unkonditionierte Bereiche modelliert und bilanziert, so werden zusätzlich analog zu den Außenbauteilen die wärmeübertragenden Innenflächen bestimmt und daraus ein mittlerer U-Wert aus H für eine pauschales „Innenbauteil zu unbeheizt“ ermittelt. Werden die unkonditionierten Bereiche nicht genau bilanziert, kann die Berücksichtigung der Innenflächen über die entsprechenden F-Werte erfolgen und so im pauschalierten Außenbauteil erfasst werden.</w:t>
      </w:r>
    </w:p>
    <w:p w14:paraId="0B8BE941" w14:textId="77777777" w:rsidR="00D620CA" w:rsidRPr="00D620CA" w:rsidRDefault="00D620CA" w:rsidP="00D620CA">
      <w:r w:rsidRPr="00D620CA">
        <w:t>Die so ermittelten Gesamtflächen der als „Außenbauteil West“ (bzw. „Innenbauteil zu unbeheizt“) anzusetzenden opaken Bauteile wird nun für alle Bereiche denjenigen Zonen zugewiesen, die wärmeübertragende opake Bauteile aufweisen (positive Ja-/Nein-Abfrage nach D.2). Dies geschieht anteilig nach Nettogrundfläche der Zone an der Summe der Grundflächen aller relevanten Zonen des jeweiligen thermisch gleichartig konditionierten Bereichs.</w:t>
      </w:r>
    </w:p>
    <w:p w14:paraId="11800E86" w14:textId="77777777" w:rsidR="00D620CA" w:rsidRPr="00D620CA" w:rsidRDefault="00D620CA" w:rsidP="00D620CA">
      <w:r w:rsidRPr="00D620CA">
        <w:t>2)Transparente Bauteile</w:t>
      </w:r>
    </w:p>
    <w:p w14:paraId="78B9EF16" w14:textId="77777777" w:rsidR="00D620CA" w:rsidRPr="00D620CA" w:rsidRDefault="00D620CA" w:rsidP="00D620CA">
      <w:r w:rsidRPr="00D620CA">
        <w:t>Für die Zuweisung von transparenten Bauteilen muss zunächst geprüft werden, ob eine weitere Zonenteilung in Beleuchtungsbereiche aufgrund verschiedenartiger technischer Ausstattung notwendig ist. Ist dies der Fall, muss die Flächenzuweisung auf Ebene der Beleuchtungsbereiche erfolgen anstatt zonenweise. Ansonsten ergeben sich keine Änderungen im Verfahren.</w:t>
      </w:r>
    </w:p>
    <w:p w14:paraId="101618FB" w14:textId="77777777" w:rsidR="00D620CA" w:rsidRPr="00D620CA" w:rsidRDefault="00D620CA" w:rsidP="00D620CA">
      <w:r w:rsidRPr="00D620CA">
        <w:t>Vertikale Flächen:</w:t>
      </w:r>
    </w:p>
    <w:p w14:paraId="3AC8FD92" w14:textId="77777777" w:rsidR="00D620CA" w:rsidRPr="00D620CA" w:rsidRDefault="00D620CA" w:rsidP="00D620CA">
      <w:r w:rsidRPr="00D620CA">
        <w:lastRenderedPageBreak/>
        <w:t>Für die vertikalen transparenten Bauteile werden je Orientierung sowohl die gesamte Fläche als auch die flächenanteilig gemittelten Kennwerte bestimmt. Neben den technischen Kennwerten von Verglasung und Rahmen (U- und </w:t>
      </w:r>
      <w:r w:rsidRPr="00D620CA">
        <w:rPr>
          <w:i/>
          <w:iCs/>
        </w:rPr>
        <w:t>g</w:t>
      </w:r>
      <w:r w:rsidRPr="00D620CA">
        <w:t>-Wert inkl. </w:t>
      </w:r>
      <w:r w:rsidRPr="00D620CA">
        <w:rPr>
          <w:i/>
          <w:iCs/>
        </w:rPr>
        <w:t>g</w:t>
      </w:r>
      <w:r w:rsidRPr="00D620CA">
        <w:t> sowie ) sind hierbei auch die Höhenmaße relevant (Sturzhöhe </w:t>
      </w:r>
      <w:r w:rsidRPr="00D620CA">
        <w:rPr>
          <w:i/>
          <w:iCs/>
        </w:rPr>
        <w:t>h</w:t>
      </w:r>
      <w:r w:rsidRPr="00D620CA">
        <w:t> und Brüstungshöhe </w:t>
      </w:r>
      <w:r w:rsidRPr="00D620CA">
        <w:rPr>
          <w:i/>
          <w:iCs/>
        </w:rPr>
        <w:t>h</w:t>
      </w:r>
      <w:r w:rsidRPr="00D620CA">
        <w:t>).</w:t>
      </w:r>
    </w:p>
    <w:p w14:paraId="4BB4A035" w14:textId="77777777" w:rsidR="00D620CA" w:rsidRPr="00D620CA" w:rsidRDefault="00D620CA" w:rsidP="00D620CA">
      <w:r w:rsidRPr="00D620CA">
        <w:t>Die so ermittelten transparenten Flächen werden nun je Orientierung denjenigen Zonen zugewiesen, die vertikale transparente Flächen aufweisen (positive Ja-/Nein-Abfrage nach Abschnitt D.2); anteilig nach Nettogrundfläche der Zone an der Summe der entsprechenden Zonen.</w:t>
      </w:r>
    </w:p>
    <w:p w14:paraId="6B72E6BF" w14:textId="77777777" w:rsidR="00D620CA" w:rsidRPr="00D620CA" w:rsidRDefault="00D620CA" w:rsidP="00D620CA">
      <w:r w:rsidRPr="00D620CA">
        <w:t>Die Höhenmaße (Sturz- und Brüstungshöhe) müssen hierbei wie charakteristische Kennwerte behandelt werden, so dass die Flächenzuweisung über die Breite der transparenten Flächen erfolgt. Diese ergibt sich durch Division der zugewiesenen Fläche durch die Differenz der mittleren Sturz- und Brüstungshöhe.</w:t>
      </w:r>
    </w:p>
    <w:p w14:paraId="320B10E5" w14:textId="77777777" w:rsidR="00D620CA" w:rsidRPr="00D620CA" w:rsidRDefault="00D620CA" w:rsidP="00D620CA">
      <w:r w:rsidRPr="00D620CA">
        <w:t>Horizontale Flächen und Sheddächer:</w:t>
      </w:r>
    </w:p>
    <w:p w14:paraId="6D93DD0F" w14:textId="77777777" w:rsidR="00D620CA" w:rsidRPr="00D620CA" w:rsidRDefault="00D620CA" w:rsidP="00D620CA">
      <w:r w:rsidRPr="00D620CA">
        <w:t>Bei der Betrachtung von horizontalen transparenten Bauteilen werden Sheddächer aufgrund ihrer speziellen geometrischen Eigenschaften separat behandelt. Die im Folgenden beschriebenen Schritte müssen für Sheddächer folglich separat angewendet werden:</w:t>
      </w:r>
    </w:p>
    <w:p w14:paraId="5C94674F" w14:textId="77777777" w:rsidR="00D620CA" w:rsidRPr="00D620CA" w:rsidRDefault="00D620CA" w:rsidP="00D620CA">
      <w:r w:rsidRPr="00D620CA">
        <w:t>–Für horizontale transparente Bauteile bzw. für Sheddächer werden neben der gesamten Fläche auch die flächenanteilig gemittelten relevanten Kennwerte bestimmt: </w:t>
      </w:r>
      <w:r w:rsidRPr="00D620CA">
        <w:rPr>
          <w:i/>
          <w:iCs/>
        </w:rPr>
        <w:t>U</w:t>
      </w:r>
      <w:r w:rsidRPr="00D620CA">
        <w:t>, </w:t>
      </w:r>
      <w:r w:rsidRPr="00D620CA">
        <w:rPr>
          <w:i/>
          <w:iCs/>
        </w:rPr>
        <w:t>g</w:t>
      </w:r>
      <w:r w:rsidRPr="00D620CA">
        <w:t>, </w:t>
      </w:r>
      <w:r w:rsidRPr="00D620CA">
        <w:rPr>
          <w:i/>
          <w:iCs/>
        </w:rPr>
        <w:t>g</w:t>
      </w:r>
      <w:r w:rsidRPr="00D620CA">
        <w:t>, , </w:t>
      </w:r>
      <w:r w:rsidRPr="00D620CA">
        <w:rPr>
          <w:i/>
          <w:iCs/>
        </w:rPr>
        <w:t>h</w:t>
      </w:r>
      <w:r w:rsidRPr="00D620CA">
        <w:t> und </w:t>
      </w:r>
      <w:r w:rsidRPr="00D620CA">
        <w:rPr>
          <w:i/>
          <w:iCs/>
        </w:rPr>
        <w:t>h</w:t>
      </w:r>
      <w:r w:rsidRPr="00D620CA">
        <w:t>.</w:t>
      </w:r>
    </w:p>
    <w:p w14:paraId="444C1A0A" w14:textId="77777777" w:rsidR="00D620CA" w:rsidRPr="00D620CA" w:rsidRDefault="00D620CA" w:rsidP="00D620CA">
      <w:r w:rsidRPr="00D620CA">
        <w:t>–Die so ermittelten transparenten Flächen werden nun denjenigen Zonen zugewiesen, welche die jeweilige Art der horizontalen transparenten Flächen aufweisen (positive Ja-/Nein-Abfrage nach D.2); anteilig nach Nettogrundfläche der Zone an der Summe der entsprechenden Zonen.</w:t>
      </w:r>
    </w:p>
    <w:p w14:paraId="368FD164" w14:textId="77777777" w:rsidR="00D620CA" w:rsidRPr="00D620CA" w:rsidRDefault="00D620CA" w:rsidP="00D620CA">
      <w:r w:rsidRPr="00D620CA">
        <w:t>Nach Anwendung dieses pauschalierten Zuweisungsverfahrens, in welchem den Zonen in Abhängigkeit ihrer Größe und in Kombination mit einer einfachen Ja-/Nein-Abfrage entsprechende Anteile der wärmeübertragenden Umfassungsfläche zugewiesen werden, können die energetischen Berechnungen nach DIN/TS 18599-2 durchgeführt werden. (Alle weiteren Charakteristika der einzelnen Zonen werden wie im detaillierten Rechenverfahren umgesetzt.)</w:t>
      </w:r>
    </w:p>
    <w:p w14:paraId="4660C869" w14:textId="77777777" w:rsidR="00D620CA" w:rsidRPr="00D620CA" w:rsidRDefault="00D620CA" w:rsidP="00D620CA">
      <w:pPr>
        <w:rPr>
          <w:b/>
          <w:bCs/>
        </w:rPr>
      </w:pPr>
      <w:r w:rsidRPr="00D620CA">
        <w:rPr>
          <w:b/>
          <w:bCs/>
        </w:rPr>
        <w:t>D.4Vereinfachte Ermittlung von tageslichtversorgten Bereichen</w:t>
      </w:r>
    </w:p>
    <w:p w14:paraId="09F5513E" w14:textId="77777777" w:rsidR="00D620CA" w:rsidRPr="00D620CA" w:rsidRDefault="00D620CA" w:rsidP="00D620CA">
      <w:r w:rsidRPr="00D620CA">
        <w:t>Der mit Tageslicht versorgte Bereich darf mit dem in DIN/TS 18599-4:2025-10, 5.2.2, beschriebenen vereinfachten Ansatz ohne Berücksichtigung der konkreten Raumabmessungen einzelner Innenräume ermittelt werden.</w:t>
      </w:r>
    </w:p>
    <w:p w14:paraId="233A7CFC" w14:textId="77777777" w:rsidR="00D620CA" w:rsidRPr="00D620CA" w:rsidRDefault="00D620CA" w:rsidP="00D620CA">
      <w:pPr>
        <w:rPr>
          <w:b/>
          <w:bCs/>
        </w:rPr>
      </w:pPr>
      <w:r w:rsidRPr="00D620CA">
        <w:rPr>
          <w:b/>
          <w:bCs/>
        </w:rPr>
        <w:t>Anhang E (normativ)Alternative Darstellung der Endenergiebilanz</w:t>
      </w:r>
    </w:p>
    <w:p w14:paraId="15D991A3" w14:textId="77777777" w:rsidR="00D620CA" w:rsidRPr="00D620CA" w:rsidRDefault="00D620CA" w:rsidP="00D620CA">
      <w:pPr>
        <w:rPr>
          <w:b/>
          <w:bCs/>
        </w:rPr>
      </w:pPr>
      <w:r w:rsidRPr="00D620CA">
        <w:rPr>
          <w:b/>
          <w:bCs/>
        </w:rPr>
        <w:t>E.1Bildung von Aufwandszahlen</w:t>
      </w:r>
    </w:p>
    <w:p w14:paraId="56B4D5A2" w14:textId="77777777" w:rsidR="00D620CA" w:rsidRPr="00D620CA" w:rsidRDefault="00D620CA" w:rsidP="00D620CA">
      <w:r w:rsidRPr="00D620CA">
        <w:lastRenderedPageBreak/>
        <w:t>Die in Abschnitt 5 erläuterte Energiebilanzierung verwendet absolute Energiemengen zur Beschreibung der Prozessschritte zwischen dem Nutzenergiebedarf (Index „b“) und dem Endenergiebedarf (Index „f“). Eine alternative Darstellung ergibt sich unter Verwendung von Aufwandszahlen.</w:t>
      </w:r>
    </w:p>
    <w:p w14:paraId="72748343" w14:textId="77777777" w:rsidR="00D620CA" w:rsidRPr="00D620CA" w:rsidRDefault="00D620CA" w:rsidP="00D620CA">
      <w:r w:rsidRPr="00D620CA">
        <w:t>Für die Prozessschritte der Übergabe, Verteilung und Speicherung gelten die Zusammenhänge entsprechend in Gleichung (E.1) bis Gleichung (E.3).</w:t>
      </w:r>
    </w:p>
    <w:p w14:paraId="7ADC9241" w14:textId="77777777" w:rsidR="00D620CA" w:rsidRPr="00D620CA" w:rsidRDefault="00D620CA" w:rsidP="00D620CA">
      <w:r w:rsidRPr="00D620CA">
        <w:t>Dabei ist</w:t>
      </w:r>
    </w:p>
    <w:p w14:paraId="7AE3BD9F" w14:textId="77777777" w:rsidR="00D620CA" w:rsidRPr="00D620CA" w:rsidRDefault="00D620CA" w:rsidP="00D620CA">
      <w:r w:rsidRPr="00D620CA">
        <w:rPr>
          <w:i/>
          <w:iCs/>
        </w:rPr>
        <w:t>e</w:t>
      </w:r>
      <w:r w:rsidRPr="00D620CA">
        <w:t> die Aufwandszahl für Übergabe und Regelung;</w:t>
      </w:r>
    </w:p>
    <w:p w14:paraId="0DEE8044" w14:textId="77777777" w:rsidR="00D620CA" w:rsidRPr="00D620CA" w:rsidRDefault="00D620CA" w:rsidP="00D620CA">
      <w:r w:rsidRPr="00D620CA">
        <w:rPr>
          <w:i/>
          <w:iCs/>
        </w:rPr>
        <w:t>e</w:t>
      </w:r>
      <w:r w:rsidRPr="00D620CA">
        <w:t> die Aufwandszahl der Verteilung;</w:t>
      </w:r>
    </w:p>
    <w:p w14:paraId="11BB5BCA" w14:textId="77777777" w:rsidR="00D620CA" w:rsidRPr="00D620CA" w:rsidRDefault="00D620CA" w:rsidP="00D620CA">
      <w:r w:rsidRPr="00D620CA">
        <w:rPr>
          <w:i/>
          <w:iCs/>
        </w:rPr>
        <w:t>e</w:t>
      </w:r>
      <w:r w:rsidRPr="00D620CA">
        <w:t> die Aufwandszahl der Speicherung;</w:t>
      </w:r>
    </w:p>
    <w:p w14:paraId="5BBD18DE" w14:textId="77777777" w:rsidR="00D620CA" w:rsidRPr="00D620CA" w:rsidRDefault="00D620CA" w:rsidP="00D620CA">
      <w:r w:rsidRPr="00D620CA">
        <w:rPr>
          <w:i/>
          <w:iCs/>
        </w:rPr>
        <w:t>Q</w:t>
      </w:r>
      <w:r w:rsidRPr="00D620CA">
        <w:t> der Nutzenergiebedarf;</w:t>
      </w:r>
    </w:p>
    <w:p w14:paraId="006FD73E" w14:textId="77777777" w:rsidR="00D620CA" w:rsidRPr="00D620CA" w:rsidRDefault="00D620CA" w:rsidP="00D620CA">
      <w:r w:rsidRPr="00D620CA">
        <w:rPr>
          <w:i/>
          <w:iCs/>
        </w:rPr>
        <w:t>Q</w:t>
      </w:r>
      <w:r w:rsidRPr="00D620CA">
        <w:t> der Verlust der Übergabe und Regelung;</w:t>
      </w:r>
    </w:p>
    <w:p w14:paraId="5DA109CA" w14:textId="77777777" w:rsidR="00D620CA" w:rsidRPr="00D620CA" w:rsidRDefault="00D620CA" w:rsidP="00D620CA">
      <w:r w:rsidRPr="00D620CA">
        <w:rPr>
          <w:i/>
          <w:iCs/>
        </w:rPr>
        <w:t>Q</w:t>
      </w:r>
      <w:r w:rsidRPr="00D620CA">
        <w:t> der Verlust der Verteilung;</w:t>
      </w:r>
    </w:p>
    <w:p w14:paraId="060160EE" w14:textId="77777777" w:rsidR="00D620CA" w:rsidRPr="00D620CA" w:rsidRDefault="00D620CA" w:rsidP="00D620CA">
      <w:r w:rsidRPr="00D620CA">
        <w:rPr>
          <w:i/>
          <w:iCs/>
        </w:rPr>
        <w:t>Q</w:t>
      </w:r>
      <w:r w:rsidRPr="00D620CA">
        <w:t> der Verlust der Speicherung;</w:t>
      </w:r>
    </w:p>
    <w:p w14:paraId="7DF04188" w14:textId="77777777" w:rsidR="00D620CA" w:rsidRPr="00D620CA" w:rsidRDefault="00D620CA" w:rsidP="00D620CA">
      <w:r w:rsidRPr="00D620CA">
        <w:rPr>
          <w:i/>
          <w:iCs/>
        </w:rPr>
        <w:t>Q</w:t>
      </w:r>
      <w:r w:rsidRPr="00D620CA">
        <w:t> die Erzeugernutzenergieabgabe.</w:t>
      </w:r>
    </w:p>
    <w:p w14:paraId="050EEBA8" w14:textId="77777777" w:rsidR="00D620CA" w:rsidRPr="00D620CA" w:rsidRDefault="00D620CA" w:rsidP="00D620CA">
      <w:r w:rsidRPr="00D620CA">
        <w:t>Zur Bewertung der Erzeugung wird unterschieden, ob der gesamte Endenergiebedarf, der innerhalb der Systemgrenzen produzierte bzw. nutzbar gemachte Endenergiebedarf oder der von außerhalb zugeführte Endenergiebedarf bilanziert wird, siehe Gleichung (E.4) bis Gleichung (E.6).</w:t>
      </w:r>
    </w:p>
    <w:p w14:paraId="28733937" w14:textId="77777777" w:rsidR="00D620CA" w:rsidRPr="00D620CA" w:rsidRDefault="00D620CA" w:rsidP="00D620CA">
      <w:r w:rsidRPr="00D620CA">
        <w:t>Dabei ist</w:t>
      </w:r>
    </w:p>
    <w:p w14:paraId="6766BAC2" w14:textId="77777777" w:rsidR="00D620CA" w:rsidRPr="00D620CA" w:rsidRDefault="00D620CA" w:rsidP="00D620CA">
      <w:r w:rsidRPr="00D620CA">
        <w:rPr>
          <w:i/>
          <w:iCs/>
        </w:rPr>
        <w:t>e</w:t>
      </w:r>
      <w:r w:rsidRPr="00D620CA">
        <w:t> die Aufwandszahl der Erzeugung für den gesamten Endenergiebedarf;</w:t>
      </w:r>
    </w:p>
    <w:p w14:paraId="6B17A520" w14:textId="77777777" w:rsidR="00D620CA" w:rsidRPr="00D620CA" w:rsidRDefault="00D620CA" w:rsidP="00D620CA">
      <w:r w:rsidRPr="00D620CA">
        <w:rPr>
          <w:i/>
          <w:iCs/>
        </w:rPr>
        <w:t>e</w:t>
      </w:r>
      <w:r w:rsidRPr="00D620CA">
        <w:t> die Aufwandszahl der Erzeugung für den von außen zugeführten Endenergiebedarf;</w:t>
      </w:r>
    </w:p>
    <w:p w14:paraId="0526B81C" w14:textId="77777777" w:rsidR="00D620CA" w:rsidRPr="00D620CA" w:rsidRDefault="00D620CA" w:rsidP="00D620CA">
      <w:r w:rsidRPr="00D620CA">
        <w:rPr>
          <w:i/>
          <w:iCs/>
        </w:rPr>
        <w:t>e</w:t>
      </w:r>
      <w:r w:rsidRPr="00D620CA">
        <w:t> die Aufwandszahl der Erzeugung für den produzierten Endenergiebedarf;</w:t>
      </w:r>
    </w:p>
    <w:p w14:paraId="3971CAD6" w14:textId="77777777" w:rsidR="00D620CA" w:rsidRPr="00D620CA" w:rsidRDefault="00D620CA" w:rsidP="00D620CA">
      <w:r w:rsidRPr="00D620CA">
        <w:rPr>
          <w:i/>
          <w:iCs/>
        </w:rPr>
        <w:t>Q</w:t>
      </w:r>
      <w:r w:rsidRPr="00D620CA">
        <w:t> die Erzeugernutzenergieabgabe;</w:t>
      </w:r>
    </w:p>
    <w:p w14:paraId="5D7F4437" w14:textId="77777777" w:rsidR="00D620CA" w:rsidRPr="00D620CA" w:rsidRDefault="00D620CA" w:rsidP="00D620CA">
      <w:r w:rsidRPr="00D620CA">
        <w:rPr>
          <w:i/>
          <w:iCs/>
        </w:rPr>
        <w:t>Q</w:t>
      </w:r>
      <w:r w:rsidRPr="00D620CA">
        <w:t> der Erzeugerverlust;</w:t>
      </w:r>
    </w:p>
    <w:p w14:paraId="7668CEF7" w14:textId="77777777" w:rsidR="00D620CA" w:rsidRPr="00D620CA" w:rsidRDefault="00D620CA" w:rsidP="00D620CA">
      <w:r w:rsidRPr="00D620CA">
        <w:rPr>
          <w:i/>
          <w:iCs/>
        </w:rPr>
        <w:t>Q</w:t>
      </w:r>
      <w:r w:rsidRPr="00D620CA">
        <w:t> der gesamte Endenergiebedarf;</w:t>
      </w:r>
    </w:p>
    <w:p w14:paraId="2DD8C388" w14:textId="77777777" w:rsidR="00D620CA" w:rsidRPr="00D620CA" w:rsidRDefault="00D620CA" w:rsidP="00D620CA">
      <w:r w:rsidRPr="00D620CA">
        <w:rPr>
          <w:i/>
          <w:iCs/>
        </w:rPr>
        <w:t>Q</w:t>
      </w:r>
      <w:r w:rsidRPr="00D620CA">
        <w:t> der dem Erzeuger von außerhalb zugeführte Endenergiebedarf;</w:t>
      </w:r>
    </w:p>
    <w:p w14:paraId="6FD1FE29" w14:textId="77777777" w:rsidR="00D620CA" w:rsidRPr="00D620CA" w:rsidRDefault="00D620CA" w:rsidP="00D620CA">
      <w:r w:rsidRPr="00D620CA">
        <w:rPr>
          <w:i/>
          <w:iCs/>
        </w:rPr>
        <w:t>Q</w:t>
      </w:r>
      <w:r w:rsidRPr="00D620CA">
        <w:t> der von diesem Erzeuger nutzbar gemachte (regenerative) Endenergiebedarf.</w:t>
      </w:r>
    </w:p>
    <w:p w14:paraId="66106F37" w14:textId="77777777" w:rsidR="00D620CA" w:rsidRPr="00D620CA" w:rsidRDefault="00D620CA" w:rsidP="00D620CA">
      <w:r w:rsidRPr="00D620CA">
        <w:t>Die Aufwandszahlen sind auf die Energiebilanzen aller Gewerke anwendbar und erhalten zur Kennzeichnung einen zusätzlichen Index („h“, „c“, „w“, „l“ usw.).</w:t>
      </w:r>
    </w:p>
    <w:p w14:paraId="1F8788CB" w14:textId="77777777" w:rsidR="00D620CA" w:rsidRPr="00D620CA" w:rsidRDefault="00D620CA" w:rsidP="00D620CA">
      <w:r w:rsidRPr="00D620CA">
        <w:lastRenderedPageBreak/>
        <w:t>Eine detailliertere Erläuterung zu den Aufwandszahlen der Beleuchtung findet sich in DIN/TS 18599-4:2025-10, Abschnitt 6.</w:t>
      </w:r>
    </w:p>
    <w:p w14:paraId="2D97983B" w14:textId="77777777" w:rsidR="00D620CA" w:rsidRPr="00D620CA" w:rsidRDefault="00D620CA" w:rsidP="00D620CA">
      <w:pPr>
        <w:rPr>
          <w:b/>
          <w:bCs/>
        </w:rPr>
      </w:pPr>
      <w:r w:rsidRPr="00D620CA">
        <w:rPr>
          <w:b/>
          <w:bCs/>
        </w:rPr>
        <w:t>E.2Bilanzdarstellung mit Aufwandszahlen</w:t>
      </w:r>
    </w:p>
    <w:p w14:paraId="2BB7EA06" w14:textId="77777777" w:rsidR="00D620CA" w:rsidRPr="00D620CA" w:rsidRDefault="00D620CA" w:rsidP="00D620CA">
      <w:r w:rsidRPr="00D620CA">
        <w:t>Die Prozessschritte einer Energiebilanz können vollständig unter Verwendung absoluter Energiemengen dargestellt werden (nach Abschnitt 5). Alternativ können alle Prozessschritte als Aufwandszahlen abgebildet werden, siehe Gleichung (E.7) bis Gleichung (E.9).</w:t>
      </w:r>
    </w:p>
    <w:p w14:paraId="4999B2CF" w14:textId="77777777" w:rsidR="00D620CA" w:rsidRPr="00D620CA" w:rsidRDefault="00D620CA" w:rsidP="00D620CA">
      <w:r w:rsidRPr="00D620CA">
        <w:t>Dabei ist</w:t>
      </w:r>
    </w:p>
    <w:p w14:paraId="286D85BE" w14:textId="77777777" w:rsidR="00D620CA" w:rsidRPr="00D620CA" w:rsidRDefault="00D620CA" w:rsidP="00D620CA">
      <w:r w:rsidRPr="00D620CA">
        <w:rPr>
          <w:i/>
          <w:iCs/>
        </w:rPr>
        <w:t>Q</w:t>
      </w:r>
      <w:r w:rsidRPr="00D620CA">
        <w:t> der Nutzenergiebedarf;</w:t>
      </w:r>
    </w:p>
    <w:p w14:paraId="0CB09C00" w14:textId="77777777" w:rsidR="00D620CA" w:rsidRPr="00D620CA" w:rsidRDefault="00D620CA" w:rsidP="00D620CA">
      <w:r w:rsidRPr="00D620CA">
        <w:rPr>
          <w:i/>
          <w:iCs/>
        </w:rPr>
        <w:t>Q</w:t>
      </w:r>
      <w:r w:rsidRPr="00D620CA">
        <w:t> die Erzeugernutzenergieabgabe;</w:t>
      </w:r>
    </w:p>
    <w:p w14:paraId="6E5D5489" w14:textId="77777777" w:rsidR="00D620CA" w:rsidRPr="00D620CA" w:rsidRDefault="00D620CA" w:rsidP="00D620CA">
      <w:r w:rsidRPr="00D620CA">
        <w:rPr>
          <w:i/>
          <w:iCs/>
        </w:rPr>
        <w:t>Q</w:t>
      </w:r>
      <w:r w:rsidRPr="00D620CA">
        <w:t> der gesamte Endenergiebedarf;</w:t>
      </w:r>
    </w:p>
    <w:p w14:paraId="0D80EFE1" w14:textId="77777777" w:rsidR="00D620CA" w:rsidRPr="00D620CA" w:rsidRDefault="00D620CA" w:rsidP="00D620CA">
      <w:r w:rsidRPr="00D620CA">
        <w:rPr>
          <w:i/>
          <w:iCs/>
        </w:rPr>
        <w:t>Q</w:t>
      </w:r>
      <w:r w:rsidRPr="00D620CA">
        <w:t> der dem Erzeuger von außerhalb zugeführte Endenergiebedarf;</w:t>
      </w:r>
    </w:p>
    <w:p w14:paraId="267F31A1" w14:textId="77777777" w:rsidR="00D620CA" w:rsidRPr="00D620CA" w:rsidRDefault="00D620CA" w:rsidP="00D620CA">
      <w:r w:rsidRPr="00D620CA">
        <w:rPr>
          <w:i/>
          <w:iCs/>
        </w:rPr>
        <w:t>Q</w:t>
      </w:r>
      <w:r w:rsidRPr="00D620CA">
        <w:t> der von diesem Erzeuger nutzbar gemachte (regenerative) Endenergiebedarf;</w:t>
      </w:r>
    </w:p>
    <w:p w14:paraId="789FAB60" w14:textId="77777777" w:rsidR="00D620CA" w:rsidRPr="00D620CA" w:rsidRDefault="00D620CA" w:rsidP="00D620CA">
      <w:r w:rsidRPr="00D620CA">
        <w:rPr>
          <w:i/>
          <w:iCs/>
        </w:rPr>
        <w:t>e</w:t>
      </w:r>
      <w:r w:rsidRPr="00D620CA">
        <w:t> die Aufwandszahl für Übergabe und Regelung;</w:t>
      </w:r>
    </w:p>
    <w:p w14:paraId="207E836E" w14:textId="77777777" w:rsidR="00D620CA" w:rsidRPr="00D620CA" w:rsidRDefault="00D620CA" w:rsidP="00D620CA">
      <w:r w:rsidRPr="00D620CA">
        <w:rPr>
          <w:i/>
          <w:iCs/>
        </w:rPr>
        <w:t>e</w:t>
      </w:r>
      <w:r w:rsidRPr="00D620CA">
        <w:t> die Aufwandszahl der Verteilung;</w:t>
      </w:r>
    </w:p>
    <w:p w14:paraId="3084C8B0" w14:textId="77777777" w:rsidR="00D620CA" w:rsidRPr="00D620CA" w:rsidRDefault="00D620CA" w:rsidP="00D620CA">
      <w:r w:rsidRPr="00D620CA">
        <w:rPr>
          <w:i/>
          <w:iCs/>
        </w:rPr>
        <w:t>e</w:t>
      </w:r>
      <w:r w:rsidRPr="00D620CA">
        <w:t> die Aufwandszahl der Speicherung;</w:t>
      </w:r>
    </w:p>
    <w:p w14:paraId="7113C47A" w14:textId="77777777" w:rsidR="00D620CA" w:rsidRPr="00D620CA" w:rsidRDefault="00D620CA" w:rsidP="00D620CA">
      <w:r w:rsidRPr="00D620CA">
        <w:rPr>
          <w:i/>
          <w:iCs/>
        </w:rPr>
        <w:t>e</w:t>
      </w:r>
      <w:r w:rsidRPr="00D620CA">
        <w:t> die Aufwandszahl der Erzeugung für den gesamten Endenergiebedarf;</w:t>
      </w:r>
    </w:p>
    <w:p w14:paraId="1E657389" w14:textId="77777777" w:rsidR="00D620CA" w:rsidRPr="00D620CA" w:rsidRDefault="00D620CA" w:rsidP="00D620CA">
      <w:r w:rsidRPr="00D620CA">
        <w:rPr>
          <w:i/>
          <w:iCs/>
        </w:rPr>
        <w:t>e</w:t>
      </w:r>
      <w:r w:rsidRPr="00D620CA">
        <w:t> die Aufwandszahl der Erzeugung für dien von außen zugeführten Endenergiebedarf;</w:t>
      </w:r>
    </w:p>
    <w:p w14:paraId="350E01F2" w14:textId="77777777" w:rsidR="00D620CA" w:rsidRPr="00D620CA" w:rsidRDefault="00D620CA" w:rsidP="00D620CA">
      <w:r w:rsidRPr="00D620CA">
        <w:rPr>
          <w:i/>
          <w:iCs/>
        </w:rPr>
        <w:t>e</w:t>
      </w:r>
      <w:r w:rsidRPr="00D620CA">
        <w:t> die Aufwandszahl der Erzeugung für den produzierten Endenergiebedarf.</w:t>
      </w:r>
    </w:p>
    <w:p w14:paraId="756D7D13" w14:textId="77777777" w:rsidR="00D620CA" w:rsidRPr="00D620CA" w:rsidRDefault="00D620CA" w:rsidP="00D620CA">
      <w:r w:rsidRPr="00D620CA">
        <w:t>Die Bilanzdarstellung mit Aufwandszahlen ist auf die Energiebilanzen aller Gewerke anwendbar und erhält zur Kennzeichnung einen zusätzlichen Index („h“, „c“, „w“, „l“ usw.).</w:t>
      </w:r>
    </w:p>
    <w:p w14:paraId="04642BC8" w14:textId="77777777" w:rsidR="00D620CA" w:rsidRPr="00D620CA" w:rsidRDefault="00D620CA" w:rsidP="00D620CA">
      <w:pPr>
        <w:rPr>
          <w:b/>
          <w:bCs/>
        </w:rPr>
      </w:pPr>
      <w:r w:rsidRPr="00D620CA">
        <w:rPr>
          <w:b/>
          <w:bCs/>
        </w:rPr>
        <w:t>E.3Gemischte Bilanzdarstellung</w:t>
      </w:r>
    </w:p>
    <w:p w14:paraId="11F03E19" w14:textId="77777777" w:rsidR="00D620CA" w:rsidRPr="00D620CA" w:rsidRDefault="00D620CA" w:rsidP="00D620CA">
      <w:r w:rsidRPr="00D620CA">
        <w:t>Auch gemischte Darstellungsvarianten führen unter Verwendung gleicher Randdaten zum gleichen Ergebnis. Eine beispielhafte Energiebilanz in gemischter Darstellung ergibt sich unter Verwendung von absoluten Energiemengen für die Prozessschritte der Übergabe, Verteilung und Speicherung sowie einer Aufwandszahl für die Erzeugung, siehe Gleichung (E.10) bis Gleichung (E.12).</w:t>
      </w:r>
    </w:p>
    <w:p w14:paraId="488AFF87" w14:textId="77777777" w:rsidR="00D620CA" w:rsidRPr="00D620CA" w:rsidRDefault="00D620CA" w:rsidP="00D620CA">
      <w:r w:rsidRPr="00D620CA">
        <w:t>Dabei ist</w:t>
      </w:r>
    </w:p>
    <w:p w14:paraId="1779AB99" w14:textId="77777777" w:rsidR="00D620CA" w:rsidRPr="00D620CA" w:rsidRDefault="00D620CA" w:rsidP="00D620CA">
      <w:r w:rsidRPr="00D620CA">
        <w:rPr>
          <w:i/>
          <w:iCs/>
        </w:rPr>
        <w:t>Q</w:t>
      </w:r>
      <w:r w:rsidRPr="00D620CA">
        <w:t> der gesamte Endenergiebedarf;</w:t>
      </w:r>
    </w:p>
    <w:p w14:paraId="31B8BFFC" w14:textId="77777777" w:rsidR="00D620CA" w:rsidRPr="00D620CA" w:rsidRDefault="00D620CA" w:rsidP="00D620CA">
      <w:r w:rsidRPr="00D620CA">
        <w:rPr>
          <w:i/>
          <w:iCs/>
        </w:rPr>
        <w:t>Q</w:t>
      </w:r>
      <w:r w:rsidRPr="00D620CA">
        <w:t> der dem Erzeuger von außerhalb zugeführte Endenergiebedarf;</w:t>
      </w:r>
    </w:p>
    <w:p w14:paraId="17A9F141" w14:textId="77777777" w:rsidR="00D620CA" w:rsidRPr="00D620CA" w:rsidRDefault="00D620CA" w:rsidP="00D620CA">
      <w:r w:rsidRPr="00D620CA">
        <w:rPr>
          <w:i/>
          <w:iCs/>
        </w:rPr>
        <w:t>Q</w:t>
      </w:r>
      <w:r w:rsidRPr="00D620CA">
        <w:t> der von diesem Erzeuger nutzbar gemachte (regenerative) Endenergiebedarf;</w:t>
      </w:r>
    </w:p>
    <w:p w14:paraId="6D9901C2" w14:textId="77777777" w:rsidR="00D620CA" w:rsidRPr="00D620CA" w:rsidRDefault="00D620CA" w:rsidP="00D620CA">
      <w:r w:rsidRPr="00D620CA">
        <w:rPr>
          <w:i/>
          <w:iCs/>
        </w:rPr>
        <w:lastRenderedPageBreak/>
        <w:t>Q</w:t>
      </w:r>
      <w:r w:rsidRPr="00D620CA">
        <w:t> der Nutzenergiebedarf;</w:t>
      </w:r>
    </w:p>
    <w:p w14:paraId="21E563B1" w14:textId="77777777" w:rsidR="00D620CA" w:rsidRPr="00D620CA" w:rsidRDefault="00D620CA" w:rsidP="00D620CA">
      <w:r w:rsidRPr="00D620CA">
        <w:rPr>
          <w:i/>
          <w:iCs/>
        </w:rPr>
        <w:t>Q</w:t>
      </w:r>
      <w:r w:rsidRPr="00D620CA">
        <w:t> der Verlust der Übergabe und Regelung;</w:t>
      </w:r>
    </w:p>
    <w:p w14:paraId="782E4CA6" w14:textId="77777777" w:rsidR="00D620CA" w:rsidRPr="00D620CA" w:rsidRDefault="00D620CA" w:rsidP="00D620CA">
      <w:r w:rsidRPr="00D620CA">
        <w:rPr>
          <w:i/>
          <w:iCs/>
        </w:rPr>
        <w:t>Q</w:t>
      </w:r>
      <w:r w:rsidRPr="00D620CA">
        <w:t> der Verlust der Verteilung;</w:t>
      </w:r>
    </w:p>
    <w:p w14:paraId="233F63DC" w14:textId="77777777" w:rsidR="00D620CA" w:rsidRPr="00D620CA" w:rsidRDefault="00D620CA" w:rsidP="00D620CA">
      <w:r w:rsidRPr="00D620CA">
        <w:rPr>
          <w:i/>
          <w:iCs/>
        </w:rPr>
        <w:t>Q</w:t>
      </w:r>
      <w:r w:rsidRPr="00D620CA">
        <w:t> der Verlust der Speicherung;</w:t>
      </w:r>
    </w:p>
    <w:p w14:paraId="51E6A398" w14:textId="77777777" w:rsidR="00D620CA" w:rsidRPr="00D620CA" w:rsidRDefault="00D620CA" w:rsidP="00D620CA">
      <w:r w:rsidRPr="00D620CA">
        <w:rPr>
          <w:i/>
          <w:iCs/>
        </w:rPr>
        <w:t>Q</w:t>
      </w:r>
      <w:r w:rsidRPr="00D620CA">
        <w:t> die Erzeugernutzenergieabgabe.</w:t>
      </w:r>
    </w:p>
    <w:p w14:paraId="181EF2A9" w14:textId="77777777" w:rsidR="00D620CA" w:rsidRPr="00D620CA" w:rsidRDefault="00D620CA" w:rsidP="00D620CA">
      <w:r w:rsidRPr="00D620CA">
        <w:rPr>
          <w:i/>
          <w:iCs/>
        </w:rPr>
        <w:t>e</w:t>
      </w:r>
      <w:r w:rsidRPr="00D620CA">
        <w:t> die Aufwandszahl der Erzeugung für den gesamten Endenergiebedarf;</w:t>
      </w:r>
    </w:p>
    <w:p w14:paraId="764FFB35" w14:textId="77777777" w:rsidR="00D620CA" w:rsidRPr="00D620CA" w:rsidRDefault="00D620CA" w:rsidP="00D620CA">
      <w:r w:rsidRPr="00D620CA">
        <w:rPr>
          <w:i/>
          <w:iCs/>
        </w:rPr>
        <w:t>e</w:t>
      </w:r>
      <w:r w:rsidRPr="00D620CA">
        <w:t> die Aufwandszahl der Erzeugung für den von außen zugeführten Endenergiebedarf;</w:t>
      </w:r>
    </w:p>
    <w:p w14:paraId="75651AD5" w14:textId="77777777" w:rsidR="00D620CA" w:rsidRPr="00D620CA" w:rsidRDefault="00D620CA" w:rsidP="00D620CA">
      <w:r w:rsidRPr="00D620CA">
        <w:rPr>
          <w:i/>
          <w:iCs/>
        </w:rPr>
        <w:t>e</w:t>
      </w:r>
      <w:r w:rsidRPr="00D620CA">
        <w:t> die Aufwandszahl der Erzeugung für den produzierten Endenergiebedarf.</w:t>
      </w:r>
    </w:p>
    <w:p w14:paraId="42C363E0" w14:textId="77777777" w:rsidR="00D620CA" w:rsidRPr="00D620CA" w:rsidRDefault="00D620CA" w:rsidP="00D620CA">
      <w:r w:rsidRPr="00D620CA">
        <w:t>Die gemischte Darstellung der Energiebilanzierung ist auf die Energiebilanzen aller Gewerke anwendbar und erhält zur Kennzeichnung einen zusätzlichen Index („h“, „c“, „w“, „l“ usw.).</w:t>
      </w:r>
    </w:p>
    <w:p w14:paraId="5CDB6403" w14:textId="77777777" w:rsidR="00D620CA" w:rsidRPr="00D620CA" w:rsidRDefault="00D620CA" w:rsidP="00D620CA">
      <w:pPr>
        <w:rPr>
          <w:b/>
          <w:bCs/>
        </w:rPr>
      </w:pPr>
      <w:r w:rsidRPr="00D620CA">
        <w:rPr>
          <w:b/>
          <w:bCs/>
        </w:rPr>
        <w:t>Anhang F (informativ)Erläuterungen und Ergänzungen zur Endenergiebilanz</w:t>
      </w:r>
    </w:p>
    <w:p w14:paraId="6798A68C" w14:textId="77777777" w:rsidR="00D620CA" w:rsidRPr="00D620CA" w:rsidRDefault="00D620CA" w:rsidP="00D620CA">
      <w:pPr>
        <w:rPr>
          <w:b/>
          <w:bCs/>
        </w:rPr>
      </w:pPr>
      <w:r w:rsidRPr="00D620CA">
        <w:rPr>
          <w:b/>
          <w:bCs/>
        </w:rPr>
        <w:t>F.1Beispielhafte Energieflussbilder für verschiedene Erzeuger</w:t>
      </w:r>
    </w:p>
    <w:p w14:paraId="663A326E" w14:textId="77777777" w:rsidR="00D620CA" w:rsidRPr="00D620CA" w:rsidRDefault="00D620CA" w:rsidP="00D620CA">
      <w:r w:rsidRPr="00D620CA">
        <w:t>Die Energieflüsse in Bild F.1 bis Bild F.9 sind nicht nach Energieart (Wärme, Kälte, Strom) und Energieträger unterschieden. Legende für alle Bilder:</w:t>
      </w:r>
    </w:p>
    <w:p w14:paraId="61ADA38A" w14:textId="77777777" w:rsidR="00D620CA" w:rsidRPr="00D620CA" w:rsidRDefault="00D620CA" w:rsidP="00D620CA">
      <w:r w:rsidRPr="00D620CA">
        <w:rPr>
          <w:i/>
          <w:iCs/>
        </w:rPr>
        <w:t>Q</w:t>
      </w:r>
      <w:r w:rsidRPr="00D620CA">
        <w:t> der gesamte Endenergiebedarf für den Erzeuger;</w:t>
      </w:r>
    </w:p>
    <w:p w14:paraId="5D67CF74" w14:textId="77777777" w:rsidR="00D620CA" w:rsidRPr="00D620CA" w:rsidRDefault="00D620CA" w:rsidP="00D620CA">
      <w:r w:rsidRPr="00D620CA">
        <w:rPr>
          <w:i/>
          <w:iCs/>
        </w:rPr>
        <w:t>Q</w:t>
      </w:r>
      <w:r w:rsidRPr="00D620CA">
        <w:t> der dem Erzeuger von außerhalb zugeführte Endenergiebedarf;</w:t>
      </w:r>
    </w:p>
    <w:p w14:paraId="728E8BAD" w14:textId="77777777" w:rsidR="00D620CA" w:rsidRPr="00D620CA" w:rsidRDefault="00D620CA" w:rsidP="00D620CA">
      <w:r w:rsidRPr="00D620CA">
        <w:rPr>
          <w:i/>
          <w:iCs/>
        </w:rPr>
        <w:t>Q</w:t>
      </w:r>
      <w:r w:rsidRPr="00D620CA">
        <w:t> der von einem Erzeuger nutzbar gemachte (regenerative) Endenergiebedarf;</w:t>
      </w:r>
    </w:p>
    <w:p w14:paraId="61915352" w14:textId="77777777" w:rsidR="00D620CA" w:rsidRPr="00D620CA" w:rsidRDefault="00D620CA" w:rsidP="00D620CA">
      <w:r w:rsidRPr="00D620CA">
        <w:rPr>
          <w:i/>
          <w:iCs/>
        </w:rPr>
        <w:t>Q</w:t>
      </w:r>
      <w:r w:rsidRPr="00D620CA">
        <w:t> der von diesem Erzeuger für Prozesse außerhalb der Bilanzgrenzen bereitgestellte Endenergiebedarf.</w:t>
      </w:r>
    </w:p>
    <w:p w14:paraId="1F366B26" w14:textId="06237046" w:rsidR="00D620CA" w:rsidRPr="00D620CA" w:rsidRDefault="00D620CA" w:rsidP="00D620CA">
      <w:r w:rsidRPr="00D620CA">
        <w:drawing>
          <wp:inline distT="0" distB="0" distL="0" distR="0" wp14:anchorId="5E01C385" wp14:editId="0FDF5743">
            <wp:extent cx="2484120" cy="1440180"/>
            <wp:effectExtent l="0" t="0" r="0" b="7620"/>
            <wp:docPr id="424808714" name="Grafik 39" descr="Bild F.1: Kessel, Elektroerzeuger, Nah-Fernwärme, Fernkä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Bild F.1: Kessel, Elektroerzeuger, Nah-Fernwärme, Fernkäl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84120" cy="1440180"/>
                    </a:xfrm>
                    <a:prstGeom prst="rect">
                      <a:avLst/>
                    </a:prstGeom>
                    <a:noFill/>
                    <a:ln>
                      <a:noFill/>
                    </a:ln>
                  </pic:spPr>
                </pic:pic>
              </a:graphicData>
            </a:graphic>
          </wp:inline>
        </w:drawing>
      </w:r>
    </w:p>
    <w:p w14:paraId="05B95C09" w14:textId="77777777" w:rsidR="00D620CA" w:rsidRPr="00D620CA" w:rsidRDefault="00D620CA" w:rsidP="00D620CA">
      <w:pPr>
        <w:rPr>
          <w:b/>
          <w:bCs/>
        </w:rPr>
      </w:pPr>
      <w:r w:rsidRPr="00D620CA">
        <w:rPr>
          <w:b/>
          <w:bCs/>
        </w:rPr>
        <w:t>Bild F.1 — Kessel, Elektroerzeuger, Nah-Fernwärme, Fernkälte</w:t>
      </w:r>
    </w:p>
    <w:p w14:paraId="330C86D5" w14:textId="77777777" w:rsidR="00D620CA" w:rsidRPr="00D620CA" w:rsidRDefault="00D620CA" w:rsidP="00D620CA">
      <w:r w:rsidRPr="00D620CA">
        <w:t>Erläuterungen zu Bild F.1: es gibt</w:t>
      </w:r>
    </w:p>
    <w:p w14:paraId="029D70C0" w14:textId="77777777" w:rsidR="00D620CA" w:rsidRPr="00D620CA" w:rsidRDefault="00D620CA" w:rsidP="00D620CA">
      <w:r w:rsidRPr="00D620CA">
        <w:t>–eine zugeführte Endenergieart;</w:t>
      </w:r>
    </w:p>
    <w:p w14:paraId="6CFB2148" w14:textId="77777777" w:rsidR="00D620CA" w:rsidRPr="00D620CA" w:rsidRDefault="00D620CA" w:rsidP="00D620CA">
      <w:r w:rsidRPr="00D620CA">
        <w:t>–keine Nutzbarmachung regenerativer Energie;</w:t>
      </w:r>
    </w:p>
    <w:p w14:paraId="7938B573" w14:textId="77777777" w:rsidR="00D620CA" w:rsidRPr="00D620CA" w:rsidRDefault="00D620CA" w:rsidP="00D620CA">
      <w:r w:rsidRPr="00D620CA">
        <w:lastRenderedPageBreak/>
        <w:t>–im Allgemeinen keine Zurückspeisung überschüssiger Endenergien über die Bilanzgrenze (öffentliches Netz oder andere Verbraucher), jedoch grundsätzlich möglich.</w:t>
      </w:r>
    </w:p>
    <w:p w14:paraId="0F95FC15" w14:textId="11FB1C58" w:rsidR="00D620CA" w:rsidRPr="00D620CA" w:rsidRDefault="00D620CA" w:rsidP="00D620CA">
      <w:r w:rsidRPr="00D620CA">
        <w:drawing>
          <wp:inline distT="0" distB="0" distL="0" distR="0" wp14:anchorId="04B6AF45" wp14:editId="614E4006">
            <wp:extent cx="2484120" cy="1402080"/>
            <wp:effectExtent l="0" t="0" r="0" b="7620"/>
            <wp:docPr id="1137053801" name="Grafik 38" descr="Bild F.2: Wärmepum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Bild F.2: Wärmepump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4120" cy="1402080"/>
                    </a:xfrm>
                    <a:prstGeom prst="rect">
                      <a:avLst/>
                    </a:prstGeom>
                    <a:noFill/>
                    <a:ln>
                      <a:noFill/>
                    </a:ln>
                  </pic:spPr>
                </pic:pic>
              </a:graphicData>
            </a:graphic>
          </wp:inline>
        </w:drawing>
      </w:r>
    </w:p>
    <w:p w14:paraId="07F47C7C" w14:textId="77777777" w:rsidR="00D620CA" w:rsidRPr="00D620CA" w:rsidRDefault="00D620CA" w:rsidP="00D620CA">
      <w:pPr>
        <w:rPr>
          <w:b/>
          <w:bCs/>
        </w:rPr>
      </w:pPr>
      <w:r w:rsidRPr="00D620CA">
        <w:rPr>
          <w:b/>
          <w:bCs/>
        </w:rPr>
        <w:t>Bild F.2 — Wärmepumpe</w:t>
      </w:r>
    </w:p>
    <w:p w14:paraId="49586621" w14:textId="77777777" w:rsidR="00D620CA" w:rsidRPr="00D620CA" w:rsidRDefault="00D620CA" w:rsidP="00D620CA">
      <w:r w:rsidRPr="00D620CA">
        <w:t>Erläuterungen zu Bild F.1Bild F.2: es gibt</w:t>
      </w:r>
    </w:p>
    <w:p w14:paraId="5F52EBF5" w14:textId="77777777" w:rsidR="00D620CA" w:rsidRPr="00D620CA" w:rsidRDefault="00D620CA" w:rsidP="00D620CA">
      <w:r w:rsidRPr="00D620CA">
        <w:t>–zwei zugeführte Endenergiearten;</w:t>
      </w:r>
    </w:p>
    <w:p w14:paraId="0B330C65" w14:textId="77777777" w:rsidR="00D620CA" w:rsidRPr="00D620CA" w:rsidRDefault="00D620CA" w:rsidP="00D620CA">
      <w:r w:rsidRPr="00D620CA">
        <w:t>–eine Nutzbarmachung regenerativer Energie;</w:t>
      </w:r>
    </w:p>
    <w:p w14:paraId="406F31DE" w14:textId="77777777" w:rsidR="00D620CA" w:rsidRPr="00D620CA" w:rsidRDefault="00D620CA" w:rsidP="00D620CA">
      <w:r w:rsidRPr="00D620CA">
        <w:t>–im Allgemeinen keine Zurückspeisung überschüssiger Endenergien über die Bilanzgrenze (öffentliches Netz oder andere Verbraucher), jedoch grundsätzlich möglich.</w:t>
      </w:r>
    </w:p>
    <w:p w14:paraId="04D8EDD0" w14:textId="001E80FE" w:rsidR="00D620CA" w:rsidRPr="00D620CA" w:rsidRDefault="00D620CA" w:rsidP="00D620CA">
      <w:r w:rsidRPr="00D620CA">
        <w:drawing>
          <wp:inline distT="0" distB="0" distL="0" distR="0" wp14:anchorId="6F6E9765" wp14:editId="77EAA73B">
            <wp:extent cx="2484120" cy="1402080"/>
            <wp:effectExtent l="0" t="0" r="0" b="7620"/>
            <wp:docPr id="1120530115" name="Grafik 37" descr="Bild F.3: Solarthermie, Nutzung von Abwärme, die innerhalb des Bilanzraums anfäl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Bild F.3: Solarthermie, Nutzung von Abwärme, die innerhalb des Bilanzraums anfäll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4120" cy="1402080"/>
                    </a:xfrm>
                    <a:prstGeom prst="rect">
                      <a:avLst/>
                    </a:prstGeom>
                    <a:noFill/>
                    <a:ln>
                      <a:noFill/>
                    </a:ln>
                  </pic:spPr>
                </pic:pic>
              </a:graphicData>
            </a:graphic>
          </wp:inline>
        </w:drawing>
      </w:r>
    </w:p>
    <w:p w14:paraId="11280813" w14:textId="77777777" w:rsidR="00D620CA" w:rsidRPr="00D620CA" w:rsidRDefault="00D620CA" w:rsidP="00D620CA">
      <w:pPr>
        <w:rPr>
          <w:b/>
          <w:bCs/>
        </w:rPr>
      </w:pPr>
      <w:r w:rsidRPr="00D620CA">
        <w:rPr>
          <w:b/>
          <w:bCs/>
        </w:rPr>
        <w:t>Bild F.3 — Solarthermie, Nutzung von Abwärme, die innerhalb des Bilanzraums anfällt</w:t>
      </w:r>
    </w:p>
    <w:p w14:paraId="47CA8DA1" w14:textId="77777777" w:rsidR="00D620CA" w:rsidRPr="00D620CA" w:rsidRDefault="00D620CA" w:rsidP="00D620CA">
      <w:r w:rsidRPr="00D620CA">
        <w:t>Erläuterungen zu Bild F.3: es gibt</w:t>
      </w:r>
    </w:p>
    <w:p w14:paraId="40A83354" w14:textId="77777777" w:rsidR="00D620CA" w:rsidRPr="00D620CA" w:rsidRDefault="00D620CA" w:rsidP="00D620CA">
      <w:r w:rsidRPr="00D620CA">
        <w:t>–eine zugeführte Endenergieart;</w:t>
      </w:r>
    </w:p>
    <w:p w14:paraId="0FC5EF31" w14:textId="77777777" w:rsidR="00D620CA" w:rsidRPr="00D620CA" w:rsidRDefault="00D620CA" w:rsidP="00D620CA">
      <w:r w:rsidRPr="00D620CA">
        <w:t>–eine Nutzbarmachung regenerativer Energie;</w:t>
      </w:r>
    </w:p>
    <w:p w14:paraId="3775DDD4" w14:textId="77777777" w:rsidR="00D620CA" w:rsidRPr="00D620CA" w:rsidRDefault="00D620CA" w:rsidP="00D620CA">
      <w:r w:rsidRPr="00D620CA">
        <w:t>–ggf. eine Zurückspeisung überschüssiger Endenergien über die Bilanzgrenze (öffentliches Netz oder andere Verbraucher).</w:t>
      </w:r>
    </w:p>
    <w:p w14:paraId="3FCBDC3E" w14:textId="0D25E869" w:rsidR="00D620CA" w:rsidRPr="00D620CA" w:rsidRDefault="00D620CA" w:rsidP="00D620CA">
      <w:r w:rsidRPr="00D620CA">
        <w:lastRenderedPageBreak/>
        <w:drawing>
          <wp:inline distT="0" distB="0" distL="0" distR="0" wp14:anchorId="00B2F9C7" wp14:editId="35FB84E4">
            <wp:extent cx="2484120" cy="1440180"/>
            <wp:effectExtent l="0" t="0" r="0" b="7620"/>
            <wp:docPr id="2024507297" name="Grafik 36" descr="Bild F.4: Kältemas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Bild F.4: Kältemaschin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84120" cy="1440180"/>
                    </a:xfrm>
                    <a:prstGeom prst="rect">
                      <a:avLst/>
                    </a:prstGeom>
                    <a:noFill/>
                    <a:ln>
                      <a:noFill/>
                    </a:ln>
                  </pic:spPr>
                </pic:pic>
              </a:graphicData>
            </a:graphic>
          </wp:inline>
        </w:drawing>
      </w:r>
    </w:p>
    <w:p w14:paraId="0ACD0248" w14:textId="77777777" w:rsidR="00D620CA" w:rsidRPr="00D620CA" w:rsidRDefault="00D620CA" w:rsidP="00D620CA">
      <w:pPr>
        <w:rPr>
          <w:b/>
          <w:bCs/>
        </w:rPr>
      </w:pPr>
      <w:r w:rsidRPr="00D620CA">
        <w:rPr>
          <w:b/>
          <w:bCs/>
        </w:rPr>
        <w:t>Bild F.4 — Kältemaschine</w:t>
      </w:r>
    </w:p>
    <w:p w14:paraId="75DD29C4" w14:textId="77777777" w:rsidR="00D620CA" w:rsidRPr="00D620CA" w:rsidRDefault="00D620CA" w:rsidP="00D620CA">
      <w:r w:rsidRPr="00D620CA">
        <w:t>Erläuterungen zu Bild F.4: es gibt</w:t>
      </w:r>
    </w:p>
    <w:p w14:paraId="40984B73" w14:textId="77777777" w:rsidR="00D620CA" w:rsidRPr="00D620CA" w:rsidRDefault="00D620CA" w:rsidP="00D620CA">
      <w:r w:rsidRPr="00D620CA">
        <w:t>–ggf. zwei zugeführte Endenergiearten;</w:t>
      </w:r>
    </w:p>
    <w:p w14:paraId="2D934F5F" w14:textId="77777777" w:rsidR="00D620CA" w:rsidRPr="00D620CA" w:rsidRDefault="00D620CA" w:rsidP="00D620CA">
      <w:r w:rsidRPr="00D620CA">
        <w:t>–ggf. eine Nutzbarmachung regenerativer Energie (regenerative Kühlung);</w:t>
      </w:r>
    </w:p>
    <w:p w14:paraId="0758CC20" w14:textId="77777777" w:rsidR="00D620CA" w:rsidRPr="00D620CA" w:rsidRDefault="00D620CA" w:rsidP="00D620CA">
      <w:r w:rsidRPr="00D620CA">
        <w:t>–eine Zurückspeisung der Rückkühlenergie (Wärmemenge) über die Bilanzgrenze (öffentliches Netz oder andere Verbraucher oder ohne weitere Nutzung).</w:t>
      </w:r>
    </w:p>
    <w:p w14:paraId="749BAE94" w14:textId="54CD6989" w:rsidR="00D620CA" w:rsidRPr="00D620CA" w:rsidRDefault="00D620CA" w:rsidP="00D620CA">
      <w:r w:rsidRPr="00D620CA">
        <w:drawing>
          <wp:inline distT="0" distB="0" distL="0" distR="0" wp14:anchorId="6D24F2F9" wp14:editId="204010B3">
            <wp:extent cx="2484120" cy="1348740"/>
            <wp:effectExtent l="0" t="0" r="0" b="3810"/>
            <wp:docPr id="974078510" name="Grafik 35" descr="Bild F.5: BHKW (Verfahre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Bild F.5: BHKW (Verfahren 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84120" cy="1348740"/>
                    </a:xfrm>
                    <a:prstGeom prst="rect">
                      <a:avLst/>
                    </a:prstGeom>
                    <a:noFill/>
                    <a:ln>
                      <a:noFill/>
                    </a:ln>
                  </pic:spPr>
                </pic:pic>
              </a:graphicData>
            </a:graphic>
          </wp:inline>
        </w:drawing>
      </w:r>
    </w:p>
    <w:p w14:paraId="1385647F" w14:textId="77777777" w:rsidR="00D620CA" w:rsidRPr="00D620CA" w:rsidRDefault="00D620CA" w:rsidP="00D620CA">
      <w:pPr>
        <w:rPr>
          <w:b/>
          <w:bCs/>
        </w:rPr>
      </w:pPr>
      <w:r w:rsidRPr="00D620CA">
        <w:rPr>
          <w:b/>
          <w:bCs/>
        </w:rPr>
        <w:t>Bild F.5 — BHKW (Verfahren A)</w:t>
      </w:r>
    </w:p>
    <w:p w14:paraId="7F6D1202" w14:textId="77777777" w:rsidR="00D620CA" w:rsidRPr="00D620CA" w:rsidRDefault="00D620CA" w:rsidP="00D620CA">
      <w:r w:rsidRPr="00D620CA">
        <w:t>Erläuterungen zu Bild F.5: es gibt</w:t>
      </w:r>
    </w:p>
    <w:p w14:paraId="1658C792" w14:textId="77777777" w:rsidR="00D620CA" w:rsidRPr="00D620CA" w:rsidRDefault="00D620CA" w:rsidP="00D620CA">
      <w:r w:rsidRPr="00D620CA">
        <w:t>–eine zugeführte Endenergieart;</w:t>
      </w:r>
    </w:p>
    <w:p w14:paraId="66ECF4CB" w14:textId="77777777" w:rsidR="00D620CA" w:rsidRPr="00D620CA" w:rsidRDefault="00D620CA" w:rsidP="00D620CA">
      <w:r w:rsidRPr="00D620CA">
        <w:t>–keine Nutzbarmachung regenerativer Energie;</w:t>
      </w:r>
    </w:p>
    <w:p w14:paraId="2B77F7E6" w14:textId="77777777" w:rsidR="00D620CA" w:rsidRPr="00D620CA" w:rsidRDefault="00D620CA" w:rsidP="00D620CA">
      <w:r w:rsidRPr="00D620CA">
        <w:t>–ggf. eine Zurückspeisung überschüssiger Endenergien (Wärme und/oder Strom) über die Bilanzgrenze (öffentliches Netz oder andere Verbraucher).</w:t>
      </w:r>
    </w:p>
    <w:p w14:paraId="346DF877" w14:textId="69DD28EC" w:rsidR="00D620CA" w:rsidRPr="00D620CA" w:rsidRDefault="00D620CA" w:rsidP="00D620CA">
      <w:r w:rsidRPr="00D620CA">
        <w:drawing>
          <wp:inline distT="0" distB="0" distL="0" distR="0" wp14:anchorId="3D8A36B1" wp14:editId="322C559D">
            <wp:extent cx="2484120" cy="1440180"/>
            <wp:effectExtent l="0" t="0" r="0" b="7620"/>
            <wp:docPr id="1162217588" name="Grafik 34" descr="Bild F.6: BHKW (Verfahren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Bild F.6: BHKW (Verfahren 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84120" cy="1440180"/>
                    </a:xfrm>
                    <a:prstGeom prst="rect">
                      <a:avLst/>
                    </a:prstGeom>
                    <a:noFill/>
                    <a:ln>
                      <a:noFill/>
                    </a:ln>
                  </pic:spPr>
                </pic:pic>
              </a:graphicData>
            </a:graphic>
          </wp:inline>
        </w:drawing>
      </w:r>
    </w:p>
    <w:p w14:paraId="79E1B2C3" w14:textId="77777777" w:rsidR="00D620CA" w:rsidRPr="00D620CA" w:rsidRDefault="00D620CA" w:rsidP="00D620CA">
      <w:pPr>
        <w:rPr>
          <w:b/>
          <w:bCs/>
        </w:rPr>
      </w:pPr>
      <w:r w:rsidRPr="00D620CA">
        <w:rPr>
          <w:b/>
          <w:bCs/>
        </w:rPr>
        <w:t>Bild F.6 — BHKW (Verfahren B)</w:t>
      </w:r>
    </w:p>
    <w:p w14:paraId="6293D242" w14:textId="77777777" w:rsidR="00D620CA" w:rsidRPr="00D620CA" w:rsidRDefault="00D620CA" w:rsidP="00D620CA">
      <w:r w:rsidRPr="00D620CA">
        <w:t>Erläuterungen zu Bild F.6: es gibt</w:t>
      </w:r>
    </w:p>
    <w:p w14:paraId="5BF60BB6" w14:textId="77777777" w:rsidR="00D620CA" w:rsidRPr="00D620CA" w:rsidRDefault="00D620CA" w:rsidP="00D620CA">
      <w:r w:rsidRPr="00D620CA">
        <w:t>–eine zugeführte Endenergieart;</w:t>
      </w:r>
    </w:p>
    <w:p w14:paraId="092C27E0" w14:textId="77777777" w:rsidR="00D620CA" w:rsidRPr="00D620CA" w:rsidRDefault="00D620CA" w:rsidP="00D620CA">
      <w:r w:rsidRPr="00D620CA">
        <w:lastRenderedPageBreak/>
        <w:t>–keine Nutzbarmachung regenerativer Energie;</w:t>
      </w:r>
    </w:p>
    <w:p w14:paraId="7E027F48" w14:textId="77777777" w:rsidR="00D620CA" w:rsidRPr="00D620CA" w:rsidRDefault="00D620CA" w:rsidP="00D620CA">
      <w:r w:rsidRPr="00D620CA">
        <w:t>–die Bilanzierung eines individuellen Primärenergiefaktors.</w:t>
      </w:r>
    </w:p>
    <w:p w14:paraId="40D9F53A" w14:textId="08FC6753" w:rsidR="00D620CA" w:rsidRPr="00D620CA" w:rsidRDefault="00D620CA" w:rsidP="00D620CA">
      <w:r w:rsidRPr="00D620CA">
        <w:drawing>
          <wp:inline distT="0" distB="0" distL="0" distR="0" wp14:anchorId="7A60E975" wp14:editId="33BD874D">
            <wp:extent cx="2484120" cy="1402080"/>
            <wp:effectExtent l="0" t="0" r="0" b="7620"/>
            <wp:docPr id="1430750428" name="Grafik 33" descr="Bild F.7: Photovoltaik, Windkraft (mit Eigennutz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Bild F.7: Photovoltaik, Windkraft (mit Eigennutzu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84120" cy="1402080"/>
                    </a:xfrm>
                    <a:prstGeom prst="rect">
                      <a:avLst/>
                    </a:prstGeom>
                    <a:noFill/>
                    <a:ln>
                      <a:noFill/>
                    </a:ln>
                  </pic:spPr>
                </pic:pic>
              </a:graphicData>
            </a:graphic>
          </wp:inline>
        </w:drawing>
      </w:r>
    </w:p>
    <w:p w14:paraId="04A18685" w14:textId="77777777" w:rsidR="00D620CA" w:rsidRPr="00D620CA" w:rsidRDefault="00D620CA" w:rsidP="00D620CA">
      <w:pPr>
        <w:rPr>
          <w:b/>
          <w:bCs/>
        </w:rPr>
      </w:pPr>
      <w:r w:rsidRPr="00D620CA">
        <w:rPr>
          <w:b/>
          <w:bCs/>
        </w:rPr>
        <w:t>Bild F.7 — Photovoltaik, Windkraft (mit Eigennutzung)</w:t>
      </w:r>
    </w:p>
    <w:p w14:paraId="43B244A1" w14:textId="77777777" w:rsidR="00D620CA" w:rsidRPr="00D620CA" w:rsidRDefault="00D620CA" w:rsidP="00D620CA">
      <w:r w:rsidRPr="00D620CA">
        <w:t>Erläuterungen zu Bild F.7: es gibt</w:t>
      </w:r>
    </w:p>
    <w:p w14:paraId="28FFA3B0" w14:textId="77777777" w:rsidR="00D620CA" w:rsidRPr="00D620CA" w:rsidRDefault="00D620CA" w:rsidP="00D620CA">
      <w:r w:rsidRPr="00D620CA">
        <w:t>–eine zugeführte Endenergieart;</w:t>
      </w:r>
    </w:p>
    <w:p w14:paraId="7237708D" w14:textId="77777777" w:rsidR="00D620CA" w:rsidRPr="00D620CA" w:rsidRDefault="00D620CA" w:rsidP="00D620CA">
      <w:r w:rsidRPr="00D620CA">
        <w:t>–eine Nutzbarmachung regenerativer Energie;</w:t>
      </w:r>
    </w:p>
    <w:p w14:paraId="53E5B45A" w14:textId="77777777" w:rsidR="00D620CA" w:rsidRPr="00D620CA" w:rsidRDefault="00D620CA" w:rsidP="00D620CA">
      <w:r w:rsidRPr="00D620CA">
        <w:t>–ggf. eine teilweise Zurückspeisung überschüssiger Endenergien über die Bilanzgrenze (öffentliches Netz oder andere Verbraucher).</w:t>
      </w:r>
    </w:p>
    <w:p w14:paraId="2E44C686" w14:textId="4C859C74" w:rsidR="00D620CA" w:rsidRPr="00D620CA" w:rsidRDefault="00D620CA" w:rsidP="00D620CA">
      <w:r w:rsidRPr="00D620CA">
        <w:drawing>
          <wp:inline distT="0" distB="0" distL="0" distR="0" wp14:anchorId="72E92071" wp14:editId="2FCFA8A5">
            <wp:extent cx="2484120" cy="1402080"/>
            <wp:effectExtent l="0" t="0" r="0" b="7620"/>
            <wp:docPr id="1791410585" name="Grafik 32" descr="Bild F.8: Photovoltaik, Windkraft (ohne Eigennutz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Bild F.8: Photovoltaik, Windkraft (ohne Eigennutzu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84120" cy="1402080"/>
                    </a:xfrm>
                    <a:prstGeom prst="rect">
                      <a:avLst/>
                    </a:prstGeom>
                    <a:noFill/>
                    <a:ln>
                      <a:noFill/>
                    </a:ln>
                  </pic:spPr>
                </pic:pic>
              </a:graphicData>
            </a:graphic>
          </wp:inline>
        </w:drawing>
      </w:r>
    </w:p>
    <w:p w14:paraId="1F80D6C0" w14:textId="77777777" w:rsidR="00D620CA" w:rsidRPr="00D620CA" w:rsidRDefault="00D620CA" w:rsidP="00D620CA">
      <w:pPr>
        <w:rPr>
          <w:b/>
          <w:bCs/>
        </w:rPr>
      </w:pPr>
      <w:r w:rsidRPr="00D620CA">
        <w:rPr>
          <w:b/>
          <w:bCs/>
        </w:rPr>
        <w:t>Bild F.8 — Photovoltaik, Windkraft (ohne Eigennutzung)</w:t>
      </w:r>
    </w:p>
    <w:p w14:paraId="2CBB55F3" w14:textId="77777777" w:rsidR="00D620CA" w:rsidRPr="00D620CA" w:rsidRDefault="00D620CA" w:rsidP="00D620CA">
      <w:r w:rsidRPr="00D620CA">
        <w:t>Erläuterungen zu Bild F.8: es gibt</w:t>
      </w:r>
    </w:p>
    <w:p w14:paraId="29DD08B8" w14:textId="77777777" w:rsidR="00D620CA" w:rsidRPr="00D620CA" w:rsidRDefault="00D620CA" w:rsidP="00D620CA">
      <w:r w:rsidRPr="00D620CA">
        <w:t>–eine zugeführte Endenergieart;</w:t>
      </w:r>
    </w:p>
    <w:p w14:paraId="1FA45296" w14:textId="77777777" w:rsidR="00D620CA" w:rsidRPr="00D620CA" w:rsidRDefault="00D620CA" w:rsidP="00D620CA">
      <w:r w:rsidRPr="00D620CA">
        <w:t>–eine Nutzbarmachung regenerativer Energie;</w:t>
      </w:r>
    </w:p>
    <w:p w14:paraId="7E0112DD" w14:textId="77777777" w:rsidR="00D620CA" w:rsidRPr="00D620CA" w:rsidRDefault="00D620CA" w:rsidP="00D620CA">
      <w:r w:rsidRPr="00D620CA">
        <w:t>–eine volle Zurückspeisung überschüssiger Endenergien über die Bilanzgrenze (öffentliches Netz oder andere Verbraucher).</w:t>
      </w:r>
    </w:p>
    <w:p w14:paraId="0A3DA857" w14:textId="7DCE6BCD" w:rsidR="00D620CA" w:rsidRPr="00D620CA" w:rsidRDefault="00D620CA" w:rsidP="00D620CA">
      <w:r w:rsidRPr="00D620CA">
        <w:drawing>
          <wp:inline distT="0" distB="0" distL="0" distR="0" wp14:anchorId="748E8177" wp14:editId="6B17741D">
            <wp:extent cx="2484120" cy="1440180"/>
            <wp:effectExtent l="0" t="0" r="0" b="7620"/>
            <wp:docPr id="1373141022" name="Grafik 31" descr="Bild F.9: Beleuchtung, Anwenderstrom, Hilfsenergieaufw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Bild F.9: Beleuchtung, Anwenderstrom, Hilfsenergieaufwan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4120" cy="1440180"/>
                    </a:xfrm>
                    <a:prstGeom prst="rect">
                      <a:avLst/>
                    </a:prstGeom>
                    <a:noFill/>
                    <a:ln>
                      <a:noFill/>
                    </a:ln>
                  </pic:spPr>
                </pic:pic>
              </a:graphicData>
            </a:graphic>
          </wp:inline>
        </w:drawing>
      </w:r>
    </w:p>
    <w:p w14:paraId="7A6FD56A" w14:textId="77777777" w:rsidR="00D620CA" w:rsidRPr="00D620CA" w:rsidRDefault="00D620CA" w:rsidP="00D620CA">
      <w:pPr>
        <w:rPr>
          <w:b/>
          <w:bCs/>
        </w:rPr>
      </w:pPr>
      <w:r w:rsidRPr="00D620CA">
        <w:rPr>
          <w:b/>
          <w:bCs/>
        </w:rPr>
        <w:lastRenderedPageBreak/>
        <w:t>Bild F.9 — Beleuchtung, Anwenderstrom, Hilfsenergieaufwand</w:t>
      </w:r>
    </w:p>
    <w:p w14:paraId="2F5B2C1C" w14:textId="77777777" w:rsidR="00D620CA" w:rsidRPr="00D620CA" w:rsidRDefault="00D620CA" w:rsidP="00D620CA">
      <w:r w:rsidRPr="00D620CA">
        <w:t>Erläuterungen zu Bild F.9: es gibt</w:t>
      </w:r>
    </w:p>
    <w:p w14:paraId="57B7F787" w14:textId="77777777" w:rsidR="00D620CA" w:rsidRPr="00D620CA" w:rsidRDefault="00D620CA" w:rsidP="00D620CA">
      <w:r w:rsidRPr="00D620CA">
        <w:t>–eine zugeführte Endenergieart;</w:t>
      </w:r>
    </w:p>
    <w:p w14:paraId="479FC937" w14:textId="77777777" w:rsidR="00D620CA" w:rsidRPr="00D620CA" w:rsidRDefault="00D620CA" w:rsidP="00D620CA">
      <w:r w:rsidRPr="00D620CA">
        <w:t>–keine Nutzbarmachung regenerativer Energie;</w:t>
      </w:r>
    </w:p>
    <w:p w14:paraId="57F70E48" w14:textId="77777777" w:rsidR="00D620CA" w:rsidRPr="00D620CA" w:rsidRDefault="00D620CA" w:rsidP="00D620CA">
      <w:r w:rsidRPr="00D620CA">
        <w:t>–keine Zurückspeisung überschüssiger Endenergien über die Bilanzgrenze (öffentliches Netz oder andere Verbraucher).</w:t>
      </w:r>
    </w:p>
    <w:p w14:paraId="3BEBCF0D" w14:textId="77777777" w:rsidR="00D620CA" w:rsidRPr="00D620CA" w:rsidRDefault="00D620CA" w:rsidP="00D620CA">
      <w:pPr>
        <w:rPr>
          <w:b/>
          <w:bCs/>
        </w:rPr>
      </w:pPr>
      <w:r w:rsidRPr="00D620CA">
        <w:rPr>
          <w:b/>
          <w:bCs/>
        </w:rPr>
        <w:t>F.2Weitere Endenergiebilanzen</w:t>
      </w:r>
    </w:p>
    <w:p w14:paraId="6072F8F7" w14:textId="77777777" w:rsidR="00D620CA" w:rsidRPr="00D620CA" w:rsidRDefault="00D620CA" w:rsidP="00D620CA">
      <w:pPr>
        <w:rPr>
          <w:b/>
          <w:bCs/>
        </w:rPr>
      </w:pPr>
      <w:r w:rsidRPr="00D620CA">
        <w:rPr>
          <w:b/>
          <w:bCs/>
        </w:rPr>
        <w:t>F.2.1Gesamter Endenergiebedarf nach Energieträger</w:t>
      </w:r>
    </w:p>
    <w:p w14:paraId="35C6145E" w14:textId="77777777" w:rsidR="00D620CA" w:rsidRPr="00D620CA" w:rsidRDefault="00D620CA" w:rsidP="00D620CA">
      <w:r w:rsidRPr="00D620CA">
        <w:t>Die Endenergieströme, die zur Deckung des Bedarfs im Gebäude insgesamt benötigt werden, sind in Gleichung (F.1) zusammengefasst. Der Zählindex „j“ steht stellvertretend für Energieträgerbezeichnungen. Die Endenergiebedarfe werden so zusammengefasst, dass sie mit den Primärenergiefaktoren nach Anhang A bewertet werden können. Energieträger sind demnach Strom, die verschiedenen Brennstoffe und Fern- und Nahwärmearten, jedoch auch alle regenerativen Energien, die innerhalb der Bilanzgrenzen nutzbar gemacht werden und im Bilanzraum verwendet werden (Solarwärme, Erwärme, selbst erzeugter Strom usw.).</w:t>
      </w:r>
    </w:p>
    <w:p w14:paraId="0B081E90" w14:textId="77777777" w:rsidR="00D620CA" w:rsidRPr="00D620CA" w:rsidRDefault="00D620CA" w:rsidP="00D620CA">
      <w:r w:rsidRPr="00D620CA">
        <w:t>Dabei ist</w:t>
      </w:r>
    </w:p>
    <w:p w14:paraId="51892792" w14:textId="77777777" w:rsidR="00D620CA" w:rsidRPr="00D620CA" w:rsidRDefault="00D620CA" w:rsidP="00D620CA">
      <w:r w:rsidRPr="00D620CA">
        <w:rPr>
          <w:i/>
          <w:iCs/>
        </w:rPr>
        <w:t>Q</w:t>
      </w:r>
      <w:r w:rsidRPr="00D620CA">
        <w:t> der gesamte Endenergiebedarf eines Energieträgers </w:t>
      </w:r>
      <w:r w:rsidRPr="00D620CA">
        <w:rPr>
          <w:i/>
          <w:iCs/>
        </w:rPr>
        <w:t>j</w:t>
      </w:r>
      <w:r w:rsidRPr="00D620CA">
        <w:t>;</w:t>
      </w:r>
    </w:p>
    <w:p w14:paraId="15BFDACB" w14:textId="77777777" w:rsidR="00D620CA" w:rsidRPr="00D620CA" w:rsidRDefault="00D620CA" w:rsidP="00D620CA">
      <w:r w:rsidRPr="00D620CA">
        <w:rPr>
          <w:i/>
          <w:iCs/>
        </w:rPr>
        <w:t>Q</w:t>
      </w:r>
      <w:r w:rsidRPr="00D620CA">
        <w:t> der gesamte Endenergiebedarf für das Heizsystem, versorgt über den Energieträger </w:t>
      </w:r>
      <w:r w:rsidRPr="00D620CA">
        <w:rPr>
          <w:i/>
          <w:iCs/>
        </w:rPr>
        <w:t>j</w:t>
      </w:r>
      <w:r w:rsidRPr="00D620CA">
        <w:t> (siehe 5.5.2);</w:t>
      </w:r>
    </w:p>
    <w:p w14:paraId="7C394D8C" w14:textId="77777777" w:rsidR="00D620CA" w:rsidRPr="00D620CA" w:rsidRDefault="00D620CA" w:rsidP="00D620CA">
      <w:r w:rsidRPr="00D620CA">
        <w:rPr>
          <w:i/>
          <w:iCs/>
        </w:rPr>
        <w:t>Q</w:t>
      </w:r>
      <w:r w:rsidRPr="00D620CA">
        <w:t> der gesamte Endenergiebedarf für die RLT-Heizfunktion, versorgt über den Energieträger </w:t>
      </w:r>
      <w:r w:rsidRPr="00D620CA">
        <w:rPr>
          <w:i/>
          <w:iCs/>
        </w:rPr>
        <w:t>j</w:t>
      </w:r>
      <w:r w:rsidRPr="00D620CA">
        <w:t> (siehe 5.5.2);</w:t>
      </w:r>
    </w:p>
    <w:p w14:paraId="3D60EFB7" w14:textId="77777777" w:rsidR="00D620CA" w:rsidRPr="00D620CA" w:rsidRDefault="00D620CA" w:rsidP="00D620CA">
      <w:r w:rsidRPr="00D620CA">
        <w:rPr>
          <w:i/>
          <w:iCs/>
        </w:rPr>
        <w:t>Q</w:t>
      </w:r>
      <w:r w:rsidRPr="00D620CA">
        <w:t> der gesamte Endenergiebedarf für das Kühlsystem, versorgt über den Energieträger </w:t>
      </w:r>
      <w:r w:rsidRPr="00D620CA">
        <w:rPr>
          <w:i/>
          <w:iCs/>
        </w:rPr>
        <w:t>j</w:t>
      </w:r>
      <w:r w:rsidRPr="00D620CA">
        <w:t> (siehe 5.5.2);</w:t>
      </w:r>
    </w:p>
    <w:p w14:paraId="4AD9230F" w14:textId="77777777" w:rsidR="00D620CA" w:rsidRPr="00D620CA" w:rsidRDefault="00D620CA" w:rsidP="00D620CA">
      <w:r w:rsidRPr="00D620CA">
        <w:rPr>
          <w:i/>
          <w:iCs/>
        </w:rPr>
        <w:t>Q</w:t>
      </w:r>
      <w:r w:rsidRPr="00D620CA">
        <w:t> der gesamte Endenergiebedarf für die RLT-Kühlfunktion, versorgt über den Energieträger </w:t>
      </w:r>
      <w:r w:rsidRPr="00D620CA">
        <w:rPr>
          <w:i/>
          <w:iCs/>
        </w:rPr>
        <w:t>j</w:t>
      </w:r>
      <w:r w:rsidRPr="00D620CA">
        <w:t> (siehe 5.5.2);</w:t>
      </w:r>
    </w:p>
    <w:p w14:paraId="0722DFA7" w14:textId="77777777" w:rsidR="00D620CA" w:rsidRPr="00D620CA" w:rsidRDefault="00D620CA" w:rsidP="00D620CA">
      <w:r w:rsidRPr="00D620CA">
        <w:rPr>
          <w:i/>
          <w:iCs/>
        </w:rPr>
        <w:t>Q</w:t>
      </w:r>
      <w:r w:rsidRPr="00D620CA">
        <w:t> der gesamte Endenergiebedarf für die Befeuchtung, versorgt über den Energieträger </w:t>
      </w:r>
      <w:r w:rsidRPr="00D620CA">
        <w:rPr>
          <w:i/>
          <w:iCs/>
        </w:rPr>
        <w:t>j</w:t>
      </w:r>
      <w:r w:rsidRPr="00D620CA">
        <w:t> (siehe 5.5.2);</w:t>
      </w:r>
    </w:p>
    <w:p w14:paraId="5FEABE0B" w14:textId="77777777" w:rsidR="00D620CA" w:rsidRPr="00D620CA" w:rsidRDefault="00D620CA" w:rsidP="00D620CA">
      <w:r w:rsidRPr="00D620CA">
        <w:rPr>
          <w:i/>
          <w:iCs/>
        </w:rPr>
        <w:t>Q</w:t>
      </w:r>
      <w:r w:rsidRPr="00D620CA">
        <w:t> der gesamte Endenergiebedarf für Wohnungslüftung, versorgt über den Energieträger </w:t>
      </w:r>
      <w:r w:rsidRPr="00D620CA">
        <w:rPr>
          <w:i/>
          <w:iCs/>
        </w:rPr>
        <w:t>j</w:t>
      </w:r>
      <w:r w:rsidRPr="00D620CA">
        <w:t> (siehe 5.5.2);</w:t>
      </w:r>
    </w:p>
    <w:p w14:paraId="4B898490" w14:textId="77777777" w:rsidR="00D620CA" w:rsidRPr="00D620CA" w:rsidRDefault="00D620CA" w:rsidP="00D620CA">
      <w:r w:rsidRPr="00D620CA">
        <w:rPr>
          <w:i/>
          <w:iCs/>
        </w:rPr>
        <w:t>Q</w:t>
      </w:r>
      <w:r w:rsidRPr="00D620CA">
        <w:t> der gesamte Endenergiebedarf für Wohnungskühlung, versorgt über den Energieträger </w:t>
      </w:r>
      <w:r w:rsidRPr="00D620CA">
        <w:rPr>
          <w:i/>
          <w:iCs/>
        </w:rPr>
        <w:t>j</w:t>
      </w:r>
      <w:r w:rsidRPr="00D620CA">
        <w:t> (siehe 5.5.2);</w:t>
      </w:r>
    </w:p>
    <w:p w14:paraId="75AF569C" w14:textId="77777777" w:rsidR="00D620CA" w:rsidRPr="00D620CA" w:rsidRDefault="00D620CA" w:rsidP="00D620CA">
      <w:r w:rsidRPr="00D620CA">
        <w:rPr>
          <w:i/>
          <w:iCs/>
        </w:rPr>
        <w:t>Q</w:t>
      </w:r>
      <w:r w:rsidRPr="00D620CA">
        <w:t> der gesamte Endenergiebedarf für Trinkwarmwasser, versorgt über den Energieträger </w:t>
      </w:r>
      <w:r w:rsidRPr="00D620CA">
        <w:rPr>
          <w:i/>
          <w:iCs/>
        </w:rPr>
        <w:t>j</w:t>
      </w:r>
      <w:r w:rsidRPr="00D620CA">
        <w:t> (siehe 5.5.2);</w:t>
      </w:r>
    </w:p>
    <w:p w14:paraId="629A97C1" w14:textId="77777777" w:rsidR="00D620CA" w:rsidRPr="00D620CA" w:rsidRDefault="00D620CA" w:rsidP="00D620CA">
      <w:r w:rsidRPr="00D620CA">
        <w:rPr>
          <w:i/>
          <w:iCs/>
        </w:rPr>
        <w:lastRenderedPageBreak/>
        <w:t>Q</w:t>
      </w:r>
      <w:r w:rsidRPr="00D620CA">
        <w:t> der gesamte Endenergiebedarf für Beleuchtung, versorgt über den Energieträger </w:t>
      </w:r>
      <w:r w:rsidRPr="00D620CA">
        <w:rPr>
          <w:i/>
          <w:iCs/>
        </w:rPr>
        <w:t>j</w:t>
      </w:r>
      <w:r w:rsidRPr="00D620CA">
        <w:t> (siehe 5.5.3);</w:t>
      </w:r>
    </w:p>
    <w:p w14:paraId="5FBCB555" w14:textId="77777777" w:rsidR="00D620CA" w:rsidRPr="00D620CA" w:rsidRDefault="00D620CA" w:rsidP="00D620CA">
      <w:r w:rsidRPr="00D620CA">
        <w:rPr>
          <w:i/>
          <w:iCs/>
        </w:rPr>
        <w:t>W</w:t>
      </w:r>
      <w:r w:rsidRPr="00D620CA">
        <w:t> der gesamte Endenergiebedarf für Hilfsenergieaufwände, versorgt über den Energieträger </w:t>
      </w:r>
      <w:r w:rsidRPr="00D620CA">
        <w:rPr>
          <w:i/>
          <w:iCs/>
        </w:rPr>
        <w:t>j</w:t>
      </w:r>
      <w:r w:rsidRPr="00D620CA">
        <w:t> (siehe 5.5.4);</w:t>
      </w:r>
    </w:p>
    <w:p w14:paraId="65855F22" w14:textId="77777777" w:rsidR="00D620CA" w:rsidRPr="00D620CA" w:rsidRDefault="00D620CA" w:rsidP="00D620CA">
      <w:r w:rsidRPr="00D620CA">
        <w:rPr>
          <w:i/>
          <w:iCs/>
        </w:rPr>
        <w:t>Q</w:t>
      </w:r>
      <w:r w:rsidRPr="00D620CA">
        <w:t> der gesamte Endenergiebedarf für elektrische Nutzeranwendungen des Energieträgers </w:t>
      </w:r>
      <w:r w:rsidRPr="00D620CA">
        <w:rPr>
          <w:i/>
          <w:iCs/>
        </w:rPr>
        <w:t>j</w:t>
      </w:r>
      <w:r w:rsidRPr="00D620CA">
        <w:t> (siehe 5.5.5).</w:t>
      </w:r>
    </w:p>
    <w:p w14:paraId="489F92B6" w14:textId="77777777" w:rsidR="00D620CA" w:rsidRPr="00D620CA" w:rsidRDefault="00D620CA" w:rsidP="00D620CA">
      <w:r w:rsidRPr="00D620CA">
        <w:t>Sollen Teile der Energiebilanz nicht berücksichtigt werden, z. B. die Endenergie für elektrische Nutzeranwendungen, müssen die entsprechenden Terme weggelassen werden.</w:t>
      </w:r>
    </w:p>
    <w:p w14:paraId="2CCC3785" w14:textId="77777777" w:rsidR="00D620CA" w:rsidRPr="00D620CA" w:rsidRDefault="00D620CA" w:rsidP="00D620CA">
      <w:r w:rsidRPr="00D620CA">
        <w:t>Die Endenergiebedarfe sind in Gleichung (F.1) brennwertbezogen angegeben. Werden heizwertbezogene Endenergiebedarfe benötigt, so muss analog zu Gleichung (21) umgerechnet werden.</w:t>
      </w:r>
    </w:p>
    <w:p w14:paraId="317AB645" w14:textId="77777777" w:rsidR="00D620CA" w:rsidRPr="00D620CA" w:rsidRDefault="00D620CA" w:rsidP="00D620CA">
      <w:pPr>
        <w:rPr>
          <w:b/>
          <w:bCs/>
        </w:rPr>
      </w:pPr>
      <w:r w:rsidRPr="00D620CA">
        <w:rPr>
          <w:b/>
          <w:bCs/>
        </w:rPr>
        <w:t>F.2.2Produzierter Endenergiebedarf nach Energieträger</w:t>
      </w:r>
    </w:p>
    <w:p w14:paraId="4BAF3D72" w14:textId="77777777" w:rsidR="00D620CA" w:rsidRPr="00D620CA" w:rsidRDefault="00D620CA" w:rsidP="00D620CA">
      <w:r w:rsidRPr="00D620CA">
        <w:t>Die Endenergieströme, die innerhalb der Bilanzgrenzen selbst produziert werden oder nutzbar gemacht werden, sind in Gleichung (F.2) zusammengefasst. Der Zählindex „j“ steht stellvertretend für Energieträgerbezeichnungen. Die Endenergiebedarfe werden so zusammengefasst, dass sie mit den Primärenergiefaktoren nach Anhang A bewertet werden können. Energieträger sind Solarwärme, Erdwärme, selbst erzeugter Strom usw.</w:t>
      </w:r>
    </w:p>
    <w:p w14:paraId="1CD52A17" w14:textId="77777777" w:rsidR="00D620CA" w:rsidRPr="00D620CA" w:rsidRDefault="00D620CA" w:rsidP="00D620CA">
      <w:r w:rsidRPr="00D620CA">
        <w:t>Dabei ist</w:t>
      </w:r>
    </w:p>
    <w:p w14:paraId="38BC6882" w14:textId="77777777" w:rsidR="00D620CA" w:rsidRPr="00D620CA" w:rsidRDefault="00D620CA" w:rsidP="00D620CA">
      <w:r w:rsidRPr="00D620CA">
        <w:t>Q der produzierte oder nutzbar gemachte Endenergiebedarf eines Energieträgers </w:t>
      </w:r>
      <w:r w:rsidRPr="00D620CA">
        <w:rPr>
          <w:i/>
          <w:iCs/>
        </w:rPr>
        <w:t>j</w:t>
      </w:r>
      <w:r w:rsidRPr="00D620CA">
        <w:t>;</w:t>
      </w:r>
    </w:p>
    <w:p w14:paraId="2F0206E3" w14:textId="77777777" w:rsidR="00D620CA" w:rsidRPr="00D620CA" w:rsidRDefault="00D620CA" w:rsidP="00D620CA">
      <w:r w:rsidRPr="00D620CA">
        <w:t>Q der produzierte Endenergiebedarf für das Heizsystem, versorgt über den Energieträger </w:t>
      </w:r>
      <w:r w:rsidRPr="00D620CA">
        <w:rPr>
          <w:i/>
          <w:iCs/>
        </w:rPr>
        <w:t>j</w:t>
      </w:r>
      <w:r w:rsidRPr="00D620CA">
        <w:t> (siehe 5.5.2);</w:t>
      </w:r>
    </w:p>
    <w:p w14:paraId="7BCF0D20" w14:textId="77777777" w:rsidR="00D620CA" w:rsidRPr="00D620CA" w:rsidRDefault="00D620CA" w:rsidP="00D620CA">
      <w:r w:rsidRPr="00D620CA">
        <w:t>Q der produzierte Endenergiebedarf für die RLT-Heizfunktion, versorgt über den Energieträger </w:t>
      </w:r>
      <w:r w:rsidRPr="00D620CA">
        <w:rPr>
          <w:i/>
          <w:iCs/>
        </w:rPr>
        <w:t>j</w:t>
      </w:r>
      <w:r w:rsidRPr="00D620CA">
        <w:t> (siehe 5.5.2);</w:t>
      </w:r>
    </w:p>
    <w:p w14:paraId="51377C96" w14:textId="77777777" w:rsidR="00D620CA" w:rsidRPr="00D620CA" w:rsidRDefault="00D620CA" w:rsidP="00D620CA">
      <w:r w:rsidRPr="00D620CA">
        <w:t>Q der produzierte Endenergiebedarf für das Kühlsystem, versorgt über den Energieträger </w:t>
      </w:r>
      <w:r w:rsidRPr="00D620CA">
        <w:rPr>
          <w:i/>
          <w:iCs/>
        </w:rPr>
        <w:t>j</w:t>
      </w:r>
      <w:r w:rsidRPr="00D620CA">
        <w:t> (siehe 5.5.2);</w:t>
      </w:r>
    </w:p>
    <w:p w14:paraId="58B358FD" w14:textId="77777777" w:rsidR="00D620CA" w:rsidRPr="00D620CA" w:rsidRDefault="00D620CA" w:rsidP="00D620CA">
      <w:r w:rsidRPr="00D620CA">
        <w:t>Q der produzierte Endenergiebedarf für die RLT-Kühlfunktion, versorgt über den Energieträger </w:t>
      </w:r>
      <w:r w:rsidRPr="00D620CA">
        <w:rPr>
          <w:i/>
          <w:iCs/>
        </w:rPr>
        <w:t>j</w:t>
      </w:r>
      <w:r w:rsidRPr="00D620CA">
        <w:t> (siehe 5.5.2);</w:t>
      </w:r>
    </w:p>
    <w:p w14:paraId="7369BB39" w14:textId="77777777" w:rsidR="00D620CA" w:rsidRPr="00D620CA" w:rsidRDefault="00D620CA" w:rsidP="00D620CA">
      <w:r w:rsidRPr="00D620CA">
        <w:t>Q der produzierte Endenergiebedarf für die Befeuchtung, versorgt über den Energieträger </w:t>
      </w:r>
      <w:r w:rsidRPr="00D620CA">
        <w:rPr>
          <w:i/>
          <w:iCs/>
        </w:rPr>
        <w:t>j</w:t>
      </w:r>
      <w:r w:rsidRPr="00D620CA">
        <w:t> (siehe 5.5.2);</w:t>
      </w:r>
    </w:p>
    <w:p w14:paraId="3A406754" w14:textId="77777777" w:rsidR="00D620CA" w:rsidRPr="00D620CA" w:rsidRDefault="00D620CA" w:rsidP="00D620CA">
      <w:r w:rsidRPr="00D620CA">
        <w:t>Q der produzierte Endenergiebedarf für Wohnungslüftung, versorgt über den Energieträger </w:t>
      </w:r>
      <w:r w:rsidRPr="00D620CA">
        <w:rPr>
          <w:i/>
          <w:iCs/>
        </w:rPr>
        <w:t>j</w:t>
      </w:r>
      <w:r w:rsidRPr="00D620CA">
        <w:t> (siehe 5.5.2);</w:t>
      </w:r>
    </w:p>
    <w:p w14:paraId="53C8D177" w14:textId="77777777" w:rsidR="00D620CA" w:rsidRPr="00D620CA" w:rsidRDefault="00D620CA" w:rsidP="00D620CA">
      <w:r w:rsidRPr="00D620CA">
        <w:t>Q der produzierte Endenergiebedarf für Wohnungskühlung, versorgt über den Energieträger </w:t>
      </w:r>
      <w:r w:rsidRPr="00D620CA">
        <w:rPr>
          <w:i/>
          <w:iCs/>
        </w:rPr>
        <w:t>j</w:t>
      </w:r>
      <w:r w:rsidRPr="00D620CA">
        <w:t> (siehe 5.5.2);</w:t>
      </w:r>
    </w:p>
    <w:p w14:paraId="5A1894CD" w14:textId="77777777" w:rsidR="00D620CA" w:rsidRPr="00D620CA" w:rsidRDefault="00D620CA" w:rsidP="00D620CA">
      <w:r w:rsidRPr="00D620CA">
        <w:lastRenderedPageBreak/>
        <w:t>Q der produzierte Endenergiebedarf für Trinkwarmwasser, versorgt über den Energieträger </w:t>
      </w:r>
      <w:r w:rsidRPr="00D620CA">
        <w:rPr>
          <w:i/>
          <w:iCs/>
        </w:rPr>
        <w:t>j</w:t>
      </w:r>
      <w:r w:rsidRPr="00D620CA">
        <w:t> (siehe 5.5.2);</w:t>
      </w:r>
    </w:p>
    <w:p w14:paraId="7C115CC1" w14:textId="77777777" w:rsidR="00D620CA" w:rsidRPr="00D620CA" w:rsidRDefault="00D620CA" w:rsidP="00D620CA">
      <w:r w:rsidRPr="00D620CA">
        <w:t>Q der produzierte Endenergiebedarf aus der Photovoltaik des Energieträgers </w:t>
      </w:r>
      <w:r w:rsidRPr="00D620CA">
        <w:rPr>
          <w:i/>
          <w:iCs/>
        </w:rPr>
        <w:t>j</w:t>
      </w:r>
      <w:r w:rsidRPr="00D620CA">
        <w:t> (siehe 5.5.6);</w:t>
      </w:r>
    </w:p>
    <w:p w14:paraId="4120419D" w14:textId="77777777" w:rsidR="00D620CA" w:rsidRPr="00D620CA" w:rsidRDefault="00D620CA" w:rsidP="00D620CA">
      <w:r w:rsidRPr="00D620CA">
        <w:t>Q der produzierte Endenergiebedarf aus der Windkraft des Energieträgers </w:t>
      </w:r>
      <w:r w:rsidRPr="00D620CA">
        <w:rPr>
          <w:i/>
          <w:iCs/>
        </w:rPr>
        <w:t>j</w:t>
      </w:r>
      <w:r w:rsidRPr="00D620CA">
        <w:t> (siehe 5.5.6);</w:t>
      </w:r>
    </w:p>
    <w:p w14:paraId="0D81F449" w14:textId="77777777" w:rsidR="00D620CA" w:rsidRPr="00D620CA" w:rsidRDefault="00D620CA" w:rsidP="00D620CA">
      <w:r w:rsidRPr="00D620CA">
        <w:t>Q der produzierte Endenergiebedarf aus gebäudeinterner Kraft-Wärme-Kopplung des Energieträgers </w:t>
      </w:r>
      <w:r w:rsidRPr="00D620CA">
        <w:rPr>
          <w:i/>
          <w:iCs/>
        </w:rPr>
        <w:t>j</w:t>
      </w:r>
      <w:r w:rsidRPr="00D620CA">
        <w:t> (siehe 5.5.6).</w:t>
      </w:r>
    </w:p>
    <w:p w14:paraId="4D855C9A" w14:textId="77777777" w:rsidR="00D620CA" w:rsidRPr="00D620CA" w:rsidRDefault="00D620CA" w:rsidP="00D620CA">
      <w:pPr>
        <w:rPr>
          <w:b/>
          <w:bCs/>
        </w:rPr>
      </w:pPr>
      <w:r w:rsidRPr="00D620CA">
        <w:rPr>
          <w:b/>
          <w:bCs/>
        </w:rPr>
        <w:t>F.3Weitere abgeleitete Kennwerte</w:t>
      </w:r>
    </w:p>
    <w:p w14:paraId="103E4FBF" w14:textId="77777777" w:rsidR="00D620CA" w:rsidRPr="00D620CA" w:rsidRDefault="00D620CA" w:rsidP="00D620CA">
      <w:pPr>
        <w:rPr>
          <w:b/>
          <w:bCs/>
        </w:rPr>
      </w:pPr>
      <w:r w:rsidRPr="00D620CA">
        <w:rPr>
          <w:b/>
          <w:bCs/>
        </w:rPr>
        <w:t>F.3.1Selbstnutzungsanteil der produzierten Endenergiebedarfe </w:t>
      </w:r>
    </w:p>
    <w:p w14:paraId="41861705" w14:textId="77777777" w:rsidR="00D620CA" w:rsidRPr="00D620CA" w:rsidRDefault="00D620CA" w:rsidP="00D620CA">
      <w:r w:rsidRPr="00D620CA">
        <w:t>Die innerhalb der Bilanzgrenzen nutzbar gemachte produzierte (in der Regel regenerative) Energie wird teilweise oder vollständig selbst genutzt. Es ergibt sich ein Selbstnutzungsanteil nach Gleichung (F.3). Der Zählindex „k“ steht wahlweise für:</w:t>
      </w:r>
    </w:p>
    <w:p w14:paraId="502E0357" w14:textId="77777777" w:rsidR="00D620CA" w:rsidRPr="00D620CA" w:rsidRDefault="00D620CA" w:rsidP="00D620CA">
      <w:r w:rsidRPr="00D620CA">
        <w:t>–jeden einzelnen Energieträger, so dass sich getrennt nach Energieträger separate Selbstnutzungsanteile ergeben;</w:t>
      </w:r>
    </w:p>
    <w:p w14:paraId="1043095C" w14:textId="77777777" w:rsidR="00D620CA" w:rsidRPr="00D620CA" w:rsidRDefault="00D620CA" w:rsidP="00D620CA">
      <w:r w:rsidRPr="00D620CA">
        <w:t>–die Summe aller Umweltenergien (Erdwärme, Solarwärme, Umweltwärme, Umweltkälte, Strom aus PV und WEA), so dass sich ein mittlerer Selbstnutzungsanteil aller produzierten Energieträger ergibt;</w:t>
      </w:r>
    </w:p>
    <w:p w14:paraId="76CABF59" w14:textId="77777777" w:rsidR="00D620CA" w:rsidRPr="00D620CA" w:rsidRDefault="00D620CA" w:rsidP="00D620CA">
      <w:r w:rsidRPr="00D620CA">
        <w:t>–die Summe aller thermischen Umweltenergien (Erdwärme, Solarwärme, Umweltwärme, Umweltkälte), so dass sich ein mittlerer Selbstnutzungsanteil aller produzierten thermischen Energieträger ergibt;</w:t>
      </w:r>
    </w:p>
    <w:p w14:paraId="5B1BAA9F" w14:textId="77777777" w:rsidR="00D620CA" w:rsidRPr="00D620CA" w:rsidRDefault="00D620CA" w:rsidP="00D620CA">
      <w:r w:rsidRPr="00D620CA">
        <w:t>–den Energieträger Strom, so dass sich der Selbstnutzungsanteil des produzierten Stroms ergibt.</w:t>
      </w:r>
    </w:p>
    <w:p w14:paraId="4F6D882D" w14:textId="77777777" w:rsidR="00D620CA" w:rsidRPr="00D620CA" w:rsidRDefault="00D620CA" w:rsidP="00D620CA">
      <w:r w:rsidRPr="00D620CA">
        <w:t>Dabei ist</w:t>
      </w:r>
    </w:p>
    <w:p w14:paraId="380E0E33" w14:textId="77777777" w:rsidR="00D620CA" w:rsidRPr="00D620CA" w:rsidRDefault="00D620CA" w:rsidP="00D620CA">
      <w:r w:rsidRPr="00D620CA">
        <w:t> der Selbstnutzungsanteil der produzierten Endenergiebedarfe der Zählrubrik </w:t>
      </w:r>
      <w:r w:rsidRPr="00D620CA">
        <w:rPr>
          <w:i/>
          <w:iCs/>
        </w:rPr>
        <w:t>k</w:t>
      </w:r>
      <w:r w:rsidRPr="00D620CA">
        <w:t>;</w:t>
      </w:r>
    </w:p>
    <w:p w14:paraId="0E438AEE" w14:textId="77777777" w:rsidR="00D620CA" w:rsidRPr="00D620CA" w:rsidRDefault="00D620CA" w:rsidP="00D620CA">
      <w:r w:rsidRPr="00D620CA">
        <w:rPr>
          <w:i/>
          <w:iCs/>
        </w:rPr>
        <w:t>Q</w:t>
      </w:r>
      <w:r w:rsidRPr="00D620CA">
        <w:t> der nach außen abgeführte Endenergiebedarf der Zählrubrik </w:t>
      </w:r>
      <w:r w:rsidRPr="00D620CA">
        <w:rPr>
          <w:i/>
          <w:iCs/>
        </w:rPr>
        <w:t>k</w:t>
      </w:r>
      <w:r w:rsidRPr="00D620CA">
        <w:t> (siehe 5.5.7.3);</w:t>
      </w:r>
    </w:p>
    <w:p w14:paraId="50357C1D" w14:textId="77777777" w:rsidR="00D620CA" w:rsidRPr="00D620CA" w:rsidRDefault="00D620CA" w:rsidP="00D620CA">
      <w:r w:rsidRPr="00D620CA">
        <w:rPr>
          <w:i/>
          <w:iCs/>
        </w:rPr>
        <w:t>Q</w:t>
      </w:r>
      <w:r w:rsidRPr="00D620CA">
        <w:t> der innerhalb der Bilanzgrenzen produzierte Endenergiebedarf der Zählrubrik </w:t>
      </w:r>
      <w:r w:rsidRPr="00D620CA">
        <w:rPr>
          <w:i/>
          <w:iCs/>
        </w:rPr>
        <w:t>k</w:t>
      </w:r>
      <w:r w:rsidRPr="00D620CA">
        <w:t> (siehe F.2.2).</w:t>
      </w:r>
    </w:p>
    <w:p w14:paraId="2EE75275" w14:textId="77777777" w:rsidR="00D620CA" w:rsidRPr="00D620CA" w:rsidRDefault="00D620CA" w:rsidP="00D620CA">
      <w:pPr>
        <w:rPr>
          <w:b/>
          <w:bCs/>
        </w:rPr>
      </w:pPr>
      <w:r w:rsidRPr="00D620CA">
        <w:rPr>
          <w:b/>
          <w:bCs/>
        </w:rPr>
        <w:t>F.3.2Rückspeiseanteil der produzierten Endenergiebedarfe </w:t>
      </w:r>
    </w:p>
    <w:p w14:paraId="7B5317E2" w14:textId="77777777" w:rsidR="00D620CA" w:rsidRPr="00D620CA" w:rsidRDefault="00D620CA" w:rsidP="00D620CA">
      <w:r w:rsidRPr="00D620CA">
        <w:t>Die innerhalb der Bilanzgrenzen nutzbar gemachte produzierte (in der Regel regenerative) Energie wird ggf. teilweise in das öffentliche Netz zurückgespeist oder anderen Verbrauchern außerhalb der Bilanzgrenze zur Verfügung gestellt. Es ergibt sich ein Rückspeiseanteil nach Gleichung (F.4). Für den Zählindex „k“ gelten die Erläuterungen nach F.3.1.</w:t>
      </w:r>
    </w:p>
    <w:p w14:paraId="3DC840F2" w14:textId="77777777" w:rsidR="00D620CA" w:rsidRPr="00D620CA" w:rsidRDefault="00D620CA" w:rsidP="00D620CA">
      <w:r w:rsidRPr="00D620CA">
        <w:t>Dabei ist</w:t>
      </w:r>
    </w:p>
    <w:p w14:paraId="467069E4" w14:textId="77777777" w:rsidR="00D620CA" w:rsidRPr="00D620CA" w:rsidRDefault="00D620CA" w:rsidP="00D620CA">
      <w:r w:rsidRPr="00D620CA">
        <w:lastRenderedPageBreak/>
        <w:t> der Rückspeiseanteil der produzierten Endenergiebedarfe der Zählrubrik </w:t>
      </w:r>
      <w:r w:rsidRPr="00D620CA">
        <w:rPr>
          <w:i/>
          <w:iCs/>
        </w:rPr>
        <w:t>k</w:t>
      </w:r>
      <w:r w:rsidRPr="00D620CA">
        <w:t>;</w:t>
      </w:r>
    </w:p>
    <w:p w14:paraId="619B31D5" w14:textId="77777777" w:rsidR="00D620CA" w:rsidRPr="00D620CA" w:rsidRDefault="00D620CA" w:rsidP="00D620CA">
      <w:r w:rsidRPr="00D620CA">
        <w:rPr>
          <w:i/>
          <w:iCs/>
        </w:rPr>
        <w:t>Q</w:t>
      </w:r>
      <w:r w:rsidRPr="00D620CA">
        <w:t> der nach außen abgeführte Endenergiebedarf der Zählrubrik </w:t>
      </w:r>
      <w:r w:rsidRPr="00D620CA">
        <w:rPr>
          <w:i/>
          <w:iCs/>
        </w:rPr>
        <w:t>k</w:t>
      </w:r>
      <w:r w:rsidRPr="00D620CA">
        <w:t> (siehe 5.5.7.3);</w:t>
      </w:r>
    </w:p>
    <w:p w14:paraId="19D3A8B3" w14:textId="77777777" w:rsidR="00D620CA" w:rsidRPr="00D620CA" w:rsidRDefault="00D620CA" w:rsidP="00D620CA">
      <w:r w:rsidRPr="00D620CA">
        <w:rPr>
          <w:i/>
          <w:iCs/>
        </w:rPr>
        <w:t>Q</w:t>
      </w:r>
      <w:r w:rsidRPr="00D620CA">
        <w:t> der innerhalb der Bilanzgrenzen produzierte Endenergiebedarf der Zählrubrik </w:t>
      </w:r>
      <w:r w:rsidRPr="00D620CA">
        <w:rPr>
          <w:i/>
          <w:iCs/>
        </w:rPr>
        <w:t>k</w:t>
      </w:r>
      <w:r w:rsidRPr="00D620CA">
        <w:t> (siehe F.2.2).</w:t>
      </w:r>
    </w:p>
    <w:p w14:paraId="67FB9937" w14:textId="77777777" w:rsidR="00D620CA" w:rsidRPr="00D620CA" w:rsidRDefault="00D620CA" w:rsidP="00D620CA">
      <w:pPr>
        <w:rPr>
          <w:b/>
          <w:bCs/>
        </w:rPr>
      </w:pPr>
      <w:r w:rsidRPr="00D620CA">
        <w:rPr>
          <w:b/>
          <w:bCs/>
        </w:rPr>
        <w:t>F.3.3Eigenversorgungsanteil </w:t>
      </w:r>
    </w:p>
    <w:p w14:paraId="3A31CA0B" w14:textId="77777777" w:rsidR="00D620CA" w:rsidRPr="00D620CA" w:rsidRDefault="00D620CA" w:rsidP="00D620CA">
      <w:r w:rsidRPr="00D620CA">
        <w:t>Der gesamte Endenergiebedarf kann teilweise oder vollständig aus den selbst produzierten oder nutzbar gemachten (regenerativen) Energien gedeckt werden. Es ergibt sich ein Eigenversorgungsanteil nach Gleichung (F.5). Der Zählindex „k“ steht wahlweise für:</w:t>
      </w:r>
    </w:p>
    <w:p w14:paraId="2320D387" w14:textId="77777777" w:rsidR="00D620CA" w:rsidRPr="00D620CA" w:rsidRDefault="00D620CA" w:rsidP="00D620CA">
      <w:r w:rsidRPr="00D620CA">
        <w:t>–jeden einzelnen Energieträger, so dass sich getrennt nach Energieträger separate Eigenversorgungsanteile ergeben;</w:t>
      </w:r>
    </w:p>
    <w:p w14:paraId="3D5F991E" w14:textId="77777777" w:rsidR="00D620CA" w:rsidRPr="00D620CA" w:rsidRDefault="00D620CA" w:rsidP="00D620CA">
      <w:r w:rsidRPr="00D620CA">
        <w:t>–die Summe aller Energieträger, so dass sich ein mittlerer Eigenversorgungsanteil aller Energieträger ergibt;</w:t>
      </w:r>
    </w:p>
    <w:p w14:paraId="1781DAC9" w14:textId="77777777" w:rsidR="00D620CA" w:rsidRPr="00D620CA" w:rsidRDefault="00D620CA" w:rsidP="00D620CA">
      <w:r w:rsidRPr="00D620CA">
        <w:t>–den Energieträger Strom, so dass sich der Eigenversorgungsanteil für Strom ergibt;</w:t>
      </w:r>
    </w:p>
    <w:p w14:paraId="6BB2FE0D" w14:textId="77777777" w:rsidR="00D620CA" w:rsidRPr="00D620CA" w:rsidRDefault="00D620CA" w:rsidP="00D620CA">
      <w:r w:rsidRPr="00D620CA">
        <w:t>–die Summe aller anderen Energieträger (ohne Strom), so dass sich ein mittlerer Eigenversorgungsanteil aller restlichen Energieträger ergibt.</w:t>
      </w:r>
    </w:p>
    <w:p w14:paraId="4CC918EE" w14:textId="77777777" w:rsidR="00D620CA" w:rsidRPr="00D620CA" w:rsidRDefault="00D620CA" w:rsidP="00D620CA">
      <w:r w:rsidRPr="00D620CA">
        <w:t>Dabei ist</w:t>
      </w:r>
    </w:p>
    <w:p w14:paraId="59CE44FE" w14:textId="77777777" w:rsidR="00D620CA" w:rsidRPr="00D620CA" w:rsidRDefault="00D620CA" w:rsidP="00D620CA">
      <w:r w:rsidRPr="00D620CA">
        <w:t> der Eigenversorgungsanteil des gesamten Endenergiebedarfs der Zählrubrik </w:t>
      </w:r>
      <w:r w:rsidRPr="00D620CA">
        <w:rPr>
          <w:i/>
          <w:iCs/>
        </w:rPr>
        <w:t>k</w:t>
      </w:r>
      <w:r w:rsidRPr="00D620CA">
        <w:t>;</w:t>
      </w:r>
    </w:p>
    <w:p w14:paraId="593998A4" w14:textId="77777777" w:rsidR="00D620CA" w:rsidRPr="00D620CA" w:rsidRDefault="00D620CA" w:rsidP="00D620CA">
      <w:r w:rsidRPr="00D620CA">
        <w:rPr>
          <w:i/>
          <w:iCs/>
        </w:rPr>
        <w:t>Q</w:t>
      </w:r>
      <w:r w:rsidRPr="00D620CA">
        <w:t> der gesamte Endenergiebedarf der Zählrubrik </w:t>
      </w:r>
      <w:r w:rsidRPr="00D620CA">
        <w:rPr>
          <w:i/>
          <w:iCs/>
        </w:rPr>
        <w:t>k</w:t>
      </w:r>
      <w:r w:rsidRPr="00D620CA">
        <w:t> (siehe F.2.1);</w:t>
      </w:r>
    </w:p>
    <w:p w14:paraId="11A1B9A7" w14:textId="77777777" w:rsidR="00D620CA" w:rsidRPr="00D620CA" w:rsidRDefault="00D620CA" w:rsidP="00D620CA">
      <w:r w:rsidRPr="00D620CA">
        <w:rPr>
          <w:i/>
          <w:iCs/>
        </w:rPr>
        <w:t>Q</w:t>
      </w:r>
      <w:r w:rsidRPr="00D620CA">
        <w:t> der von außen zugeführte Endenergiebedarf der Zählrubrik </w:t>
      </w:r>
      <w:r w:rsidRPr="00D620CA">
        <w:rPr>
          <w:i/>
          <w:iCs/>
        </w:rPr>
        <w:t>k</w:t>
      </w:r>
      <w:r w:rsidRPr="00D620CA">
        <w:t> (siehe 5.5.7.2).</w:t>
      </w:r>
    </w:p>
    <w:p w14:paraId="045BE8A1" w14:textId="77777777" w:rsidR="00D620CA" w:rsidRPr="00D620CA" w:rsidRDefault="00D620CA" w:rsidP="00D620CA">
      <w:pPr>
        <w:rPr>
          <w:b/>
          <w:bCs/>
        </w:rPr>
      </w:pPr>
      <w:r w:rsidRPr="00D620CA">
        <w:rPr>
          <w:b/>
          <w:bCs/>
        </w:rPr>
        <w:t>F.3.4Fremdversorgungsanteil </w:t>
      </w:r>
    </w:p>
    <w:p w14:paraId="54F81B5D" w14:textId="77777777" w:rsidR="00D620CA" w:rsidRPr="00D620CA" w:rsidRDefault="00D620CA" w:rsidP="00D620CA">
      <w:r w:rsidRPr="00D620CA">
        <w:t>Der gesamte Endenergiebedarf eines Gebäudes kann durch innerhalb der Bilanzgrenzen nutzbar gemachte produzierte (in der Regel regenerative) Energien oder durch Fremdbezug von Endenergiebedarf (Brennstoffe, Strom, Nah-/Fernwärme, Fernkälte usw.) gedeckt werden. Es ergibt sich ein Fremdversorgungsanteil nach Gleichung (F.6). Für den Zählindex „k“ gelten die Erläuterungen nach F.3.3.</w:t>
      </w:r>
    </w:p>
    <w:p w14:paraId="4D3EA570" w14:textId="77777777" w:rsidR="00D620CA" w:rsidRPr="00D620CA" w:rsidRDefault="00D620CA" w:rsidP="00D620CA">
      <w:r w:rsidRPr="00D620CA">
        <w:t>Dabei ist</w:t>
      </w:r>
    </w:p>
    <w:p w14:paraId="775D8DAE" w14:textId="77777777" w:rsidR="00D620CA" w:rsidRPr="00D620CA" w:rsidRDefault="00D620CA" w:rsidP="00D620CA">
      <w:r w:rsidRPr="00D620CA">
        <w:t> der Fremdversorgungsanteil der gesamten Endenergiebedarfe der Zählrubrik </w:t>
      </w:r>
      <w:r w:rsidRPr="00D620CA">
        <w:rPr>
          <w:i/>
          <w:iCs/>
        </w:rPr>
        <w:t>k</w:t>
      </w:r>
      <w:r w:rsidRPr="00D620CA">
        <w:t>;</w:t>
      </w:r>
    </w:p>
    <w:p w14:paraId="5B113DCD" w14:textId="77777777" w:rsidR="00D620CA" w:rsidRPr="00D620CA" w:rsidRDefault="00D620CA" w:rsidP="00D620CA">
      <w:r w:rsidRPr="00D620CA">
        <w:rPr>
          <w:i/>
          <w:iCs/>
        </w:rPr>
        <w:t>Q</w:t>
      </w:r>
      <w:r w:rsidRPr="00D620CA">
        <w:t> der gesamte Endenergiebedarf der Zählrubrik </w:t>
      </w:r>
      <w:r w:rsidRPr="00D620CA">
        <w:rPr>
          <w:i/>
          <w:iCs/>
        </w:rPr>
        <w:t>k</w:t>
      </w:r>
      <w:r w:rsidRPr="00D620CA">
        <w:t> (siehe F.2.1);</w:t>
      </w:r>
    </w:p>
    <w:p w14:paraId="3F7CC966" w14:textId="77777777" w:rsidR="00D620CA" w:rsidRPr="00D620CA" w:rsidRDefault="00D620CA" w:rsidP="00D620CA">
      <w:r w:rsidRPr="00D620CA">
        <w:rPr>
          <w:i/>
          <w:iCs/>
        </w:rPr>
        <w:t>Q</w:t>
      </w:r>
      <w:r w:rsidRPr="00D620CA">
        <w:t> der von außen zugeführte Endenergiebedarf der Zählrubrik </w:t>
      </w:r>
      <w:r w:rsidRPr="00D620CA">
        <w:rPr>
          <w:i/>
          <w:iCs/>
        </w:rPr>
        <w:t>k</w:t>
      </w:r>
      <w:r w:rsidRPr="00D620CA">
        <w:t> (siehe 5.5.7.2).</w:t>
      </w:r>
    </w:p>
    <w:p w14:paraId="3147256C" w14:textId="77777777" w:rsidR="00D620CA" w:rsidRPr="00D620CA" w:rsidRDefault="00D620CA" w:rsidP="00D620CA">
      <w:pPr>
        <w:rPr>
          <w:b/>
          <w:bCs/>
        </w:rPr>
      </w:pPr>
      <w:r w:rsidRPr="00D620CA">
        <w:rPr>
          <w:b/>
          <w:bCs/>
        </w:rPr>
        <w:t>Literaturhinweise</w:t>
      </w:r>
    </w:p>
    <w:p w14:paraId="11737222" w14:textId="77777777" w:rsidR="00D620CA" w:rsidRPr="00D620CA" w:rsidRDefault="00D620CA" w:rsidP="00D620CA">
      <w:r w:rsidRPr="00D620CA">
        <w:lastRenderedPageBreak/>
        <w:t>DIN 4108-2, </w:t>
      </w:r>
      <w:r w:rsidRPr="00D620CA">
        <w:rPr>
          <w:i/>
          <w:iCs/>
        </w:rPr>
        <w:t>Wärmeschutz und Energie-Einsparung in Gebäuden — Teil 2: Mindestanforderungen an den Wärmeschutz</w:t>
      </w:r>
    </w:p>
    <w:p w14:paraId="14EE4A49" w14:textId="77777777" w:rsidR="00D620CA" w:rsidRPr="00D620CA" w:rsidRDefault="00D620CA" w:rsidP="00D620CA">
      <w:r w:rsidRPr="00D620CA">
        <w:t>DIN EN ISO 52000-1:2018-03, </w:t>
      </w:r>
      <w:r w:rsidRPr="00D620CA">
        <w:rPr>
          <w:i/>
          <w:iCs/>
        </w:rPr>
        <w:t>Energieeffizienz von Gebäuden — Festlegungen zur Bewertung der Energieeffizienz von Gebäuden — Teil 1: Allgemeiner Rahmen und Verfahren (ISO 52000-1:2017); Deutsche Fassung EN ISO 52000-1:2017</w:t>
      </w:r>
    </w:p>
    <w:p w14:paraId="14A49462" w14:textId="77777777" w:rsidR="00D620CA" w:rsidRPr="00D620CA" w:rsidRDefault="00D620CA" w:rsidP="00D620CA">
      <w:r w:rsidRPr="00D620CA">
        <w:t>AGFW FW 309-1:2021-05, </w:t>
      </w:r>
      <w:r w:rsidRPr="00D620CA">
        <w:rPr>
          <w:i/>
          <w:iCs/>
        </w:rPr>
        <w:t>Energetische Bewertung von Fernwärme und Fernkälte — Teil 1: Primärenergie- und Emissionsfaktoren nach Stromgutschriftmethode</w:t>
      </w:r>
    </w:p>
    <w:p w14:paraId="08DD407B" w14:textId="77777777" w:rsidR="00D620CA" w:rsidRPr="00D620CA" w:rsidRDefault="00D620CA" w:rsidP="00D620CA">
      <w:r w:rsidRPr="00D620CA">
        <w:t>Verordnung zur Berechnung der Wohnfläche (Wohnflächenverordnung — WoFlV) vom 25. November 2003</w:t>
      </w:r>
    </w:p>
    <w:p w14:paraId="111BF873"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369"/>
    <w:rsid w:val="00160369"/>
    <w:rsid w:val="00A45B82"/>
    <w:rsid w:val="00AA3407"/>
    <w:rsid w:val="00B15EFE"/>
    <w:rsid w:val="00C518CA"/>
    <w:rsid w:val="00D620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E813"/>
  <w15:chartTrackingRefBased/>
  <w15:docId w15:val="{90E67D13-3AA8-444D-966B-22F973E7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60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60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6036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16036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6036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6036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036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036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036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036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6036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6036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16036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6036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6036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6036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6036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60369"/>
    <w:rPr>
      <w:rFonts w:eastAsiaTheme="majorEastAsia" w:cstheme="majorBidi"/>
      <w:color w:val="272727" w:themeColor="text1" w:themeTint="D8"/>
    </w:rPr>
  </w:style>
  <w:style w:type="paragraph" w:styleId="Titel">
    <w:name w:val="Title"/>
    <w:basedOn w:val="Standard"/>
    <w:next w:val="Standard"/>
    <w:link w:val="TitelZchn"/>
    <w:uiPriority w:val="10"/>
    <w:qFormat/>
    <w:rsid w:val="00160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036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6036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036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6036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0369"/>
    <w:rPr>
      <w:i/>
      <w:iCs/>
      <w:color w:val="404040" w:themeColor="text1" w:themeTint="BF"/>
    </w:rPr>
  </w:style>
  <w:style w:type="paragraph" w:styleId="Listenabsatz">
    <w:name w:val="List Paragraph"/>
    <w:basedOn w:val="Standard"/>
    <w:uiPriority w:val="34"/>
    <w:qFormat/>
    <w:rsid w:val="00160369"/>
    <w:pPr>
      <w:ind w:left="720"/>
      <w:contextualSpacing/>
    </w:pPr>
  </w:style>
  <w:style w:type="character" w:styleId="IntensiveHervorhebung">
    <w:name w:val="Intense Emphasis"/>
    <w:basedOn w:val="Absatz-Standardschriftart"/>
    <w:uiPriority w:val="21"/>
    <w:qFormat/>
    <w:rsid w:val="00160369"/>
    <w:rPr>
      <w:i/>
      <w:iCs/>
      <w:color w:val="0F4761" w:themeColor="accent1" w:themeShade="BF"/>
    </w:rPr>
  </w:style>
  <w:style w:type="paragraph" w:styleId="IntensivesZitat">
    <w:name w:val="Intense Quote"/>
    <w:basedOn w:val="Standard"/>
    <w:next w:val="Standard"/>
    <w:link w:val="IntensivesZitatZchn"/>
    <w:uiPriority w:val="30"/>
    <w:qFormat/>
    <w:rsid w:val="00160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60369"/>
    <w:rPr>
      <w:i/>
      <w:iCs/>
      <w:color w:val="0F4761" w:themeColor="accent1" w:themeShade="BF"/>
    </w:rPr>
  </w:style>
  <w:style w:type="character" w:styleId="IntensiverVerweis">
    <w:name w:val="Intense Reference"/>
    <w:basedOn w:val="Absatz-Standardschriftart"/>
    <w:uiPriority w:val="32"/>
    <w:qFormat/>
    <w:rsid w:val="00160369"/>
    <w:rPr>
      <w:b/>
      <w:bCs/>
      <w:smallCaps/>
      <w:color w:val="0F4761" w:themeColor="accent1" w:themeShade="BF"/>
      <w:spacing w:val="5"/>
    </w:rPr>
  </w:style>
  <w:style w:type="paragraph" w:customStyle="1" w:styleId="msonormal0">
    <w:name w:val="msonormal"/>
    <w:basedOn w:val="Standard"/>
    <w:rsid w:val="00D620C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D620CA"/>
  </w:style>
  <w:style w:type="character" w:customStyle="1" w:styleId="tr--citation">
    <w:name w:val="tr--citation"/>
    <w:basedOn w:val="Absatz-Standardschriftart"/>
    <w:rsid w:val="00D620CA"/>
  </w:style>
  <w:style w:type="character" w:customStyle="1" w:styleId="tr--formula">
    <w:name w:val="tr--formula"/>
    <w:basedOn w:val="Absatz-Standardschriftart"/>
    <w:rsid w:val="00D620CA"/>
  </w:style>
  <w:style w:type="character" w:customStyle="1" w:styleId="tr--katex">
    <w:name w:val="tr--katex"/>
    <w:basedOn w:val="Absatz-Standardschriftart"/>
    <w:rsid w:val="00D620CA"/>
  </w:style>
  <w:style w:type="character" w:customStyle="1" w:styleId="katex">
    <w:name w:val="katex"/>
    <w:basedOn w:val="Absatz-Standardschriftart"/>
    <w:rsid w:val="00D620CA"/>
  </w:style>
  <w:style w:type="character" w:customStyle="1" w:styleId="katex-html">
    <w:name w:val="katex-html"/>
    <w:basedOn w:val="Absatz-Standardschriftart"/>
    <w:rsid w:val="00D620CA"/>
  </w:style>
  <w:style w:type="character" w:customStyle="1" w:styleId="base">
    <w:name w:val="base"/>
    <w:basedOn w:val="Absatz-Standardschriftart"/>
    <w:rsid w:val="00D620CA"/>
  </w:style>
  <w:style w:type="character" w:customStyle="1" w:styleId="strut">
    <w:name w:val="strut"/>
    <w:basedOn w:val="Absatz-Standardschriftart"/>
    <w:rsid w:val="00D620CA"/>
  </w:style>
  <w:style w:type="character" w:customStyle="1" w:styleId="mord">
    <w:name w:val="mord"/>
    <w:basedOn w:val="Absatz-Standardschriftart"/>
    <w:rsid w:val="00D620CA"/>
  </w:style>
  <w:style w:type="character" w:customStyle="1" w:styleId="msupsub">
    <w:name w:val="msupsub"/>
    <w:basedOn w:val="Absatz-Standardschriftart"/>
    <w:rsid w:val="00D620CA"/>
  </w:style>
  <w:style w:type="character" w:customStyle="1" w:styleId="vlist-t">
    <w:name w:val="vlist-t"/>
    <w:basedOn w:val="Absatz-Standardschriftart"/>
    <w:rsid w:val="00D620CA"/>
  </w:style>
  <w:style w:type="character" w:customStyle="1" w:styleId="vlist-r">
    <w:name w:val="vlist-r"/>
    <w:basedOn w:val="Absatz-Standardschriftart"/>
    <w:rsid w:val="00D620CA"/>
  </w:style>
  <w:style w:type="character" w:customStyle="1" w:styleId="vlist">
    <w:name w:val="vlist"/>
    <w:basedOn w:val="Absatz-Standardschriftart"/>
    <w:rsid w:val="00D620CA"/>
  </w:style>
  <w:style w:type="character" w:customStyle="1" w:styleId="pstrut">
    <w:name w:val="pstrut"/>
    <w:basedOn w:val="Absatz-Standardschriftart"/>
    <w:rsid w:val="00D620CA"/>
  </w:style>
  <w:style w:type="character" w:customStyle="1" w:styleId="sizing">
    <w:name w:val="sizing"/>
    <w:basedOn w:val="Absatz-Standardschriftart"/>
    <w:rsid w:val="00D620CA"/>
  </w:style>
  <w:style w:type="character" w:customStyle="1" w:styleId="vlist-s">
    <w:name w:val="vlist-s"/>
    <w:basedOn w:val="Absatz-Standardschriftart"/>
    <w:rsid w:val="00D620CA"/>
  </w:style>
  <w:style w:type="character" w:customStyle="1" w:styleId="tr--reference">
    <w:name w:val="tr--reference"/>
    <w:basedOn w:val="Absatz-Standardschriftart"/>
    <w:rsid w:val="00D620CA"/>
  </w:style>
  <w:style w:type="character" w:customStyle="1" w:styleId="tr--caption">
    <w:name w:val="tr--caption"/>
    <w:basedOn w:val="Absatz-Standardschriftart"/>
    <w:rsid w:val="00D620CA"/>
  </w:style>
  <w:style w:type="character" w:customStyle="1" w:styleId="tr--non-normative-note-label">
    <w:name w:val="tr--non-normative-note-label"/>
    <w:basedOn w:val="Absatz-Standardschriftart"/>
    <w:rsid w:val="00D620CA"/>
  </w:style>
  <w:style w:type="character" w:customStyle="1" w:styleId="tr--term">
    <w:name w:val="tr--term"/>
    <w:basedOn w:val="Absatz-Standardschriftart"/>
    <w:rsid w:val="00D620CA"/>
  </w:style>
  <w:style w:type="character" w:customStyle="1" w:styleId="enclosing">
    <w:name w:val="enclosing"/>
    <w:basedOn w:val="Absatz-Standardschriftart"/>
    <w:rsid w:val="00D620CA"/>
  </w:style>
  <w:style w:type="character" w:customStyle="1" w:styleId="mspace">
    <w:name w:val="mspace"/>
    <w:basedOn w:val="Absatz-Standardschriftart"/>
    <w:rsid w:val="00D620CA"/>
  </w:style>
  <w:style w:type="character" w:customStyle="1" w:styleId="accent-body">
    <w:name w:val="accent-body"/>
    <w:basedOn w:val="Absatz-Standardschriftart"/>
    <w:rsid w:val="00D620CA"/>
  </w:style>
  <w:style w:type="character" w:customStyle="1" w:styleId="katex-display">
    <w:name w:val="katex-display"/>
    <w:basedOn w:val="Absatz-Standardschriftart"/>
    <w:rsid w:val="00D620CA"/>
  </w:style>
  <w:style w:type="character" w:customStyle="1" w:styleId="mrel">
    <w:name w:val="mrel"/>
    <w:basedOn w:val="Absatz-Standardschriftart"/>
    <w:rsid w:val="00D620CA"/>
  </w:style>
  <w:style w:type="character" w:customStyle="1" w:styleId="mop">
    <w:name w:val="mop"/>
    <w:basedOn w:val="Absatz-Standardschriftart"/>
    <w:rsid w:val="00D620CA"/>
  </w:style>
  <w:style w:type="character" w:customStyle="1" w:styleId="tag">
    <w:name w:val="tag"/>
    <w:basedOn w:val="Absatz-Standardschriftart"/>
    <w:rsid w:val="00D620CA"/>
  </w:style>
  <w:style w:type="character" w:customStyle="1" w:styleId="tr--dt">
    <w:name w:val="tr--dt"/>
    <w:basedOn w:val="Absatz-Standardschriftart"/>
    <w:rsid w:val="00D620CA"/>
  </w:style>
  <w:style w:type="character" w:customStyle="1" w:styleId="tr--dd">
    <w:name w:val="tr--dd"/>
    <w:basedOn w:val="Absatz-Standardschriftart"/>
    <w:rsid w:val="00D620CA"/>
  </w:style>
  <w:style w:type="character" w:customStyle="1" w:styleId="mopen">
    <w:name w:val="mopen"/>
    <w:basedOn w:val="Absatz-Standardschriftart"/>
    <w:rsid w:val="00D620CA"/>
  </w:style>
  <w:style w:type="character" w:customStyle="1" w:styleId="mfrac">
    <w:name w:val="mfrac"/>
    <w:basedOn w:val="Absatz-Standardschriftart"/>
    <w:rsid w:val="00D620CA"/>
  </w:style>
  <w:style w:type="character" w:customStyle="1" w:styleId="frac-line">
    <w:name w:val="frac-line"/>
    <w:basedOn w:val="Absatz-Standardschriftart"/>
    <w:rsid w:val="00D620CA"/>
  </w:style>
  <w:style w:type="character" w:customStyle="1" w:styleId="mclose">
    <w:name w:val="mclose"/>
    <w:basedOn w:val="Absatz-Standardschriftart"/>
    <w:rsid w:val="00D620CA"/>
  </w:style>
  <w:style w:type="character" w:customStyle="1" w:styleId="tr--non-normative-example-label">
    <w:name w:val="tr--non-normative-example-label"/>
    <w:basedOn w:val="Absatz-Standardschriftart"/>
    <w:rsid w:val="00D620CA"/>
  </w:style>
  <w:style w:type="character" w:customStyle="1" w:styleId="mtight">
    <w:name w:val="mtight"/>
    <w:basedOn w:val="Absatz-Standardschriftart"/>
    <w:rsid w:val="00D620CA"/>
  </w:style>
  <w:style w:type="character" w:customStyle="1" w:styleId="mbin">
    <w:name w:val="mbin"/>
    <w:basedOn w:val="Absatz-Standardschriftart"/>
    <w:rsid w:val="00D620CA"/>
  </w:style>
  <w:style w:type="character" w:customStyle="1" w:styleId="minner">
    <w:name w:val="minner"/>
    <w:basedOn w:val="Absatz-Standardschriftart"/>
    <w:rsid w:val="00D620CA"/>
  </w:style>
  <w:style w:type="character" w:customStyle="1" w:styleId="delimsizing">
    <w:name w:val="delimsizing"/>
    <w:basedOn w:val="Absatz-Standardschriftart"/>
    <w:rsid w:val="00D620CA"/>
  </w:style>
  <w:style w:type="character" w:customStyle="1" w:styleId="mtable">
    <w:name w:val="mtable"/>
    <w:basedOn w:val="Absatz-Standardschriftart"/>
    <w:rsid w:val="00D620CA"/>
  </w:style>
  <w:style w:type="character" w:customStyle="1" w:styleId="arraycolsep">
    <w:name w:val="arraycolsep"/>
    <w:basedOn w:val="Absatz-Standardschriftart"/>
    <w:rsid w:val="00D620CA"/>
  </w:style>
  <w:style w:type="character" w:customStyle="1" w:styleId="col-align-c">
    <w:name w:val="col-align-c"/>
    <w:basedOn w:val="Absatz-Standardschriftart"/>
    <w:rsid w:val="00D620CA"/>
  </w:style>
  <w:style w:type="character" w:customStyle="1" w:styleId="col-align-l">
    <w:name w:val="col-align-l"/>
    <w:basedOn w:val="Absatz-Standardschriftart"/>
    <w:rsid w:val="00D620CA"/>
  </w:style>
  <w:style w:type="character" w:customStyle="1" w:styleId="tr--graphics">
    <w:name w:val="tr--graphics"/>
    <w:basedOn w:val="Absatz-Standardschriftart"/>
    <w:rsid w:val="00D620CA"/>
  </w:style>
  <w:style w:type="character" w:customStyle="1" w:styleId="delimsizinginner">
    <w:name w:val="delimsizinginner"/>
    <w:basedOn w:val="Absatz-Standardschriftart"/>
    <w:rsid w:val="00D620CA"/>
  </w:style>
  <w:style w:type="character" w:customStyle="1" w:styleId="svg-align">
    <w:name w:val="svg-align"/>
    <w:basedOn w:val="Absatz-Standardschriftart"/>
    <w:rsid w:val="00D620CA"/>
  </w:style>
  <w:style w:type="character" w:customStyle="1" w:styleId="hide-tail">
    <w:name w:val="hide-tail"/>
    <w:basedOn w:val="Absatz-Standardschriftart"/>
    <w:rsid w:val="00D620CA"/>
  </w:style>
  <w:style w:type="character" w:customStyle="1" w:styleId="tr--fref">
    <w:name w:val="tr--fref"/>
    <w:basedOn w:val="Absatz-Standardschriftart"/>
    <w:rsid w:val="00D62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gif"/><Relationship Id="rId18" Type="http://schemas.openxmlformats.org/officeDocument/2006/relationships/image" Target="media/image15.gif"/><Relationship Id="rId26" Type="http://schemas.openxmlformats.org/officeDocument/2006/relationships/image" Target="media/image23.gif"/><Relationship Id="rId3" Type="http://schemas.openxmlformats.org/officeDocument/2006/relationships/webSettings" Target="webSettings.xml"/><Relationship Id="rId21" Type="http://schemas.openxmlformats.org/officeDocument/2006/relationships/image" Target="media/image18.gif"/><Relationship Id="rId7" Type="http://schemas.openxmlformats.org/officeDocument/2006/relationships/image" Target="media/image4.gif"/><Relationship Id="rId12" Type="http://schemas.openxmlformats.org/officeDocument/2006/relationships/image" Target="media/image9.gif"/><Relationship Id="rId17" Type="http://schemas.openxmlformats.org/officeDocument/2006/relationships/image" Target="media/image14.gif"/><Relationship Id="rId25" Type="http://schemas.openxmlformats.org/officeDocument/2006/relationships/image" Target="media/image22.gif"/><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gif"/><Relationship Id="rId20" Type="http://schemas.openxmlformats.org/officeDocument/2006/relationships/image" Target="media/image17.gif"/><Relationship Id="rId29" Type="http://schemas.openxmlformats.org/officeDocument/2006/relationships/image" Target="media/image26.gif"/><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gif"/><Relationship Id="rId24" Type="http://schemas.openxmlformats.org/officeDocument/2006/relationships/image" Target="media/image21.gif"/><Relationship Id="rId32" Type="http://schemas.openxmlformats.org/officeDocument/2006/relationships/fontTable" Target="fontTable.xml"/><Relationship Id="rId5" Type="http://schemas.openxmlformats.org/officeDocument/2006/relationships/image" Target="media/image2.gif"/><Relationship Id="rId15" Type="http://schemas.openxmlformats.org/officeDocument/2006/relationships/image" Target="media/image12.gif"/><Relationship Id="rId23" Type="http://schemas.openxmlformats.org/officeDocument/2006/relationships/image" Target="media/image20.gif"/><Relationship Id="rId28" Type="http://schemas.openxmlformats.org/officeDocument/2006/relationships/image" Target="media/image25.gif"/><Relationship Id="rId10" Type="http://schemas.openxmlformats.org/officeDocument/2006/relationships/image" Target="media/image7.gif"/><Relationship Id="rId19" Type="http://schemas.openxmlformats.org/officeDocument/2006/relationships/image" Target="media/image16.gif"/><Relationship Id="rId31" Type="http://schemas.openxmlformats.org/officeDocument/2006/relationships/image" Target="media/image28.gif"/><Relationship Id="rId4" Type="http://schemas.openxmlformats.org/officeDocument/2006/relationships/image" Target="media/image1.gif"/><Relationship Id="rId9" Type="http://schemas.openxmlformats.org/officeDocument/2006/relationships/image" Target="media/image6.gif"/><Relationship Id="rId14" Type="http://schemas.openxmlformats.org/officeDocument/2006/relationships/image" Target="media/image11.gif"/><Relationship Id="rId22" Type="http://schemas.openxmlformats.org/officeDocument/2006/relationships/image" Target="media/image19.gif"/><Relationship Id="rId27" Type="http://schemas.openxmlformats.org/officeDocument/2006/relationships/image" Target="media/image24.gif"/><Relationship Id="rId30" Type="http://schemas.openxmlformats.org/officeDocument/2006/relationships/image" Target="media/image27.gif"/><Relationship Id="rId8" Type="http://schemas.openxmlformats.org/officeDocument/2006/relationships/image" Target="media/image5.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119</Pages>
  <Words>24960</Words>
  <Characters>177971</Characters>
  <Application>Microsoft Office Word</Application>
  <DocSecurity>0</DocSecurity>
  <Lines>5084</Lines>
  <Paragraphs>2941</Paragraphs>
  <ScaleCrop>false</ScaleCrop>
  <Company/>
  <LinksUpToDate>false</LinksUpToDate>
  <CharactersWithSpaces>199990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3</cp:revision>
  <dcterms:created xsi:type="dcterms:W3CDTF">2026-03-28T18:45:00Z</dcterms:created>
  <dcterms:modified xsi:type="dcterms:W3CDTF">2026-03-28T18:46:00Z</dcterms:modified>
</cp:coreProperties>
</file>