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移相全桥-psfb-电路"/>
    <w:p>
      <w:pPr>
        <w:pStyle w:val="Heading1"/>
      </w:pPr>
      <w:r>
        <w:rPr>
          <w:rFonts w:hint="eastAsia" w:eastAsia="黑体"/>
        </w:rPr>
        <w:t xml:space="preserve">移相全桥</w:t>
      </w:r>
      <w:r>
        <w:rPr>
          <w:rFonts w:eastAsia="黑体"/>
        </w:rPr>
        <w:t xml:space="preserve"> PSFB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移相全桥（Phase-Shifted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Full-Bridge）由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四个开关管（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~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hint="eastAsia" w:eastAsia="黑体"/>
          <w:b/>
          <w:bCs/>
        </w:rPr>
        <w:t xml:space="preserve">）组成的全桥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一个高频隔离变压器</w:t>
      </w:r>
      <w:r>
        <w:rPr>
          <w:rFonts w:eastAsia="黑体"/>
          <w:b/>
          <w:bCs/>
        </w:rPr>
        <w:t xml:space="preserve"> </w:t>
      </w:r>
      <m:oMath>
        <m:r>
          <m:t>T</m:t>
        </m:r>
      </m:oMath>
      <w:r>
        <w:rPr>
          <w:rFonts w:hint="eastAsia" w:eastAsia="黑体"/>
        </w:rPr>
        <w:t xml:space="preserve">、变压器原边的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谐振电感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r</m:t>
            </m:r>
          </m:sub>
        </m:sSub>
      </m:oMath>
      <w:r>
        <w:rPr>
          <w:rFonts w:hint="eastAsia" w:eastAsia="黑体"/>
        </w:rPr>
        <w:t xml:space="preserve">、以及副边的整流与输出滤波（</w:t>
      </w:r>
      <m:oMath>
        <m:sSub>
          <m:e>
            <m:r>
              <m:t>L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）构成。电路关键节点：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输入正端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的漏极相连）；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左桥臂开关节点</w:t>
      </w:r>
      <w:r>
        <w:rPr>
          <w:rFonts w:eastAsia="黑体"/>
          <w:b/>
          <w:bCs/>
        </w:rPr>
        <w:t xml:space="preserve"> A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漏极、</w:t>
      </w:r>
      <m:oMath>
        <m:sSub>
          <m:e>
            <m:r>
              <m:t>L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右桥臂开关节点</w:t>
      </w:r>
      <w:r>
        <w:rPr>
          <w:rFonts w:eastAsia="黑体"/>
          <w:b/>
          <w:bCs/>
        </w:rPr>
        <w:t xml:space="preserve"> B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源极、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漏极、变压器初级一端相连）；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谐振—变压器初级节点</w:t>
      </w:r>
      <w:r>
        <w:rPr>
          <w:rFonts w:eastAsia="黑体"/>
          <w:b/>
          <w:bCs/>
        </w:rPr>
        <w:t xml:space="preserve"> P</w:t>
      </w:r>
      <w:r>
        <w:rPr>
          <w:rFonts w:hint="eastAsia" w:eastAsia="黑体"/>
        </w:rPr>
        <w:t xml:space="preserve">（</w:t>
      </w:r>
      <m:oMath>
        <m:sSub>
          <m:e>
            <m:r>
              <m:t>L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另一端、变压器初级另一端相连）；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的源极相连）；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输出正端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L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输出侧与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上端相连）。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、源极接开关节点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A、栅极接驱动；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A、源极接地、栅极接驱动；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、源极接开关节点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B、栅极接驱动；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B、源极接地、栅极接驱动；</w:t>
      </w:r>
      <m:oMath>
        <m:sSub>
          <m:e>
            <m:r>
              <m:t>L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A、另一端接节点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P；</w:t>
      </w:r>
      <w:r>
        <w:rPr>
          <w:rFonts w:hint="eastAsia" w:eastAsia="黑体"/>
          <w:b/>
          <w:bCs/>
        </w:rPr>
        <w:t xml:space="preserve">变压器</w:t>
      </w:r>
      <w:r>
        <w:rPr>
          <w:rFonts w:eastAsia="黑体"/>
          <w:b/>
          <w:bCs/>
        </w:rPr>
        <w:t xml:space="preserve"> </w:t>
      </w:r>
      <m:oMath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初级一端接节点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P、另一端接开关节点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B，次级接副边整流；副边整流管（全波或倍流/中心抽头整流）接输出滤波电感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与输出电容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，</w:t>
      </w:r>
      <m:oMath>
        <m:sSub>
          <m:e>
            <m:r>
              <m:t>L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一端接整流输出、另一端接输出正端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，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跨接在输出正端与地之间，负载接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由此构成固定占空比约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50%、仅改变超前臂与滞后臂之间相位差来调节输出电压的移相全桥</w:t>
      </w:r>
      <w:r>
        <w:rPr>
          <w:rFonts w:eastAsia="黑体"/>
        </w:rPr>
        <w:t xml:space="preserve"> ZVS </w:t>
      </w:r>
      <w:r>
        <w:rPr>
          <w:rFonts w:hint="eastAsia" w:eastAsia="黑体"/>
        </w:rPr>
        <w:t xml:space="preserve">变换器，广泛用于中大功率、需要隔离的</w:t>
      </w:r>
      <w:r>
        <w:rPr>
          <w:rFonts w:eastAsia="黑体"/>
        </w:rPr>
        <w:t xml:space="preserve"> DC-DC </w:t>
      </w:r>
      <w:r>
        <w:rPr>
          <w:rFonts w:hint="eastAsia" w:eastAsia="黑体"/>
        </w:rPr>
        <w:t xml:space="preserve">变换场合。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把全桥的两条桥臂分为超前臂与滞后臂，改变二者的相位差即可调节变压器原边电压的有效占空比；谐振电感与开关管输出电容发生谐振，使开关管在零电压下开通，从而降低开关损耗、提高效率。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den>
          </m:f>
          <m:sSub>
            <m:e>
              <m:r>
                <m:t>D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有效占空比：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D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占空比损失：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L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N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实现</w:t>
      </w:r>
      <w:r>
        <w:rPr>
          <w:rFonts w:eastAsia="黑体"/>
        </w:rPr>
        <w:t xml:space="preserve"> ZVS </w:t>
      </w:r>
      <w:r>
        <w:rPr>
          <w:rFonts w:hint="eastAsia" w:eastAsia="黑体"/>
        </w:rPr>
        <w:t xml:space="preserve">所需谐振电感：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C</m:t>
                  </m:r>
                </m:e>
                <m:sub>
                  <m:r>
                    <m:t>o</m:t>
                  </m:r>
                  <m:r>
                    <m:t>s</m:t>
                  </m:r>
                  <m:r>
                    <m:t>s</m:t>
                  </m:r>
                </m:sub>
              </m:sSub>
              <m:sSubSup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I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变压器匝比：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最大占空比：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≈</m:t>
          </m:r>
          <m:r>
            <m:t>0.8</m:t>
          </m:r>
          <m:r>
            <m:rPr>
              <m:sty m:val="p"/>
            </m:rPr>
            <m:t>∼</m:t>
          </m:r>
          <m:r>
            <m:t>0.9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原、副边匝数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有效占空比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r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谐振电感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o</m:t>
                  </m:r>
                  <m:r>
                    <m:t>s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开关管输出电容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i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原边电流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开关周期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L</m:t>
            </m:r>
          </m:e>
          <m:sub>
            <m:r>
              <m:t>r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更易实现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ZVS，但占空比损失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减小、有效输出下降。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减小变压器与电感体积，但</w:t>
      </w:r>
      <w:r>
        <w:rPr>
          <w:rFonts w:eastAsia="黑体"/>
        </w:rPr>
        <w:t xml:space="preserve"> ZVS </w:t>
      </w:r>
      <w:r>
        <w:rPr>
          <w:rFonts w:hint="eastAsia" w:eastAsia="黑体"/>
        </w:rPr>
        <w:t xml:space="preserve">能量需求与开关损耗上升。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匝比</w:t>
      </w:r>
      <w:r>
        <w:rPr>
          <w:rFonts w:eastAsia="黑体"/>
          <w:b/>
          <w:bCs/>
        </w:rPr>
        <w:t xml:space="preserve"> </w:t>
      </w:r>
      <m:oMath>
        <m:r>
          <m:t>N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输出电压按比例增大，但副边整流管反向耐压增加。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o</m:t>
            </m:r>
            <m:r>
              <m:t>s</m:t>
            </m:r>
            <m:r>
              <m:t>s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  <w:b/>
          <w:bCs/>
        </w:rPr>
        <w:t xml:space="preserve"> /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  <m:r>
              <m:t>r</m:t>
            </m:r>
            <m:r>
              <m:t>i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更易实现</w:t>
      </w:r>
      <w:r>
        <w:rPr>
          <w:rFonts w:eastAsia="黑体"/>
        </w:rPr>
        <w:t xml:space="preserve"> ZVS。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400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:</m:t>
        </m:r>
        <m:r>
          <m:t>1</m:t>
        </m:r>
      </m:oMath>
      <w:r>
        <w:rPr>
          <w:rFonts w:hint="eastAsia" w:eastAsia="黑体"/>
        </w:rPr>
        <w:t xml:space="preserve">（即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Fonts w:hint="eastAsia" w:eastAsia="黑体"/>
        </w:rPr>
        <w:t xml:space="preserve">）、</w:t>
      </w:r>
      <m:oMath>
        <m:sSub>
          <m:e>
            <m:r>
              <m:t>D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0.85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0.85</m:t>
        </m:r>
        <m:r>
          <m:rPr>
            <m:sty m:val="p"/>
          </m:rPr>
          <m:t>×</m:t>
        </m:r>
        <m:r>
          <m:t>400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7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p</m:t>
            </m:r>
            <m:r>
              <m:t>r</m:t>
            </m:r>
            <m:r>
              <m:t>i</m:t>
            </m:r>
          </m:sub>
        </m:sSub>
        <m:r>
          <m:rPr>
            <m:sty m:val="p"/>
          </m:rPr>
          <m:t>=</m:t>
        </m:r>
        <m:r>
          <m:t>8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400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T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5.7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hint="eastAsia" w:eastAsia="黑体"/>
        </w:rPr>
        <w:t xml:space="preserve">，</w:t>
      </w:r>
      <m:oMath>
        <m:sSub>
          <m:e>
            <m:r>
              <m:t>T</m:t>
            </m:r>
          </m:e>
          <m:sub>
            <m:r>
              <m:t>s</m:t>
            </m:r>
            <m:r>
              <m:t>w</m:t>
            </m:r>
          </m:sub>
        </m:sSub>
        <m:sSub>
          <m:e>
            <m:r>
              <m:t>I</m:t>
            </m:r>
          </m:e>
          <m:sub>
            <m:r>
              <m:t>p</m:t>
            </m:r>
            <m:r>
              <m:t>r</m:t>
            </m:r>
            <m:r>
              <m:t>i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eastAsia="黑体"/>
        </w:rPr>
        <w:t xml:space="preserve">，</w:t>
      </w:r>
      <m:oMath>
        <m:r>
          <m:rPr>
            <m:sty m:val="p"/>
          </m:rPr>
          <m:t>Δ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  <m:r>
              <m:rPr>
                <m:sty m:val="p"/>
              </m:rPr>
              <m:t>×</m:t>
            </m:r>
            <m:r>
              <m:t>8</m:t>
            </m:r>
          </m:num>
          <m:den>
            <m:r>
              <m:t>4</m:t>
            </m:r>
            <m:r>
              <m:rPr>
                <m:sty m:val="p"/>
              </m:rPr>
              <m:t>×</m:t>
            </m:r>
            <m:r>
              <m:t>400</m:t>
            </m:r>
            <m:r>
              <m:rPr>
                <m:sty m:val="p"/>
              </m:rPr>
              <m:t>×</m:t>
            </m:r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den>
        </m:f>
        <m:r>
          <m:rPr>
            <m:sty m:val="p"/>
          </m:rPr>
          <m:t>=</m:t>
        </m:r>
        <m:r>
          <m:t>0.07</m:t>
        </m:r>
      </m:oMath>
      <w:r>
        <w:rPr>
          <w:rFonts w:hint="eastAsia" w:eastAsia="黑体"/>
        </w:rPr>
        <w:t xml:space="preserve">，占空比损失</w:t>
      </w:r>
      <w:r>
        <w:rPr>
          <w:rFonts w:eastAsia="黑体"/>
        </w:rPr>
        <w:t xml:space="preserve"> 7%。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开关管：英飞凌</w:t>
      </w:r>
      <w:r>
        <w:rPr>
          <w:rFonts w:eastAsia="黑体"/>
        </w:rPr>
        <w:t xml:space="preserve"> CoolMOS IPL60R </w:t>
      </w:r>
      <w:r>
        <w:rPr>
          <w:rFonts w:hint="eastAsia" w:eastAsia="黑体"/>
        </w:rPr>
        <w:t xml:space="preserve">系列、STW70N60、IRFP460。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控制器：UCC28950、UCC3895、TPS7A（TI）、NCP1397（半桥）。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输出整流：MBR20200、STPS30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系列肖特基二极管。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变压器/电感：定制高频磁芯</w:t>
      </w:r>
      <w:r>
        <w:rPr>
          <w:rFonts w:eastAsia="黑体"/>
        </w:rPr>
        <w:t xml:space="preserve"> PQ3220、EE4220。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ZVS </w:t>
      </w:r>
      <w:r>
        <w:rPr>
          <w:rFonts w:hint="eastAsia" w:eastAsia="黑体"/>
        </w:rPr>
        <w:t xml:space="preserve">仅在负载较大时成立，轻载可能失去软开关而增大损耗。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副边占空比损失随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与负载电流增大，需折中取值。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原边电流与变压器需按峰值电流设计，避免饱和。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需精确控制超前/滞后臂的移相时序，防止直通。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SLUA107（移相全桥设计）。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UCC28950 </w:t>
      </w:r>
      <w:r>
        <w:rPr>
          <w:rFonts w:hint="eastAsia" w:eastAsia="黑体"/>
        </w:rPr>
        <w:t xml:space="preserve">数据手册（Texas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Instruments）。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《开关电源设计（第三版）》（Abraham</w:t>
      </w:r>
      <w:r>
        <w:rPr>
          <w:rFonts w:eastAsia="黑体"/>
        </w:rPr>
        <w:t xml:space="preserve"> I. </w:t>
      </w:r>
      <w:r>
        <w:rPr>
          <w:rFonts w:hint="eastAsia" w:eastAsia="黑体"/>
        </w:rPr>
        <w:t xml:space="preserve">Pressman）。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移相全桥PSFB电路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移相全桥PSFB电路</dc:title>
  <dc:creator>AI 智能体</dc:creator>
  <cp:keywords/>
  <dcterms:created xsi:type="dcterms:W3CDTF">2026-09-08T14:37:06Z</dcterms:created>
  <dcterms:modified xsi:type="dcterms:W3CDTF">2026-09-08T14:37:06Z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