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极性反转-buck-boost-电路"/>
    <w:p>
      <w:pPr>
        <w:pStyle w:val="Heading1"/>
      </w:pPr>
      <w:r>
        <w:rPr>
          <w:rFonts w:hint="eastAsia" w:eastAsia="黑体"/>
        </w:rPr>
        <w:t xml:space="preserve">极性反转</w:t>
      </w:r>
      <w:r>
        <w:rPr>
          <w:rFonts w:eastAsia="黑体"/>
        </w:rPr>
        <w:t xml:space="preserve"> Buck-Boost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主开关管</w:t>
      </w:r>
      <w:r>
        <w:rPr>
          <w:rFonts w:eastAsia="黑体"/>
          <w:b/>
          <w:bCs/>
        </w:rPr>
        <w:t xml:space="preserve"> </w:t>
      </w:r>
      <m:oMath>
        <m:r>
          <m:t>S</m:t>
        </m:r>
      </m:oMath>
      <w:r>
        <w:rPr>
          <w:rFonts w:hint="eastAsia" w:eastAsia="黑体"/>
          <w:b/>
          <w:bCs/>
        </w:rPr>
        <w:t xml:space="preserve">（MOSFET）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输入电感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续流二极管</w:t>
      </w:r>
      <w:r>
        <w:rPr>
          <w:rFonts w:eastAsia="黑体"/>
          <w:b/>
          <w:bCs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输入电容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输出电容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（输入电压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的一端与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开关节点</w:t>
      </w:r>
      <w:r>
        <w:rPr>
          <w:rFonts w:hint="eastAsia" w:eastAsia="黑体"/>
        </w:rPr>
        <w:t xml:space="preserve">（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的另一端、</w:t>
      </w:r>
      <m:oMath>
        <m:r>
          <m:t>S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的阳极三者相连）；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的阴极、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的一端与输出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的另一端、</w:t>
      </w:r>
      <m:oMath>
        <m:r>
          <m:t>S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的另一端相连）。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S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接控制驱动信号、漏极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接节点②、源极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接节点④；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一端接节点①、另一端接节点②；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阳极接节点②、阴极接节点③；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一端接节点①、另一端接节点④；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一端接节点③、另一端接节点④。</w:t>
      </w:r>
    </w:p>
    <w:p>
      <w:pPr/>
      <w:r>
        <w:rPr>
          <w:rFonts w:hint="eastAsia" w:eastAsia="黑体"/>
        </w:rPr>
        <w:t xml:space="preserve">由此构成”输入经电感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到开关节点、开关管</w:t>
      </w:r>
      <w:r>
        <w:rPr>
          <w:rFonts w:eastAsia="黑体"/>
        </w:rPr>
        <w:t xml:space="preserve"> </w:t>
      </w:r>
      <m:oMath>
        <m:r>
          <m:t>S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导通时对地储能、关断时二极管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把电感能量送到输出”的单开关极性反转</w:t>
      </w:r>
      <w:r>
        <w:rPr>
          <w:rFonts w:eastAsia="黑体"/>
        </w:rPr>
        <w:t xml:space="preserve"> Buck-Boost </w:t>
      </w:r>
      <w:r>
        <w:rPr>
          <w:rFonts w:hint="eastAsia" w:eastAsia="黑体"/>
        </w:rPr>
        <w:t xml:space="preserve">组态，输出电压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t> 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相对公共地极性反转（负输出），仅用一个主动开关就同时具备升压与降压能力，常用于需要负电源轨的场合。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开关导通阶段电感电压为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、电流上升储能；开关关断后电感电流经二极管续流向输出电容充电，输出端因此得到与输入相反的负电压。伏秒平衡给出输出电压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f>
          <m:fPr>
            <m:type m:val="bar"/>
          </m:fPr>
          <m:num>
            <m:r>
              <m:t>D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D</m:t>
            </m:r>
          </m:den>
        </m:f>
      </m:oMath>
      <w:r>
        <w:rPr>
          <w:rFonts w:hint="eastAsia" w:eastAsia="黑体"/>
        </w:rPr>
        <w:t xml:space="preserve">，通过调整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可在正负幅值上实现升压或降压。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理想输出电压（含负号）：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占空比与电压幅值关系：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电感电流纹波：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开关管/二极管耐压：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输出纹波电压：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  <m:r>
                <m:t>D</m:t>
              </m:r>
            </m:num>
            <m:den>
              <m:r>
                <m:t>C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输出电压（负值）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开关管承受电压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D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|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增大，同时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亦升高，器件耐压需求相应提高。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纹波电流减小，连续模式范围扩大。</w:t>
      </w:r>
    </w:p>
    <w:p>
      <w:pPr>
        <w:pStyle w:val="Compact"/>
        <w:numPr>
          <w:ilvl w:val="0"/>
          <w:numId w:val="1002"/>
        </w:numPr>
      </w:pP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输出纹波减小，但反极性输出电容极性接反会损坏。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磁件与电容减小，开关损耗与</w:t>
      </w:r>
      <w:r>
        <w:rPr>
          <w:rFonts w:eastAsia="黑体"/>
        </w:rPr>
        <w:t xml:space="preserve"> EMI </w:t>
      </w:r>
      <w:r>
        <w:rPr>
          <w:rFonts w:hint="eastAsia" w:eastAsia="黑体"/>
        </w:rPr>
        <w:t xml:space="preserve">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二极管选型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快恢复/肖特基可减小反向恢复损耗，提升效率。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5</m:t>
            </m:r>
            <m:r>
              <m:rPr>
                <m:sty m:val="p"/>
              </m:rPr>
              <m:t>+</m:t>
            </m:r>
            <m:r>
              <m:t>12</m:t>
            </m:r>
          </m:den>
        </m:f>
        <m:r>
          <m:rPr>
            <m:sty m:val="p"/>
          </m:rPr>
          <m:t>≈</m:t>
        </m:r>
        <m:r>
          <m:t>0.706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0.4</m:t>
            </m:r>
          </m:num>
          <m:den>
            <m:r>
              <m:t>0.6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负压反相变换器：LM2776（电荷泵类，供参考）、TPS60400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类。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输出为负电压，反馈采样与负载接法需以正确极性参考。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开关管与续流二极管耐压为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|</m:t>
        </m:r>
      </m:oMath>
      <w:r>
        <w:rPr>
          <w:rFonts w:hint="eastAsia" w:eastAsia="黑体"/>
        </w:rPr>
        <w:t xml:space="preserve">，须留足裕量。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输入/输出电流均为脉动，需足够容值的输入与输出电容。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启动与短路保护需针对负输出轨单独设计，避免过压反冲。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SLVA059（Understanding</w:t>
      </w:r>
      <w:r>
        <w:rPr>
          <w:rFonts w:eastAsia="黑体"/>
        </w:rPr>
        <w:t xml:space="preserve"> Buck-Boost Power </w:t>
      </w:r>
      <w:r>
        <w:rPr>
          <w:rFonts w:hint="eastAsia" w:eastAsia="黑体"/>
        </w:rPr>
        <w:t xml:space="preserve">Stages）。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Buck–boost converter。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《开关电源设计》（Abraham</w:t>
      </w:r>
      <w:r>
        <w:rPr>
          <w:rFonts w:eastAsia="黑体"/>
        </w:rPr>
        <w:t xml:space="preserve"> I. </w:t>
      </w:r>
      <w:r>
        <w:rPr>
          <w:rFonts w:hint="eastAsia" w:eastAsia="黑体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极性反转Buck-Boost电路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极性反转Buck-Boost电路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