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π-型滤波电路"/>
    <w:p>
      <w:pPr>
        <w:pStyle w:val="Heading1"/>
      </w:pPr>
      <w:r>
        <w:rPr>
          <w:rFonts w:eastAsia="黑体"/>
        </w:rPr>
        <w:t xml:space="preserve">π </w:t>
      </w:r>
      <w:r>
        <w:rPr>
          <w:rFonts w:hint="eastAsia" w:eastAsia="黑体"/>
        </w:rPr>
        <w:t xml:space="preserve">型滤波电路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本电路由三个二端元件组成：输入电容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C1）、串联电感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L1）、输出电容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C2）。关键节点有四个：输入节点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为整流器输出的正端，输出节点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为接负载的正端，地节点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为输入与负载公共的零电位参考点，以及中间节点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是电感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的连接点。节点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直接连接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的一端；节点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连接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同时连接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的下端；节点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即节点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本身，向外引出接负载。</w:t>
      </w:r>
    </w:p>
    <w:p>
      <w:pPr/>
      <w:r>
        <w:rPr>
          <w:rFonts w:hint="eastAsia" w:eastAsia="黑体"/>
        </w:rPr>
        <w:t xml:space="preserve">各元件管脚连接：电容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M（即输出节点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B）、另一端接地节点</w:t>
      </w:r>
      <w:r>
        <w:rPr>
          <w:rFonts w:eastAsia="黑体"/>
        </w:rPr>
        <w:t xml:space="preserve"> GND。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的下端同电位，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横跨在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上端之间，使三者呈”输入电容—串联电感—输出电容”的链条关系，两个接地电容分别位于链条首尾，形似</w:t>
      </w:r>
      <w:r>
        <w:rPr>
          <w:rFonts w:eastAsia="黑体"/>
        </w:rPr>
        <w:t xml:space="preserve"> π </w:t>
      </w:r>
      <w:r>
        <w:rPr>
          <w:rFonts w:hint="eastAsia" w:eastAsia="黑体"/>
        </w:rPr>
        <w:t xml:space="preserve">字。</w:t>
      </w:r>
    </w:p>
    <w:p>
      <w:pPr/>
      <w:r>
        <w:rPr>
          <w:rFonts w:hint="eastAsia" w:eastAsia="黑体"/>
        </w:rPr>
        <w:t xml:space="preserve">组态上这是一个”电容输入、电感串联、电容输出”的二阶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无源低通</w:t>
      </w:r>
      <w:r>
        <w:rPr>
          <w:rFonts w:eastAsia="黑体"/>
        </w:rPr>
        <w:t xml:space="preserve"> π </w:t>
      </w:r>
      <w:r>
        <w:rPr>
          <w:rFonts w:hint="eastAsia" w:eastAsia="黑体"/>
        </w:rPr>
        <w:t xml:space="preserve">型滤波器，插入整流输出与负载之间，用于平滑纹波并抑制高频噪声。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第一级电容先滤除一部分纹波，中间电感对剩余纹波电流提供高阻抗阻碍，第二级电容再把残余纹波旁路到地；两级电容加一级电感形成比一阶更强的滚降，使输出纹波大幅衰减。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转折频率：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高频纹波衰减：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L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临界阻尼条件：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4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  <m:r>
                <m:t>L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转折频率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降低、纹波衰减加大、滤波更彻底。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改善输入缓冲与整流冲动，但对总衰减贡献有限。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增大过多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体积、铜损与直流压降增大，动态响应恶化。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输出纹波更小，但冲击电流与开机压降时间增长。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712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(</m:t>
            </m:r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0.25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电感：功率扼流圈、磁环电感、TDK/村田。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电容：电解电容、X7R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陶瓷、C0G/NP0。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电感额定电流需大于负载电流，避免饱和与过流损坏。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组合可能谐振，负载突变时可能过冲，需注意阻尼。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电解电容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会限制高频纹波衰减，可并联小陶瓷电容。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电感直流电阻产生压降，影响输出精度。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Pi filter / Capacitor-input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SLTA055（π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滤波）。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π型滤波电路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π型滤波电路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