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求和放大电路"/>
    <w:p>
      <w:pPr>
        <w:pStyle w:val="Heading1"/>
      </w:pPr>
      <w:r>
        <w:rPr>
          <w:rFonts w:hint="eastAsia" w:eastAsia="黑体"/>
        </w:rPr>
        <w:t xml:space="preserve">求和放大电路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N </w:t>
      </w:r>
      <w:r>
        <w:rPr>
          <w:rFonts w:hint="eastAsia" w:eastAsia="黑体"/>
          <w:b/>
          <w:bCs/>
        </w:rPr>
        <w:t xml:space="preserve">路输入电阻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各路输入节点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（每路信号源正端分别接对应输入电阻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的上端）；</w:t>
      </w:r>
      <w:r>
        <w:rPr>
          <w:rFonts w:hint="eastAsia" w:eastAsia="黑体"/>
          <w:b/>
          <w:bCs/>
        </w:rPr>
        <w:t xml:space="preserve">反相求和节点（虚地）</w:t>
      </w:r>
      <w:r>
        <w:rPr>
          <w:rFonts w:hint="eastAsia" w:eastAsia="黑体"/>
        </w:rPr>
        <w:t xml:space="preserve">（所有输入电阻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每个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一端接各自输入节点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、另一端接反相求和节点；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一端接反相求和节点、另一端接输出节点；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接反相求和节点、IN+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由此构成多输入反相求和组态：各路信号经各自电阻汇入虚地求和，输出为各输入加权和取反，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反相输入端为虚地，各输入电流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全部汇入同一节点，总电流流经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在输出端形成电压。各路信号互不影响、线性叠加，输出为各输入的加权和取反。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路反相求和）：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各输入电阻相等（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同相端平衡电阻（减小输入偏置电流误差）：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⋯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相对某一输入的闭环增益：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同相端平衡电阻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该路输入对输出的贡献（权重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）减小。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所有路的加权增益同步增大（输出幅度整体放大）。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某一路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eastAsia="黑体"/>
          <w:b/>
          <w:bCs/>
        </w:rPr>
        <w:t xml:space="preserve">（开路）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该路对输出无贡献，即被”去掉”。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平衡电阻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取值不当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输入偏置电流引起失调，输出出现直流误差。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两路求和，取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权重不同，取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运放：LM358、TL072、OP07（低失调）、OPA2277。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金属膜电阻（要求精度时用</w:t>
      </w:r>
      <w:r>
        <w:rPr>
          <w:rFonts w:eastAsia="黑体"/>
        </w:rPr>
        <w:t xml:space="preserve"> 0.1% </w:t>
      </w:r>
      <w:r>
        <w:rPr>
          <w:rFonts w:hint="eastAsia" w:eastAsia="黑体"/>
        </w:rPr>
        <w:t xml:space="preserve">电阻网络）。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各路电阻取值不宜过小，否则输入阻抗低、加重信号源负载。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更高精度场合应配置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或选用低输入偏置电流运放，抑制失调。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与反相放大一样，输出相位反相；需要同相求和可后续再接反相器。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</w:t>
      </w:r>
      <w:r>
        <w:rPr>
          <w:rFonts w:hint="eastAsia" w:eastAsia="黑体"/>
        </w:rPr>
        <w:t xml:space="preserve">applications（Summing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amplifier）。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SBOA270。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求和放大电路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求和放大电路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