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精密整流电路"/>
    <w:p>
      <w:pPr>
        <w:pStyle w:val="Heading1"/>
      </w:pPr>
      <w:r>
        <w:rPr>
          <w:rFonts w:hint="eastAsia" w:eastAsia="黑体"/>
        </w:rPr>
        <w:t xml:space="preserve">精密整流电路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二极管</w:t>
      </w:r>
      <w:r>
        <w:rPr>
          <w:rFonts w:eastAsia="黑体"/>
          <w:b/>
          <w:bCs/>
        </w:rPr>
        <w:t xml:space="preserve"> 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组成（半波为单运放单二极管，全波绝对值电路由两个半波单元叠加）。以反相半波为例，电路关键节点：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上端接入）；</w:t>
      </w:r>
      <w:r>
        <w:rPr>
          <w:rFonts w:hint="eastAsia" w:eastAsia="黑体"/>
          <w:b/>
          <w:bCs/>
        </w:rPr>
        <w:t xml:space="preserve">反相端节点（虚地）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一端接输入节点、另一端接反相端节点；</w:t>
      </w:r>
      <w:r>
        <w:rPr>
          <w:rFonts w:eastAsia="黑体"/>
          <w:b/>
          <w:bCs/>
        </w:rPr>
        <w:t xml:space="preserve">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OUT、阴极接输出节点；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由此构成精密整流组态：二极管位于运放输出与反馈支路之间，其正向压降被开环增益压缩，使微弱信号也能被整流；全波精密整流再叠加成绝对值输出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运放闭环反馈补偿二极管正向压降：输入为正半周时运放驱动二极管导通，输出跟随输入；负半周时另一支路工作。全波精密整流把负半周翻转后与正半周相加，输出信号的绝对值。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半波精密整流输出：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全波精密整流输出（绝对值）：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有效导通阈值（二极管压降被开环增益压缩）：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运放开环增益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等效导通阈值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运放开环增益越大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等效死区越小，可整流信号越小。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反馈电阻比例变化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可调整整流增益。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二极管选择（快恢复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肖特基）→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影响高频整流速度。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匹配电阻精度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影响全波两半周对称性。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全波精密整流：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</m:oMath>
      <w:r>
        <w:rPr>
          <w:rFonts w:hint="eastAsia" w:eastAsia="黑体"/>
        </w:rPr>
        <w:t xml:space="preserve">，输入</w:t>
      </w:r>
      <w:r>
        <w:rPr>
          <w:rFonts w:eastAsia="黑体"/>
        </w:rPr>
        <w:t xml:space="preserve"> ±1 V </w:t>
      </w:r>
      <w:r>
        <w:rPr>
          <w:rFonts w:hint="eastAsia" w:eastAsia="黑体"/>
        </w:rPr>
        <w:t xml:space="preserve">正弦波输出</w:t>
      </w:r>
      <w:r>
        <w:rPr>
          <w:rFonts w:eastAsia="黑体"/>
        </w:rPr>
        <w:t xml:space="preserve"> 0~1 V </w:t>
      </w:r>
      <w:r>
        <w:rPr>
          <w:rFonts w:hint="eastAsia" w:eastAsia="黑体"/>
        </w:rPr>
        <w:t xml:space="preserve">全波整流信号。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</m:t>
            </m:r>
          </m:num>
          <m:den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 </m:t>
        </m:r>
        <m:r>
          <m:t>μ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，死区可忽略。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通用运放：TL072、LM358。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高速运放：OPA227、AD827。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二极管：1N4148、BAT54（肖特基）。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精密整流消除了二极管死区，适合微弱信号；但高频受运放压摆率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带宽限制。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普通整流（无运放）有约</w:t>
      </w:r>
      <w:r>
        <w:rPr>
          <w:rFonts w:eastAsia="黑体"/>
        </w:rPr>
        <w:t xml:space="preserve"> 0.6 V </w:t>
      </w:r>
      <w:r>
        <w:rPr>
          <w:rFonts w:hint="eastAsia" w:eastAsia="黑体"/>
        </w:rPr>
        <w:t xml:space="preserve">死区，小信号直接失真，精密整流是必要方案。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全波整流的电阻需匹配，否则两半周增益不一致。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输出需低通滤波才能得到整流平均值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包络。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Precision rectifier。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Absolute value circuit。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精密整流电路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精密整流电路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