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-类功率放大电路"/>
    <w:p>
      <w:pPr>
        <w:pStyle w:val="Heading1"/>
      </w:pPr>
      <w:r>
        <w:rPr>
          <w:rFonts w:eastAsia="黑体"/>
        </w:rPr>
        <w:t xml:space="preserve">C </w:t>
      </w:r>
      <w:r>
        <w:rPr>
          <w:rFonts w:hint="eastAsia" w:eastAsia="黑体"/>
        </w:rPr>
        <w:t xml:space="preserve">类功率放大电路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一只功率放大晶体管</w:t>
      </w:r>
      <w:r>
        <w:rPr>
          <w:rFonts w:eastAsia="黑体"/>
          <w:b/>
          <w:bCs/>
        </w:rPr>
        <w:t xml:space="preserve"> </w:t>
      </w:r>
      <m:oMath>
        <m:r>
          <m:t>Q</m:t>
        </m:r>
      </m:oMath>
      <w:r>
        <w:rPr>
          <w:rFonts w:hint="eastAsia" w:eastAsia="黑体"/>
        </w:rPr>
        <w:t xml:space="preserve">（NPN）、</w:t>
      </w:r>
      <w:r>
        <w:rPr>
          <w:rFonts w:hint="eastAsia" w:eastAsia="黑体"/>
          <w:b/>
          <w:bCs/>
        </w:rPr>
        <w:t xml:space="preserve">并联</w:t>
      </w:r>
      <w:r>
        <w:rPr>
          <w:rFonts w:eastAsia="黑体"/>
          <w:b/>
          <w:bCs/>
        </w:rPr>
        <w:t xml:space="preserve"> LC </w:t>
      </w:r>
      <w:r>
        <w:rPr>
          <w:rFonts w:hint="eastAsia" w:eastAsia="黑体"/>
          <w:b/>
          <w:bCs/>
        </w:rPr>
        <w:t xml:space="preserve">谐振回路</w:t>
      </w:r>
      <w:r>
        <w:rPr>
          <w:rFonts w:hint="eastAsia" w:eastAsia="黑体"/>
        </w:rPr>
        <w:t xml:space="preserve">（电感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hint="eastAsia" w:eastAsia="黑体"/>
        </w:rPr>
        <w:t xml:space="preserve">、电容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hint="eastAsia" w:eastAsia="黑体"/>
        </w:rPr>
        <w:t xml:space="preserve">，作负载/选频网络）、</w:t>
      </w:r>
      <w:r>
        <w:rPr>
          <w:rFonts w:hint="eastAsia" w:eastAsia="黑体"/>
          <w:b/>
          <w:bCs/>
        </w:rPr>
        <w:t xml:space="preserve">射频扼流圈</w:t>
      </w:r>
      <w:r>
        <w:rPr>
          <w:rFonts w:eastAsia="黑体"/>
          <w:b/>
          <w:bCs/>
        </w:rPr>
        <w:t xml:space="preserve"> RFC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深截止偏置网络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b</m:t>
            </m:r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或自生偏置）与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负载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组成，采用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单电源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供电。电路共有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（输入射频信号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经耦合接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B，偏置到深截止）；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hint="eastAsia" w:eastAsia="黑体"/>
        </w:rPr>
        <w:t xml:space="preserve">（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的下端、偏置网络接地端接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集电极节点</w:t>
      </w:r>
      <w:r>
        <w:rPr>
          <w:rFonts w:hint="eastAsia" w:eastAsia="黑体"/>
        </w:rPr>
        <w:t xml:space="preserve">（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C、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谐振回路上端节点</w:t>
      </w:r>
      <w:r>
        <w:rPr>
          <w:rFonts w:hint="eastAsia" w:eastAsia="黑体"/>
        </w:rPr>
        <w:t xml:space="preserve">（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hint="eastAsia" w:eastAsia="黑体"/>
        </w:rPr>
        <w:t xml:space="preserve">（RFC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+VCC，另一端接谐振回路上端节点）；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（并联谐振回路经耦合（变压器次级或电容分压）接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接输入节点、C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接集电极节点、E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接地节点；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一端接集电极节点、另一端接谐振回路上端节点；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一端接集电极节点、另一端接谐振回路上端节点（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并联成选频回路）；</w:t>
      </w:r>
      <w:r>
        <w:rPr>
          <w:rFonts w:eastAsia="黑体"/>
          <w:b/>
          <w:bCs/>
        </w:rPr>
        <w:t xml:space="preserve">RFC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一端接电源节点、另一端接谐振回路上端节点；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一端接输出节点、另一端接地节点。管子被偏置在深度截止区，导通角（半导通角）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远小于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90°，集电极电流为窄脉冲。</w:t>
      </w:r>
    </w:p>
    <w:p>
      <w:pPr/>
      <w:r>
        <w:rPr>
          <w:rFonts w:hint="eastAsia" w:eastAsia="黑体"/>
        </w:rPr>
        <w:t xml:space="preserve">由此构成”晶体管深偏置截止、集电极电流为窄脉冲、经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并联谐振回路选频后还原出基波正弦”的单管丙类（C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类）射频功放组态，效率随导通角减小而升高、理论极限趋近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100%，但非线性强，仅适合恒包络信号（如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FM、FSK）。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静态时管子截止，输入射频信号仅在其正峰值附近把管子拉到导通，产生一连串窄电流脉冲；并联谐振回路在载波频率谐振，把这些脉冲中的基波分量选出、滤掉谐波，在负载上重建近似正弦输出。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导通角</w:t>
      </w:r>
      <w:r>
        <w:rPr>
          <w:rFonts w:eastAsia="黑体"/>
        </w:rP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定义：指晶体管在一个信号周期内导通对应的电角度（弧度制）；设管子正向导通角</w:t>
      </w:r>
      <w:r>
        <w:rPr>
          <w:rFonts w:eastAsia="黑体"/>
        </w:rP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（半导通角为</w:t>
      </w:r>
      <w:r>
        <w:rPr>
          <w:rFonts w:eastAsia="黑体"/>
        </w:rP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），即仅当输入信号相位落入</w:t>
      </w:r>
      <w:r>
        <w:rPr>
          <w:rFonts w:eastAsia="黑体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]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时管子导通。C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类典型</w:t>
      </w:r>
      <w:r>
        <w:rPr>
          <w:rFonts w:eastAsia="黑体"/>
        </w:rP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30°~60°（远小于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90°）。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导通角与效率关系（效率</w:t>
      </w:r>
      <w:r>
        <w:rPr>
          <w:rFonts w:eastAsia="黑体"/>
        </w:rPr>
        <w:t xml:space="preserve"> </w:t>
      </w:r>
      <m:oMath>
        <m:r>
          <m:t>η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是导通角</w:t>
      </w:r>
      <w:r>
        <w:rPr>
          <w:rFonts w:eastAsia="黑体"/>
        </w:rP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的函数，随导通角变化）：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den>
          </m:f>
        </m:oMath>
      </m:oMathPara>
    </w:p>
    <w:p>
      <w:pPr>
        <w:pStyle w:val="BlockText"/>
      </w:pPr>
      <w:r>
        <w:rPr>
          <w:rFonts w:hint="eastAsia" w:eastAsia="黑体"/>
        </w:rPr>
        <w:t xml:space="preserve">注：效率随导通角</w:t>
      </w:r>
      <w:r>
        <w:rPr>
          <w:rFonts w:eastAsia="黑体"/>
        </w:rP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变化，需按实际导通角计算。</w:t>
      </w:r>
    </w:p>
    <w:p>
      <w:pPr>
        <w:numPr>
          <w:ilvl w:val="0"/>
          <w:numId w:val="1002"/>
        </w:numPr>
      </w:pPr>
      <w:r>
        <w:rPr>
          <w:rFonts w:eastAsia="黑体"/>
        </w:rPr>
        <w:t xml:space="preserve">C </w:t>
      </w:r>
      <w:r>
        <w:rPr>
          <w:rFonts w:hint="eastAsia" w:eastAsia="黑体"/>
        </w:rPr>
        <w:t xml:space="preserve">类效率随导通角减小而升高，理论极限（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→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输出功率（基波分量）：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谐振频率（并联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回路）：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回路有载品质因数：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den>
          </m:f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b>
            <m:e>
              <m:r>
                <m:t>R</m:t>
              </m:r>
            </m:e>
            <m:sub>
              <m:r>
                <m:t>L</m:t>
              </m:r>
            </m:sub>
          </m:sSub>
          <m:r>
            <m:t>C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导通角（半导通角）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输出基波电压峰值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输出基波电流峰值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、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谐振回路电感、电容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H、F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谐振（载波）频率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有载品质因数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导通角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↓（偏置更深）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效率升高，但输出功率与增益下降。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导通角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输出功率增大、线性变好，但趋于</w:t>
      </w:r>
      <w:r>
        <w:rPr>
          <w:rFonts w:eastAsia="黑体"/>
        </w:rPr>
        <w:t xml:space="preserve"> AB/B </w:t>
      </w:r>
      <w:r>
        <w:rPr>
          <w:rFonts w:hint="eastAsia" w:eastAsia="黑体"/>
        </w:rPr>
        <w:t xml:space="preserve">类、效率下降。</w:t>
      </w:r>
    </w:p>
    <w:p>
      <w:pPr>
        <w:pStyle w:val="Compact"/>
        <w:numPr>
          <w:ilvl w:val="0"/>
          <w:numId w:val="1003"/>
        </w:numPr>
      </w:pPr>
      <m:oMath>
        <m:r>
          <m:t>L</m:t>
        </m:r>
      </m:oMath>
      <w:r>
        <w:rPr>
          <w:rFonts w:eastAsia="黑体"/>
          <w:b/>
          <w:bCs/>
        </w:rPr>
        <w:t xml:space="preserve">、</w:t>
      </w: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偏离谐振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输出减小、谐波增大、波形变差。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谐波抑制好、波形纯，但带宽变窄且回路损耗增加。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谐振回路电容耐压须高于集电极电压摆幅。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取导通角</w:t>
      </w:r>
      <w:r>
        <w:rPr>
          <w:rFonts w:eastAsia="黑体"/>
        </w:rP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rFonts w:hint="eastAsia" w:eastAsia="黑体"/>
        </w:rPr>
        <w:t xml:space="preserve">：代入效率式得</w:t>
      </w:r>
      <w:r>
        <w:rPr>
          <w:rFonts w:eastAsia="黑体"/>
        </w:rPr>
        <w:t xml:space="preserve"> </w:t>
      </w:r>
      <m:oMath>
        <m:r>
          <m:t>η</m:t>
        </m:r>
        <m:r>
          <m:rPr>
            <m:sty m:val="p"/>
          </m:rPr>
          <m:t>≈</m:t>
        </m:r>
        <m:r>
          <m:t>78.5</m:t>
        </m:r>
        <m:r>
          <m:rPr>
            <m:sty m:val="p"/>
          </m:rPr>
          <m:t>%</m:t>
        </m:r>
      </m:oMath>
      <w:r>
        <w:rPr>
          <w:rFonts w:hint="eastAsia" w:eastAsia="黑体"/>
        </w:rPr>
        <w:t xml:space="preserve">（与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类相同）；取</w:t>
      </w:r>
      <w:r>
        <w:rPr>
          <w:rFonts w:eastAsia="黑体"/>
        </w:rPr>
        <w:t xml:space="preserve"> </w:t>
      </w:r>
      <m:oMath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时效率可超过</w:t>
      </w:r>
      <w:r>
        <w:rPr>
          <w:rFonts w:eastAsia="黑体"/>
        </w:rPr>
        <w:t xml:space="preserve"> 85%。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25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25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31.8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射频功率管：2N3866、2N2219、MRF4427、2SC1971。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双极射频管：BFQ19、BD135（较低频段）。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LDMOS </w:t>
      </w:r>
      <w:r>
        <w:rPr>
          <w:rFonts w:hint="eastAsia" w:eastAsia="黑体"/>
        </w:rPr>
        <w:t xml:space="preserve">射频管可按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类偏置使用于发射末级。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只适合恒包络信号（FM、FSK），不能放大</w:t>
      </w:r>
      <w:r>
        <w:rPr>
          <w:rFonts w:eastAsia="黑体"/>
        </w:rPr>
        <w:t xml:space="preserve"> AM </w:t>
      </w:r>
      <w:r>
        <w:rPr>
          <w:rFonts w:hint="eastAsia" w:eastAsia="黑体"/>
        </w:rPr>
        <w:t xml:space="preserve">或宽带信号（会严重非线性失真）。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输入需足够驱动摆幅以克服深偏置。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谐振回路元件须高频低损耗，注意温漂引起的失谐。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输出需加滤波器抑制谐波，满足频谱规范。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Wikipedia: Power amplifier </w:t>
      </w:r>
      <w:r>
        <w:rPr>
          <w:rFonts w:hint="eastAsia" w:eastAsia="黑体"/>
        </w:rPr>
        <w:t xml:space="preserve">classes（Class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黑体"/>
        </w:rPr>
        <w:t xml:space="preserve">《高频电子线路》（张肃文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主编）。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ARRL《The Radio Amateur’s Handbook》RF </w:t>
      </w:r>
      <w:r>
        <w:rPr>
          <w:rFonts w:hint="eastAsia" w:eastAsia="黑体"/>
        </w:rPr>
        <w:t xml:space="preserve">功放章节。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C类功率放大电路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C类功率放大电路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