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克拉泼-clapp-振荡器"/>
    <w:p>
      <w:pPr>
        <w:pStyle w:val="Heading1"/>
      </w:pPr>
      <w:r>
        <w:rPr>
          <w:rFonts w:hint="eastAsia" w:eastAsia="黑体"/>
        </w:rPr>
        <w:t xml:space="preserve">克拉泼</w:t>
      </w:r>
      <w:r>
        <w:rPr>
          <w:rFonts w:eastAsia="黑体"/>
        </w:rPr>
        <w:t xml:space="preserve"> Clapp </w:t>
      </w:r>
      <w:r>
        <w:rPr>
          <w:rFonts w:hint="eastAsia" w:eastAsia="黑体"/>
        </w:rPr>
        <w:t xml:space="preserve">振荡器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克拉泼振荡器由放大管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（BJT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FET）、电感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hint="eastAsia" w:eastAsia="黑体"/>
        </w:rPr>
        <w:t xml:space="preserve">、电容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及偏置电阻等组成。节点定义如下：集电极/漏极节点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上端；基极/栅极节点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上端（反馈端）；发射极/源极节点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的公共端（交流地或经旁路电阻接地）；谐振节点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a</m:t>
            </m:r>
            <m:r>
              <m:t>n</m:t>
            </m:r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串联回路的内部连接点；电源节点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为谐振回路供电端；地节点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汇集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发射极/源极回路与电容冷端。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hint="eastAsia" w:eastAsia="黑体"/>
        </w:rPr>
        <w:t xml:space="preserve">，C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，E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 w:eastAsia="黑体"/>
        </w:rPr>
        <w:t xml:space="preserve">（FET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对应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G/D/S）；电感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a</m:t>
            </m:r>
            <m:r>
              <m:t>n</m:t>
            </m:r>
            <m:r>
              <m:t>k</m:t>
            </m:r>
          </m:sub>
        </m:sSub>
      </m:oMath>
      <w:r>
        <w:rPr>
          <w:rFonts w:hint="eastAsia" w:eastAsia="黑体"/>
        </w:rPr>
        <w:t xml:space="preserve">；电容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a</m:t>
            </m:r>
            <m:r>
              <m:t>n</m:t>
            </m:r>
            <m:r>
              <m:t>k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 w:eastAsia="黑体"/>
        </w:rPr>
        <w:t xml:space="preserve">；电容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 w:eastAsia="黑体"/>
        </w:rPr>
        <w:t xml:space="preserve">；电容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GND；谐振电感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的另一端经射频扼流圈接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供电，使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串联后再与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串联构成回路。</w:t>
      </w:r>
    </w:p>
    <w:p>
      <w:pPr/>
      <w:r>
        <w:rPr>
          <w:rFonts w:hint="eastAsia" w:eastAsia="黑体"/>
        </w:rPr>
        <w:t xml:space="preserve">该电路为串联电容三点式（改进型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Colpitts）振荡器，反馈取自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分压点，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串联减小晶体管寄生电容影响，频率稳定。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谐振频率由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的串联等效电容决定，其中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通常远小于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，因此振荡频率主要由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决定，减小了晶体管寄生电容对频率的影响，频率稳定度优于普通</w:t>
      </w:r>
      <w:r>
        <w:rPr>
          <w:rFonts w:eastAsia="黑体"/>
        </w:rPr>
        <w:t xml:space="preserve"> Colpitts </w:t>
      </w:r>
      <w:r>
        <w:rPr>
          <w:rFonts w:hint="eastAsia" w:eastAsia="黑体"/>
        </w:rPr>
        <w:t xml:space="preserve">振荡器。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等效串联电容：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振荡频率：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  <m:r>
                        <m:t>q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当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≪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rad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分压（反馈）电容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串联调谐电容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等效串联电容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振荡频率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下降，且受寄生电容影响增大。</w:t>
      </w:r>
    </w:p>
    <w:p>
      <w:pPr>
        <w:pStyle w:val="Compact"/>
        <w:numPr>
          <w:ilvl w:val="0"/>
          <w:numId w:val="1002"/>
        </w:numPr>
      </w:pPr>
      <m:oMath>
        <m:r>
          <m:t>L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上升、频率稳定度提高，但起振变难（回路损耗增大）。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分压比改变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改变反馈量与幅度，频率基本不变。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C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100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100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10</m:t>
            </m:r>
          </m:den>
        </m:f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pF</w:t>
      </w:r>
      <w:r>
        <w:rPr>
          <w:rFonts w:eastAsia="黑体"/>
        </w:rPr>
        <w:t xml:space="preserve"> </w:t>
      </w:r>
      <m:oMath>
        <m:r>
          <m:rPr>
            <m:sty m:val="p"/>
          </m:rPr>
          <m:t>≈</m:t>
        </m:r>
        <m:r>
          <m:t>8.33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8.33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55.2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近似则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50.3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 w:eastAsia="黑体"/>
        </w:rPr>
        <w:t xml:space="preserve">，说明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有拉低作用。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晶体管：2N3904、2SC1674、BFR93A；FET：J310、BF245。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减小提升频率稳定度但降低环路增益，需权衡起振裕度。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不宜过大，否则寄生电容影响重新显著，失去</w:t>
      </w:r>
      <w:r>
        <w:rPr>
          <w:rFonts w:eastAsia="黑体"/>
        </w:rPr>
        <w:t xml:space="preserve"> Clapp </w:t>
      </w:r>
      <w:r>
        <w:rPr>
          <w:rFonts w:hint="eastAsia" w:eastAsia="黑体"/>
        </w:rPr>
        <w:t xml:space="preserve">结构优势。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高频时引线电感与结电容不可忽略，需实测调整。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Clapp oscillator。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《高频电子线路》（张肃文）。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《射频电路设计——理论与应用》（Reinhold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Ludwig）。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克拉泼Clapp振荡器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克拉泼Clapp振荡器</dc:title>
  <dc:creator>AI 智能体</dc:creator>
  <cp:keywords/>
  <dcterms:created xsi:type="dcterms:W3CDTF">2026-09-08T14:37:12Z</dcterms:created>
  <dcterms:modified xsi:type="dcterms:W3CDTF">2026-09-08T14:37:12Z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