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一阶高通滤波电路"/>
    <w:p>
      <w:pPr>
        <w:pStyle w:val="Heading1"/>
      </w:pPr>
      <w:r>
        <w:rPr>
          <w:rFonts w:hint="eastAsia" w:eastAsia="黑体"/>
        </w:rPr>
        <w:t xml:space="preserve">一阶高通滤波电路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组成的最简单一阶无源高通网络。电路共有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，即电阻两端电压）；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的另一端接地）。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一端接输入节点、另一端接输出节点；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由此构成”电容串联在信号通路、电阻并联到地、输出取自电阻两端”的一阶无源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高通组态，低频被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阻隔、高频经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传至输出，阻断直流而通过交流，阻带以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dB/十倍频下降；如需增益可再接运放构成一阶有源高通。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电容容抗随频率升高而减小：低频被电容阻隔、高频顺利通过，输出电压按分压关系随频率上升而增大，形成一阶高通特性。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截止频率（-3</w:t>
      </w:r>
      <w:r>
        <w:rPr>
          <w:rFonts w:eastAsia="黑体"/>
        </w:rPr>
        <w:t xml:space="preserve"> dB </w:t>
      </w:r>
      <w:r>
        <w:rPr>
          <w:rFonts w:hint="eastAsia" w:eastAsia="黑体"/>
        </w:rPr>
        <w:t xml:space="preserve">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传递函数：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  <m:r>
                <m:t>ω</m:t>
              </m:r>
              <m:r>
                <m:t>R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有源形式（带增益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K）：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 </m:t>
              </m:r>
              <m:r>
                <m:t>s</m:t>
              </m:r>
              <m:r>
                <m:t>R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R</m:t>
              </m:r>
              <m:r>
                <m:t>C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角频率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高频增益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R、C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R、C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负载电阻并联</w:t>
      </w:r>
      <w:r>
        <w:rPr>
          <w:rFonts w:eastAsia="黑体"/>
          <w:b/>
          <w:bCs/>
        </w:rPr>
        <w:t xml:space="preserve"> R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等效电阻减小、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运放增益</w:t>
      </w:r>
      <w:r>
        <w:rPr>
          <w:rFonts w:eastAsia="黑体"/>
          <w:b/>
          <w:bCs/>
        </w:rPr>
        <w:t xml:space="preserve"> K </w:t>
      </w:r>
      <w:r>
        <w:rPr>
          <w:rFonts w:hint="eastAsia" w:eastAsia="黑体"/>
          <w:b/>
          <w:bCs/>
        </w:rPr>
        <w:t xml:space="preserve">调整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只改变通带幅度，不改变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电阻：0805/0603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贴片、1%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电容：C0G/NP0、薄膜电容。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运放：LM358、TL072。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增益恒</w:t>
      </w:r>
      <w:r>
        <w:rPr>
          <w:rFonts w:eastAsia="黑体"/>
        </w:rPr>
        <w:t xml:space="preserve"> ≤ </w:t>
      </w:r>
      <w:r>
        <w:rPr>
          <w:rFonts w:hint="eastAsia" w:eastAsia="黑体"/>
        </w:rPr>
        <w:t xml:space="preserve">1（无源），有源方可提供增益。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输出无直流分量，用于交流耦合。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负载会抬高实际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，需加缓冲。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High-pass filter。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一阶高通滤波电路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一阶高通滤波电路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