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二阶高通滤波电路"/>
    <w:p>
      <w:pPr>
        <w:pStyle w:val="Heading1"/>
      </w:pPr>
      <w:r>
        <w:rPr>
          <w:rFonts w:hint="eastAsia" w:eastAsia="黑体"/>
        </w:rPr>
        <w:t xml:space="preserve">二阶高通滤波电路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组成的有源二阶高通滤波器（Sallen-Key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结构）。电路共有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A、另一端接同相输入端节点；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A、另一端接输出节点（跨接反馈）；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跨接输出与节点</w:t>
      </w:r>
      <w:r>
        <w:rPr>
          <w:rFonts w:eastAsia="黑体"/>
        </w:rPr>
        <w:t xml:space="preserve"> A、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–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“的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二阶有源高通组态，具有两个零点与两个极点，低频以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dB/十倍频衰减，品质因数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；若改接为反相端的多重反馈网络即为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两级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微分网络使低频信号被耦合电容阻断、高频顺利通过，运放在通带内提供增益，从而形成二极点高通响应。Sallen-Key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用正反馈设定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值，MFB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用反馈网络实现。</w:t>
      </w:r>
    </w:p>
    <w:bookmarkEnd w:id="20"/>
    <w:bookmarkStart w:id="22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sallen-key-结构"/>
    <w:p>
      <w:pPr>
        <w:pStyle w:val="Heading3"/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，Sallen-Key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黑体"/>
        </w:rPr>
        <w:t xml:space="preserve">注：上式是等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R、等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特例；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结构时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表达式不同，需按实际电路确定。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1"/>
    <w:bookmarkEnd w:id="22"/>
    <w:bookmarkStart w:id="23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降低，通过的频带向低频扩展。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升高，阻断更多低频。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处出现峰值，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时趋于自激。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元件容差增大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实际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偏离设计值。</w:t>
      </w:r>
    </w:p>
    <w:bookmarkEnd w:id="23"/>
    <w:bookmarkStart w:id="24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；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Butterworth（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 w:eastAsia="黑体"/>
        </w:rPr>
        <w:t xml:space="preserve">）设计：由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1.586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0.586</m:t>
        </m:r>
      </m:oMath>
      <w:r>
        <w:rPr>
          <w:rFonts w:hint="eastAsia" w:eastAsia="黑体"/>
        </w:rPr>
        <w:t xml:space="preserve">）。</w:t>
      </w:r>
    </w:p>
    <w:bookmarkEnd w:id="24"/>
    <w:bookmarkStart w:id="25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5"/>
    <w:bookmarkStart w:id="26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高通需注意运放输入偏置电流经输入电阻形成的直流失调。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设计对元件容差敏感，需</w:t>
      </w:r>
      <w:r>
        <w:rPr>
          <w:rFonts w:eastAsia="黑体"/>
        </w:rPr>
        <w:t xml:space="preserve"> 1% </w:t>
      </w:r>
      <w:r>
        <w:rPr>
          <w:rFonts w:hint="eastAsia" w:eastAsia="黑体"/>
        </w:rPr>
        <w:t xml:space="preserve">以上精度。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输出无法通过直流，用于交流耦合。</w:t>
      </w:r>
    </w:p>
    <w:bookmarkEnd w:id="26"/>
    <w:bookmarkStart w:id="27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7"/>
    <w:bookmarkEnd w:id="28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二阶高通滤波电路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