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有源带通滤波电路"/>
    <w:p>
      <w:pPr>
        <w:pStyle w:val="Heading1"/>
      </w:pPr>
      <w:r>
        <w:rPr>
          <w:rFonts w:hint="eastAsia" w:eastAsia="黑体"/>
        </w:rPr>
        <w:t xml:space="preserve">有源带通滤波电路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运放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与阻容网络（电阻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组成的二阶有源带通滤波器，典型结构有</w:t>
      </w:r>
      <w:r>
        <w:rPr>
          <w:rFonts w:eastAsia="黑体"/>
        </w:rPr>
        <w:t xml:space="preserve"> MFB </w:t>
      </w:r>
      <w:r>
        <w:rPr>
          <w:rFonts w:hint="eastAsia" w:eastAsia="黑体"/>
        </w:rPr>
        <w:t xml:space="preserve">型与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型两种。关键节点命名如下：输入节点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承接输入信号，地节点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由运放输出端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OUT（或缓冲输出）提供；反相（或同相）输入节点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±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为运放的输入端，中间节点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为阻容网络内部连接点。以</w:t>
      </w:r>
      <w:r>
        <w:rPr>
          <w:rFonts w:eastAsia="黑体"/>
        </w:rPr>
        <w:t xml:space="preserve"> MFB </w:t>
      </w:r>
      <w:r>
        <w:rPr>
          <w:rFonts w:hint="eastAsia" w:eastAsia="黑体"/>
        </w:rPr>
        <w:t xml:space="preserve">型为例，信号自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注入运放反相端，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组成反馈选频网络，Sallen-Key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型则同相端接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网络、输出经分压反馈至反相端。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MFB </w:t>
      </w:r>
      <w:r>
        <w:rPr>
          <w:rFonts w:hint="eastAsia" w:eastAsia="黑体"/>
        </w:rPr>
        <w:t xml:space="preserve">带通为例）：电阻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，另一端接运放反相端节点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，另一端接输出节点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，另一端接中间节点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，另一端接输出节点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；运放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、IN+ </w:t>
      </w:r>
      <w:r>
        <w:rPr>
          <w:rFonts w:hint="eastAsia" w:eastAsia="黑体"/>
        </w:rPr>
        <w:t xml:space="preserve">接地、OUT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接正负电源轨。Sallen-Key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型中，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在输入端构成串联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RC，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并接于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与地之间，运放同相端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、输出经分压电阻回接</w:t>
      </w:r>
      <w:r>
        <w:rPr>
          <w:rFonts w:eastAsia="黑体"/>
        </w:rPr>
        <w:t xml:space="preserve"> IN−。</w:t>
      </w:r>
    </w:p>
    <w:p>
      <w:pPr/>
      <w:r>
        <w:rPr>
          <w:rFonts w:hint="eastAsia" w:eastAsia="黑体"/>
        </w:rPr>
        <w:t xml:space="preserve">组态上，这是一个用单运放加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网络实现的二阶有源带通组态，利用大电阻小电容避免电感，用于音频选频、调制解调与测量。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网络只在中心频率附近提供必要的反馈与选频特性，运放放大该频带信号并抑制两侧频率，形成带通响应。相比无源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LC，有源带通可用大电阻小电容实现低频选频，且无需电感。</w:t>
      </w:r>
    </w:p>
    <w:bookmarkEnd w:id="20"/>
    <w:bookmarkStart w:id="23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bookmarkStart w:id="21" w:name="sallen-key-式带通二阶"/>
    <w:p>
      <w:pPr>
        <w:pStyle w:val="Heading3"/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式带通（二阶）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中心频率：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品质因数（简化，增益相关）：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nor/>
              <m:sty m:val="p"/>
            </m:rPr>
            <m:t> 为带内增益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bookmarkEnd w:id="21"/>
    <w:bookmarkStart w:id="22" w:name="多重反馈mfb带通"/>
    <w:p>
      <w:pPr>
        <w:pStyle w:val="Heading3"/>
      </w:pPr>
      <w:r>
        <w:rPr>
          <w:rFonts w:hint="eastAsia" w:eastAsia="黑体"/>
        </w:rPr>
        <w:t xml:space="preserve">多重反馈（MFB）带通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中心频率：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C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rad>
          <m:r>
            <m:t> 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中心增益：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阻容/反馈电阻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选频电容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增大（MFB）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降低、增益增大、Q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增大（Sallen-Key）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升高、带宽变窄。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运放带宽不足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高频带通特性偏离。</w:t>
      </w:r>
    </w:p>
    <w:bookmarkEnd w:id="24"/>
    <w:bookmarkStart w:id="25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MFB </w:t>
      </w:r>
      <w:r>
        <w:rPr>
          <w:rFonts w:hint="eastAsia" w:eastAsia="黑体"/>
        </w:rPr>
        <w:t xml:space="preserve">带通、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  <m:r>
          <m:rPr>
            <m:nor/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10</m:t>
        </m:r>
        <m:r>
          <m:rPr>
            <m:nor/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目标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5"/>
    <w:bookmarkStart w:id="26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电阻/电容：1%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有源带通无需电感，适合低频选频。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设计对元件容差敏感。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带通增益受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限制，设计需注意稳定性。</w:t>
      </w:r>
    </w:p>
    <w:bookmarkEnd w:id="27"/>
    <w:bookmarkStart w:id="28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Multiple feedback topology。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有源带通滤波电路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有源带通滤波电路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