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序列检测器电路"/>
    <w:p>
      <w:pPr>
        <w:pStyle w:val="Heading1"/>
      </w:pPr>
      <w:r>
        <w:rPr>
          <w:rFonts w:hint="eastAsia" w:eastAsia="黑体"/>
        </w:rPr>
        <w:t xml:space="preserve">序列检测器电路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状态寄存器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hint="eastAsia" w:eastAsia="黑体"/>
        </w:rPr>
        <w:t xml:space="preserve">（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，保存现态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次态逻辑组合电路</w:t>
      </w:r>
      <w:r>
        <w:rPr>
          <w:rFonts w:eastAsia="黑体"/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hint="eastAsia" w:eastAsia="黑体"/>
        </w:rPr>
        <w:t xml:space="preserve">（由与/或/非门组成）与</w:t>
      </w:r>
      <w:r>
        <w:rPr>
          <w:rFonts w:hint="eastAsia" w:eastAsia="黑体"/>
          <w:b/>
          <w:bCs/>
        </w:rPr>
        <w:t xml:space="preserve">输出逻辑组合电路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 w:eastAsia="黑体"/>
        </w:rPr>
        <w:t xml:space="preserve">组成，构成有限状态机。电路共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</w:t>
      </w:r>
      <m:oMath>
        <m:r>
          <m:t>X</m:t>
        </m:r>
      </m:oMath>
      <w:r>
        <w:rPr>
          <w:rFonts w:hint="eastAsia" w:eastAsia="黑体"/>
        </w:rPr>
        <w:t xml:space="preserve">（外部比特流，接次态逻辑与输出逻辑）；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（接状态寄存器时钟，可含同步复位）；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现态节点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</w:t>
      </w:r>
      <m:oMath>
        <m:r>
          <m:t>R</m:t>
        </m:r>
        <m:r>
          <m:t>E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，送次态与输出逻辑）；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次态节点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（次态逻辑输出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，送状态寄存器数据脚）；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Z</m:t>
        </m:r>
      </m:oMath>
      <w:r>
        <w:rPr>
          <w:rFonts w:hint="eastAsia" w:eastAsia="黑体"/>
        </w:rPr>
        <w:t xml:space="preserve">（输出逻辑的结果，检测到目标序列时有效）。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次态逻辑</w:t>
      </w:r>
      <w:r>
        <w:rPr>
          <w:rFonts w:eastAsia="黑体"/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的输入脚接输入</w:t>
      </w:r>
      <w:r>
        <w:rPr>
          <w:rFonts w:eastAsia="黑体"/>
        </w:rPr>
        <w:t xml:space="preserve"> </w:t>
      </w:r>
      <m:oMath>
        <m:r>
          <m:t>X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），输出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）接状态寄存器数据脚；</w:t>
      </w:r>
      <w:r>
        <w:rPr>
          <w:rFonts w:hint="eastAsia" w:eastAsia="黑体"/>
          <w:b/>
          <w:bCs/>
        </w:rPr>
        <w:t xml:space="preserve">状态寄存器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各触发器数据脚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接次态节点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接现态节点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输出逻辑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（摩尔型）或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X</m:t>
        </m:r>
      </m:oMath>
      <w:r>
        <w:rPr>
          <w:rFonts w:hint="eastAsia" w:eastAsia="黑体"/>
        </w:rPr>
        <w:t xml:space="preserve">（米利型），输出脚接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hint="eastAsia" w:eastAsia="黑体"/>
        </w:rPr>
        <w:t xml:space="preserve">；各触发器正电源脚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接地。每个时钟沿状态寄存器按次态逻辑结果更新现态，输出逻辑据现态/输入给出识别结果。</w:t>
      </w:r>
    </w:p>
    <w:p>
      <w:pPr/>
      <w:r>
        <w:rPr>
          <w:rFonts w:hint="eastAsia" w:eastAsia="黑体"/>
        </w:rPr>
        <w:t xml:space="preserve">由此构成“FSM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序列检测器”组态，按状态转移表在输入比特流中识别目标序列，检测到即输出有效脉冲，可支持重叠检测。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状态机根据输入比特在若干状态间转移，状态代表“已匹配前缀的长度”。当输入逐位匹配到完整目标序列时，进入识别态并输出有效信号；否则回到相应部分匹配状态继续等待，可支持序列重叠检测。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可识别序列的比特长度：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len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pattern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检测率（每周期检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bit）：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rPr>
              <m:nor/>
              <m:sty m:val="p"/>
            </m:rPr>
            <m:t>bit/cycle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状态数（最优，取决于重叠）：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+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目标序列长度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检测速率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state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状态数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采用米利型（Mealy）输出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输出与输入直接相关，识别快但可能有毛刺。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采用摩尔型（Moore）输出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输出仅由状态决定，状态数略多但输出干净。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支持重叠检测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需要设计与部分匹配状态间的回退转移。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序列更长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状态数增加，次态逻辑变复杂。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检测序列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1101（米利型）：需要约</w:t>
      </w:r>
      <w:r>
        <w:rPr>
          <w:rFonts w:eastAsia="黑体"/>
        </w:rPr>
        <w:t xml:space="preserve"> 4~5 </w:t>
      </w:r>
      <w:r>
        <w:rPr>
          <w:rFonts w:hint="eastAsia" w:eastAsia="黑体"/>
        </w:rPr>
        <w:t xml:space="preserve">个状态。输入流</w:t>
      </w:r>
      <w:r>
        <w:rPr>
          <w:rFonts w:eastAsia="黑体"/>
        </w:rPr>
        <w:t xml:space="preserve"> 1101 </w:t>
      </w:r>
      <w:r>
        <w:rPr>
          <w:rFonts w:hint="eastAsia" w:eastAsia="黑体"/>
        </w:rPr>
        <w:t xml:space="preserve">到末位时输出识别脉冲，若允许重叠，可同时重新匹配结尾的“1”。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状态转移示例：识别</w:t>
      </w:r>
      <w:r>
        <w:rPr>
          <w:rFonts w:eastAsia="黑体"/>
        </w:rPr>
        <w:t xml:space="preserve"> 1101 </w:t>
      </w:r>
      <w:r>
        <w:rPr>
          <w:rFonts w:hint="eastAsia" w:eastAsia="黑体"/>
        </w:rPr>
        <w:t xml:space="preserve">时，匹配前缀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1→11→110→1101，每匹配一位进一状态，失配回退到对应部分匹配状态。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常用：按需选型（序列检测器通常由触发器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门电路自行设计，或在</w:t>
      </w:r>
      <w:r>
        <w:rPr>
          <w:rFonts w:eastAsia="黑体"/>
        </w:rPr>
        <w:t xml:space="preserve"> FPGA/CPLD </w:t>
      </w:r>
      <w:r>
        <w:rPr>
          <w:rFonts w:hint="eastAsia" w:eastAsia="黑体"/>
        </w:rPr>
        <w:t xml:space="preserve">中用</w:t>
      </w:r>
      <w:r>
        <w:rPr>
          <w:rFonts w:eastAsia="黑体"/>
        </w:rPr>
        <w:t xml:space="preserve"> HDL </w:t>
      </w:r>
      <w:r>
        <w:rPr>
          <w:rFonts w:hint="eastAsia" w:eastAsia="黑体"/>
        </w:rPr>
        <w:t xml:space="preserve">描述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FSM）。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基础实现：74HC74</w:t>
      </w:r>
      <w:r>
        <w:rPr>
          <w:rFonts w:eastAsia="黑体"/>
        </w:rPr>
        <w:t xml:space="preserve"> / 74HC164 </w:t>
      </w:r>
      <w:r>
        <w:rPr>
          <w:rFonts w:hint="eastAsia" w:eastAsia="黑体"/>
        </w:rPr>
        <w:t xml:space="preserve">配合组合逻辑。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明确是否需要重叠检测（如</w:t>
      </w:r>
      <w:r>
        <w:rPr>
          <w:rFonts w:eastAsia="黑体"/>
        </w:rPr>
        <w:t xml:space="preserve"> 1101101 </w:t>
      </w:r>
      <w:r>
        <w:rPr>
          <w:rFonts w:hint="eastAsia" w:eastAsia="黑体"/>
        </w:rPr>
        <w:t xml:space="preserve">中出现两次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1101），权衡状态机复杂度。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序列较长时状态数增长，可考虑用移位寄存器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比较器实现（对定长序列更简单）。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保证输入在时钟沿建立/保持时间稳定，避免误检。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Finite-state machine (Sequence detection)。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《Verilog / VHDL </w:t>
      </w:r>
      <w:r>
        <w:rPr>
          <w:rFonts w:hint="eastAsia" w:eastAsia="黑体"/>
        </w:rPr>
        <w:t xml:space="preserve">数字系统设计》相关教程。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序列检测器电路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序列检测器电路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