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k-触发器电路"/>
    <w:p>
      <w:pPr>
        <w:pStyle w:val="Heading1"/>
      </w:pPr>
      <w:r>
        <w:rPr>
          <w:rFonts w:eastAsia="黑体"/>
        </w:rPr>
        <w:t xml:space="preserve">JK </w:t>
      </w:r>
      <w:r>
        <w:rPr>
          <w:rFonts w:hint="eastAsia" w:eastAsia="黑体"/>
        </w:rPr>
        <w:t xml:space="preserve">触发器电路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两个交叉耦合门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组成的时钟门控</w:t>
      </w:r>
      <w:r>
        <w:rPr>
          <w:rFonts w:eastAsia="黑体"/>
        </w:rPr>
        <w:t xml:space="preserve"> SR </w:t>
      </w:r>
      <w:r>
        <w:rPr>
          <w:rFonts w:hint="eastAsia" w:eastAsia="黑体"/>
        </w:rPr>
        <w:t xml:space="preserve">锁存器与</w:t>
      </w:r>
      <w:r>
        <w:rPr>
          <w:rFonts w:hint="eastAsia" w:eastAsia="黑体"/>
          <w:b/>
          <w:bCs/>
        </w:rPr>
        <w:t xml:space="preserve">反馈引导逻辑</w:t>
      </w:r>
      <w:r>
        <w:rPr>
          <w:rFonts w:hint="eastAsia" w:eastAsia="黑体"/>
        </w:rPr>
        <w:t xml:space="preserve">构成，反馈引导逻辑把</w:t>
      </w:r>
      <w:r>
        <w:rPr>
          <w:rFonts w:eastAsia="黑体"/>
        </w:rPr>
        <w:t xml:space="preserve"> </w:t>
      </w:r>
      <m:oMath>
        <m:r>
          <m:t>J</m:t>
        </m:r>
      </m:oMath>
      <w:r>
        <w:rPr>
          <w:rFonts w:eastAsia="黑体"/>
        </w:rPr>
        <w:t xml:space="preserve">、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与输出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、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组合成内部置位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、内部复位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，形成主从/边沿触发结构。电路共</w:t>
      </w:r>
      <w:r>
        <w:rPr>
          <w:rFonts w:eastAsia="黑体"/>
        </w:rPr>
        <w:t xml:space="preserve"> 7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置位输入节点</w:t>
      </w:r>
      <w:r>
        <w:rPr>
          <w:rFonts w:eastAsia="黑体"/>
          <w:b/>
          <w:bCs/>
        </w:rPr>
        <w:t xml:space="preserve"> </w:t>
      </w:r>
      <m:oMath>
        <m:r>
          <m:t>J</m:t>
        </m:r>
      </m:oMath>
      <w:r>
        <w:rPr>
          <w:rFonts w:hint="eastAsia" w:eastAsia="黑体"/>
        </w:rPr>
        <w:t xml:space="preserve">（外部输入，接反馈引导逻辑）；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复位输入节点</w:t>
      </w:r>
      <w:r>
        <w:rPr>
          <w:rFonts w:eastAsia="黑体"/>
          <w:b/>
          <w:bCs/>
        </w:rPr>
        <w:t xml:space="preserve"> </w:t>
      </w:r>
      <m:oMath>
        <m:r>
          <m:t>K</m:t>
        </m:r>
      </m:oMath>
      <w:r>
        <w:rPr>
          <w:rFonts w:hint="eastAsia" w:eastAsia="黑体"/>
        </w:rPr>
        <w:t xml:space="preserve">（外部输入，接反馈引导逻辑）；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时钟节点</w:t>
      </w:r>
      <w:r>
        <w:rPr>
          <w:rFonts w:eastAsia="黑体"/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（接门控锁存器时钟脚）；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的输出端，作为电路输出并反馈回引导逻辑）；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反相输出节点</w:t>
      </w:r>
      <w:r>
        <w:rPr>
          <w:rFonts w:eastAsia="黑体"/>
          <w:b/>
          <w:bCs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</w:rPr>
        <w:t xml:space="preserve">（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的输出端，反馈回引导逻辑）；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内部置位节点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（引导逻辑置位输出，接锁存器置位脚）；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内部复位节点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（引导逻辑复位输出，接锁存器复位脚）。</w:t>
      </w:r>
    </w:p>
    <w:p>
      <w:pPr/>
      <w:r>
        <w:rPr>
          <w:rFonts w:hint="eastAsia" w:eastAsia="黑体"/>
        </w:rPr>
        <w:t xml:space="preserve">各单元管脚连接：</w:t>
      </w:r>
      <w:r>
        <w:rPr>
          <w:rFonts w:hint="eastAsia" w:eastAsia="黑体"/>
          <w:b/>
          <w:bCs/>
        </w:rPr>
        <w:t xml:space="preserve">反馈引导逻辑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</w:t>
      </w:r>
      <w:r>
        <w:rPr>
          <w:rFonts w:eastAsia="黑体"/>
        </w:rPr>
        <w:t xml:space="preserve"> </w:t>
      </w:r>
      <m:oMath>
        <m:r>
          <m:t>J</m:t>
        </m:r>
      </m:oMath>
      <w:r>
        <w:rPr>
          <w:rFonts w:eastAsia="黑体"/>
        </w:rPr>
        <w:t xml:space="preserve">、</w:t>
      </w:r>
      <m:oMath>
        <m:r>
          <m:t>K</m:t>
        </m:r>
      </m:oMath>
      <w:r>
        <w:rPr>
          <w:rFonts w:eastAsia="黑体"/>
        </w:rPr>
        <w:t xml:space="preserve">、</w:t>
      </w:r>
      <m:oMath>
        <m:r>
          <m:t>Q</m:t>
        </m:r>
      </m:oMath>
      <w:r>
        <w:rPr>
          <w:rFonts w:eastAsia="黑体"/>
        </w:rPr>
        <w:t xml:space="preserve">、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</w:rPr>
        <w:t xml:space="preserve">，输出脚产生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时钟门控锁存器（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的置位脚</w:t>
      </w:r>
      <w:r>
        <w:rPr>
          <w:rFonts w:eastAsia="黑体"/>
        </w:rPr>
        <w:t xml:space="preserve"> </w:t>
      </w:r>
      <m:oMath>
        <m:r>
          <m:t>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、复位脚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、时钟脚接时钟节点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接反相输出节点；各门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、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接地。时钟无效时锁存保持，时钟有效边沿按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更新输出，从而按</w:t>
      </w:r>
      <w:r>
        <w:rPr>
          <w:rFonts w:eastAsia="黑体"/>
        </w:rPr>
        <w:t xml:space="preserve"> </w:t>
      </w:r>
      <m:oMath>
        <m:r>
          <m:t>J</m:t>
        </m:r>
      </m:oMath>
      <w:r>
        <w:rPr>
          <w:rFonts w:eastAsia="黑体"/>
        </w:rPr>
        <w:t xml:space="preserve">、</w:t>
      </w:r>
      <m:oMath>
        <m:r>
          <m:t>K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组合实现置位、复位、保持与翻转。</w:t>
      </w:r>
    </w:p>
    <w:p>
      <w:pPr/>
      <w:r>
        <w:rPr>
          <w:rFonts w:hint="eastAsia" w:eastAsia="黑体"/>
        </w:rPr>
        <w:t xml:space="preserve">由此构成”双输入反馈改进型边沿触发</w:t>
      </w:r>
      <w:r>
        <w:rPr>
          <w:rFonts w:eastAsia="黑体"/>
        </w:rPr>
        <w:t xml:space="preserve"> JK </w:t>
      </w:r>
      <w:r>
        <w:rPr>
          <w:rFonts w:hint="eastAsia" w:eastAsia="黑体"/>
        </w:rPr>
        <w:t xml:space="preserve">触发器”组态，覆盖置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1、清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0、保持与翻转四种操作，且因反馈引导输入而避免了</w:t>
      </w:r>
      <w:r>
        <w:rPr>
          <w:rFonts w:eastAsia="黑体"/>
        </w:rPr>
        <w:t xml:space="preserve"> SR </w:t>
      </w:r>
      <w:r>
        <w:rPr>
          <w:rFonts w:hint="eastAsia" w:eastAsia="黑体"/>
        </w:rPr>
        <w:t xml:space="preserve">违禁态。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时钟边沿到来时，若</w:t>
      </w:r>
      <w:r>
        <w:rPr>
          <w:rFonts w:eastAsia="黑体"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则保持；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1；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置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0；</w:t>
      </w:r>
      <m:oMath>
        <m:r>
          <m:t>J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则翻转。由于输出通过反馈引导输入，JK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触发器不会出现</w:t>
      </w:r>
      <w:r>
        <w:rPr>
          <w:rFonts w:eastAsia="黑体"/>
        </w:rPr>
        <w:t xml:space="preserve"> SR </w:t>
      </w:r>
      <w:r>
        <w:rPr>
          <w:rFonts w:hint="eastAsia" w:eastAsia="黑体"/>
        </w:rPr>
        <w:t xml:space="preserve">触发器的“违禁态”。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特征方程：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J</m:t>
          </m:r>
          <m:r>
            <m:t> </m:t>
          </m:r>
          <m:bar>
            <m:barPr>
              <m:pos m:val="top"/>
            </m:barPr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e>
          </m:ba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K</m:t>
              </m:r>
            </m:e>
          </m:bar>
          <m:r>
            <m:t> </m:t>
          </m:r>
          <m:sSup>
            <m:e>
              <m:r>
                <m:t>Q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翻转条件（J=K=1）：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特性表（四种操作）：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保持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翻转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现态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次态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J、K </w:t>
      </w:r>
      <w:r>
        <w:rPr>
          <w:rFonts w:hint="eastAsia" w:eastAsia="黑体"/>
          <w:b/>
          <w:bCs/>
        </w:rPr>
        <w:t xml:space="preserve">同时接低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时钟边沿不改变状态，实现保持。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J、K </w:t>
      </w:r>
      <w:r>
        <w:rPr>
          <w:rFonts w:hint="eastAsia" w:eastAsia="黑体"/>
          <w:b/>
          <w:bCs/>
        </w:rPr>
        <w:t xml:space="preserve">同时接高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每个时钟边沿翻转一次，输出频率为时钟的一半（二分频）。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输入端带噪声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时钟边沿附近抖动可能造成误翻转，需保证建立/保持时间。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异步置位/清零端接入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可不经时钟直接强制输出。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二分频应用：令</w:t>
      </w:r>
      <w:r>
        <w:rPr>
          <w:rFonts w:eastAsia="黑体"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，时钟每来一个边沿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翻转一次，故输出频率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f</m:t>
            </m:r>
          </m:e>
          <m:sub>
            <m:r>
              <m:rPr>
                <m:nor/>
                <m:sty m:val="p"/>
              </m:rPr>
              <m:t>CLK</m:t>
            </m:r>
          </m:sub>
        </m:sSub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特征方程验证：设</w:t>
      </w:r>
      <w:r>
        <w:rPr>
          <w:rFonts w:eastAsia="黑体"/>
        </w:rP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、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，即被置</w:t>
      </w:r>
      <w:r>
        <w:rPr>
          <w:rFonts w:eastAsia="黑体"/>
        </w:rPr>
        <w:t xml:space="preserve"> 1。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74HC73：双</w:t>
      </w:r>
      <w:r>
        <w:rPr>
          <w:rFonts w:eastAsia="黑体"/>
        </w:rPr>
        <w:t xml:space="preserve"> JK </w:t>
      </w:r>
      <w:r>
        <w:rPr>
          <w:rFonts w:hint="eastAsia" w:eastAsia="黑体"/>
        </w:rPr>
        <w:t xml:space="preserve">触发器（带清零）。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74HC76：双</w:t>
      </w:r>
      <w:r>
        <w:rPr>
          <w:rFonts w:eastAsia="黑体"/>
        </w:rPr>
        <w:t xml:space="preserve"> JK </w:t>
      </w:r>
      <w:r>
        <w:rPr>
          <w:rFonts w:hint="eastAsia" w:eastAsia="黑体"/>
        </w:rPr>
        <w:t xml:space="preserve">触发器（带预置/清零）。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CD4027：双</w:t>
      </w:r>
      <w:r>
        <w:rPr>
          <w:rFonts w:eastAsia="黑体"/>
        </w:rPr>
        <w:t xml:space="preserve"> JK </w:t>
      </w:r>
      <w:r>
        <w:rPr>
          <w:rFonts w:hint="eastAsia" w:eastAsia="黑体"/>
        </w:rPr>
        <w:t xml:space="preserve">触发器（CMOS</w:t>
      </w:r>
      <w:r>
        <w:rPr>
          <w:rFonts w:eastAsia="黑体"/>
        </w:rPr>
        <w:t xml:space="preserve"> 4000 </w:t>
      </w:r>
      <w:r>
        <w:rPr>
          <w:rFonts w:hint="eastAsia" w:eastAsia="黑体"/>
        </w:rPr>
        <w:t xml:space="preserve">系列）。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边沿触发型与主从型</w:t>
      </w:r>
      <w:r>
        <w:rPr>
          <w:rFonts w:eastAsia="黑体"/>
        </w:rPr>
        <w:t xml:space="preserve"> JK </w:t>
      </w:r>
      <w:r>
        <w:rPr>
          <w:rFonts w:hint="eastAsia" w:eastAsia="黑体"/>
        </w:rPr>
        <w:t xml:space="preserve">触发器工作特性不同，选型注意触发方式。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J、K </w:t>
      </w:r>
      <w:r>
        <w:rPr>
          <w:rFonts w:hint="eastAsia" w:eastAsia="黑体"/>
        </w:rPr>
        <w:t xml:space="preserve">输入须在时钟边沿前后保持稳定，避免违反建立/保持时间。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JK </w:t>
      </w:r>
      <w:r>
        <w:rPr>
          <w:rFonts w:hint="eastAsia" w:eastAsia="黑体"/>
        </w:rPr>
        <w:t xml:space="preserve">触发器可方便构成计数器与分频器，是经典时序单元。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JK flip-flop。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74HC76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JK触发器电路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JK触发器电路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