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复位电路"/>
    <w:p>
      <w:pPr>
        <w:pStyle w:val="Heading1"/>
      </w:pPr>
      <w:r>
        <w:rPr>
          <w:rFonts w:hint="eastAsia" w:eastAsia="黑体"/>
        </w:rPr>
        <w:t xml:space="preserve">复位电路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上拉/下拉电阻</w:t>
      </w:r>
      <w:r>
        <w:rPr>
          <w:rFonts w:eastAsia="黑体"/>
          <w:b/>
          <w:bCs/>
        </w:rPr>
        <w:t xml:space="preserve"> R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C</w:t>
      </w:r>
      <w:r>
        <w:rPr>
          <w:rFonts w:hint="eastAsia" w:eastAsia="黑体"/>
        </w:rPr>
        <w:t xml:space="preserve">、可选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复位按键</w:t>
      </w:r>
      <w:r>
        <w:rPr>
          <w:rFonts w:eastAsia="黑体"/>
          <w:b/>
          <w:bCs/>
        </w:rPr>
        <w:t xml:space="preserve"> S1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的复位引脚（RESET/NRST）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组成，或直接使用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专用复位监控芯片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MAX809）。电路共有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复位引脚节点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RESET/NRST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R、C、按键相连）；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与按键的下端）；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复位芯片输出节点</w:t>
      </w:r>
      <w:r>
        <w:rPr>
          <w:rFonts w:hint="eastAsia" w:eastAsia="黑体"/>
        </w:rPr>
        <w:t xml:space="preserve">（若用专用监控芯片，其复位输出脚接节点①）。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复位电阻</w:t>
      </w:r>
      <w:r>
        <w:rPr>
          <w:rFonts w:eastAsia="黑体"/>
          <w:b/>
          <w:bCs/>
        </w:rPr>
        <w:t xml:space="preserve"> 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、另一端接节点①；</w:t>
      </w: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GND，二者构成时间常数</w:t>
      </w:r>
      <w:r>
        <w:rPr>
          <w:rFonts w:eastAsia="黑体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的上电复位；</w:t>
      </w:r>
      <w:r>
        <w:rPr>
          <w:rFonts w:hint="eastAsia" w:eastAsia="黑体"/>
          <w:b/>
          <w:bCs/>
        </w:rPr>
        <w:t xml:space="preserve">复位按键</w:t>
      </w:r>
      <w:r>
        <w:rPr>
          <w:rFonts w:eastAsia="黑体"/>
          <w:b/>
          <w:bCs/>
        </w:rPr>
        <w:t xml:space="preserve"> S1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之间，按下时把复位脚强制拉低进行手动复位；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的复位脚</w:t>
      </w:r>
      <w:r>
        <w:rPr>
          <w:rFonts w:eastAsia="黑体"/>
        </w:rPr>
        <w:t xml:space="preserve"> RESET/NRST </w:t>
      </w:r>
      <w:r>
        <w:rPr>
          <w:rFonts w:hint="eastAsia" w:eastAsia="黑体"/>
        </w:rPr>
        <w:t xml:space="preserve">接节点①、电源脚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接节点②、地脚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接节点③；若改用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专用复位监控芯片（MAX809）</w:t>
      </w:r>
      <w:r>
        <w:rPr>
          <w:rFonts w:hint="eastAsia" w:eastAsia="黑体"/>
        </w:rPr>
        <w:t xml:space="preserve">，则其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接节点②、GND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接节点③、RESET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输出脚接节点①，检测电源跌落给出复位。</w:t>
      </w:r>
    </w:p>
    <w:p>
      <w:pPr/>
      <w:r>
        <w:rPr>
          <w:rFonts w:hint="eastAsia" w:eastAsia="黑体"/>
        </w:rPr>
        <w:t xml:space="preserve">由此构成”上电瞬间电容两端电压不变、复位脚被保持有效电平，随后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充（放）电使其回到正常工作电平、配合按键可强制复位”的上电/手动复位组态，使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可靠进入已知初始状态。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上电瞬间电容两端电压不能突变，复位引脚被拉低/拉高保持一段时间，随后电阻对电容充（放）电，引脚回到正常工作电平，MCU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完成复位释放；按键按下时可再次强制复位。复位时间由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时间常数决定。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复位时间常数：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复位脉宽（约</w:t>
      </w:r>
      <w:r>
        <w:rPr>
          <w:rFonts w:eastAsia="黑体"/>
        </w:rPr>
        <w:t xml:space="preserve"> 3~5 </w:t>
      </w:r>
      <w:r>
        <w:rPr>
          <w:rFonts w:hint="eastAsia" w:eastAsia="黑体"/>
        </w:rPr>
        <w:t xml:space="preserve">倍</w:t>
      </w:r>
      <w:r>
        <w:rPr>
          <w:rFonts w:eastAsia="黑体"/>
        </w:rPr>
        <w:t xml:space="preserve"> τ </w:t>
      </w:r>
      <w:r>
        <w:rPr>
          <w:rFonts w:hint="eastAsia" w:eastAsia="黑体"/>
        </w:rPr>
        <w:t xml:space="preserve">到达稳定）：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t>τ</m:t>
          </m:r>
          <m:r>
            <m:t> </m:t>
          </m:r>
          <m:r>
            <m:rPr>
              <m:sty m:val="p"/>
            </m:rPr>
            <m:t>∼</m:t>
          </m:r>
          <m:r>
            <m:t> </m:t>
          </m:r>
          <m:r>
            <m:t>5</m:t>
          </m:r>
          <m:r>
            <m:t>τ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复位引脚电流：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e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复位脉宽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复位脉宽变长（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增大），上电复位更可靠，但启动变慢。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C↓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启动快，但复位时间可能不足导致启动异常。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复位电阻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静态耗电小，但边沿变缓、抗干扰变弱。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复位电阻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抗干扰好、边沿陡，但功耗增大。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∼</m:t>
        </m:r>
        <m:r>
          <m:t>5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0.33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阻容：10</w:t>
      </w:r>
      <w:r>
        <w:rPr>
          <w:rFonts w:eastAsia="黑体"/>
        </w:rPr>
        <w:t xml:space="preserve"> kΩ </w:t>
      </w:r>
      <w:r>
        <w:rPr>
          <w:rFonts w:hint="eastAsia" w:eastAsia="黑体"/>
        </w:rPr>
        <w:t xml:space="preserve">电阻、100</w:t>
      </w:r>
      <w:r>
        <w:rPr>
          <w:rFonts w:eastAsia="黑体"/>
        </w:rPr>
        <w:t xml:space="preserve"> nF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复位监控芯片：MAX809、MAX810、IMP809。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MCU：STM32F1（NRST）、STC89C52（RST）。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复位脉宽必须大于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手册要求的复位保持时间。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复位走线尽量短，避免强干扰耦合导致误复位。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供电缓慢上升（如电池）时应配合专用监控芯片确保可靠上电复位。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复位引脚避免悬空，按芯片要求接上拉或下拉。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Reset (computing)。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MAX809 </w:t>
      </w:r>
      <w:r>
        <w:rPr>
          <w:rFonts w:hint="eastAsia" w:eastAsia="黑体"/>
        </w:rPr>
        <w:t xml:space="preserve">数据手册（Maxim/onsemi）。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参考手册（复位章节）。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复位电路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复位电路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