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按键检测电路"/>
    <w:p>
      <w:pPr>
        <w:pStyle w:val="Heading1"/>
      </w:pPr>
      <w:r>
        <w:rPr>
          <w:rFonts w:hint="eastAsia" w:eastAsia="黑体"/>
        </w:rPr>
        <w:t xml:space="preserve">按键检测电路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机械按键（轻触开关）S1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上拉或下拉电阻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  <m:r>
              <m:t>u</m:t>
            </m:r>
            <m:r>
              <m:t>l</m:t>
            </m:r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eastAsia="黑体"/>
          <w:b/>
          <w:bCs/>
        </w:rPr>
        <w:t xml:space="preserve">MCU </w:t>
      </w:r>
      <w:r>
        <w:rPr>
          <w:rFonts w:hint="eastAsia" w:eastAsia="黑体"/>
          <w:b/>
          <w:bCs/>
        </w:rPr>
        <w:t xml:space="preserve">输入引脚（GPIO）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组成，按键一端接地或接电源，另一端经电阻接</w:t>
      </w:r>
      <w:r>
        <w:rPr>
          <w:rFonts w:eastAsia="黑体"/>
        </w:rPr>
        <w:t xml:space="preserve"> MCU </w:t>
      </w:r>
      <w:r>
        <w:rPr>
          <w:rFonts w:hint="eastAsia" w:eastAsia="黑体"/>
        </w:rPr>
        <w:t xml:space="preserve">引脚，常并联用于抑制抖动的电容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C（或依靠软件消抖）。电路共有</w:t>
      </w:r>
      <w:r>
        <w:rPr>
          <w:rFonts w:eastAsia="黑体"/>
        </w:rPr>
        <w:t xml:space="preserve"> 4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GPIO </w:t>
      </w:r>
      <w:r>
        <w:rPr>
          <w:rFonts w:hint="eastAsia" w:eastAsia="黑体"/>
          <w:b/>
          <w:bCs/>
        </w:rPr>
        <w:t xml:space="preserve">引脚节点</w:t>
      </w:r>
      <w:r>
        <w:rPr>
          <w:rFonts w:hint="eastAsia" w:eastAsia="黑体"/>
        </w:rPr>
        <w:t xml:space="preserve">（按键一端与</w:t>
      </w:r>
      <w:r>
        <w:rPr>
          <w:rFonts w:eastAsia="黑体"/>
        </w:rPr>
        <w:t xml:space="preserve"> MCU </w:t>
      </w:r>
      <w:r>
        <w:rPr>
          <w:rFonts w:hint="eastAsia" w:eastAsia="黑体"/>
        </w:rPr>
        <w:t xml:space="preserve">输入脚相连）；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电阻与按键连接节点</w:t>
      </w:r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上拉/下拉电阻另一端节点</w:t>
      </w:r>
      <w:r>
        <w:rPr>
          <w:rFonts w:hint="eastAsia" w:eastAsia="黑体"/>
        </w:rPr>
        <w:t xml:space="preserve">（接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或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（接按键的另一端或电容下端）。</w:t>
      </w:r>
    </w:p>
    <w:p>
      <w:pPr/>
      <w:r>
        <w:rPr>
          <w:rFonts w:hint="eastAsia" w:eastAsia="黑体"/>
        </w:rPr>
        <w:t xml:space="preserve">各元件管脚连接（上拉接法）：</w:t>
      </w:r>
      <w:r>
        <w:rPr>
          <w:rFonts w:hint="eastAsia" w:eastAsia="黑体"/>
          <w:b/>
          <w:bCs/>
        </w:rPr>
        <w:t xml:space="preserve">按键</w:t>
      </w:r>
      <w:r>
        <w:rPr>
          <w:rFonts w:eastAsia="黑体"/>
          <w:b/>
          <w:bCs/>
        </w:rPr>
        <w:t xml:space="preserve"> S1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一端接节点②、另一端接节点④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GND；</w:t>
      </w:r>
      <w:r>
        <w:rPr>
          <w:rFonts w:hint="eastAsia" w:eastAsia="黑体"/>
          <w:b/>
          <w:bCs/>
        </w:rPr>
        <w:t xml:space="preserve">上拉电阻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  <m:r>
              <m:t>u</m:t>
            </m:r>
            <m:r>
              <m:t>l</m:t>
            </m:r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一端接节点③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hint="eastAsia" w:eastAsia="黑体"/>
        </w:rPr>
        <w:t xml:space="preserve">、另一端接节点②，把节点①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拉高；</w:t>
      </w:r>
      <w:r>
        <w:rPr>
          <w:rFonts w:eastAsia="黑体"/>
          <w:b/>
          <w:bCs/>
        </w:rPr>
        <w:t xml:space="preserve">MCU </w:t>
      </w:r>
      <w:r>
        <w:rPr>
          <w:rFonts w:hint="eastAsia" w:eastAsia="黑体"/>
          <w:b/>
          <w:bCs/>
        </w:rPr>
        <w:t xml:space="preserve">的</w:t>
      </w:r>
      <w:r>
        <w:rPr>
          <w:rFonts w:eastAsia="黑体"/>
          <w:b/>
          <w:bCs/>
        </w:rPr>
        <w:t xml:space="preserve"> GPIO </w:t>
      </w:r>
      <w:r>
        <w:rPr>
          <w:rFonts w:hint="eastAsia" w:eastAsia="黑体"/>
          <w:b/>
          <w:bCs/>
        </w:rPr>
        <w:t xml:space="preserve">引脚</w:t>
      </w:r>
      <w:r>
        <w:rPr>
          <w:rFonts w:hint="eastAsia" w:eastAsia="黑体"/>
        </w:rPr>
        <w:t xml:space="preserve">接节点①，读取外部电平；</w:t>
      </w:r>
      <w:r>
        <w:rPr>
          <w:rFonts w:hint="eastAsia" w:eastAsia="黑体"/>
          <w:b/>
          <w:bCs/>
        </w:rPr>
        <w:t xml:space="preserve">消抖电容</w:t>
      </w:r>
      <w:r>
        <w:rPr>
          <w:rFonts w:eastAsia="黑体"/>
          <w:b/>
          <w:bCs/>
        </w:rPr>
        <w:t xml:space="preserve"> C</w:t>
      </w:r>
      <w:r>
        <w:rPr>
          <w:rFonts w:hint="eastAsia" w:eastAsia="黑体"/>
        </w:rPr>
        <w:t xml:space="preserve">（可选）一端接节点①、另一端接节点④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GND，与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  <m:r>
              <m:t>u</m:t>
            </m:r>
            <m:r>
              <m:t>l</m:t>
            </m:r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构成</w:t>
      </w:r>
      <w:r>
        <w:rPr>
          <w:rFonts w:eastAsia="黑体"/>
        </w:rPr>
        <w:t xml:space="preserve"> RC </w:t>
      </w:r>
      <w:r>
        <w:rPr>
          <w:rFonts w:hint="eastAsia" w:eastAsia="黑体"/>
        </w:rPr>
        <w:t xml:space="preserve">滤波（时间常数</w:t>
      </w:r>
      <w:r>
        <w:rPr>
          <w:rFonts w:eastAsia="黑体"/>
        </w:rPr>
        <w:t xml:space="preserve"> </w:t>
      </w:r>
      <m:oMath>
        <m:r>
          <m:t>τ</m:t>
        </m:r>
        <m:r>
          <m:rPr>
            <m:sty m:val="p"/>
          </m:rPr>
          <m:t>=</m:t>
        </m:r>
        <m:r>
          <m:t>R</m:t>
        </m:r>
        <m:r>
          <m:t>C</m:t>
        </m:r>
      </m:oMath>
      <w:r>
        <w:rPr>
          <w:rFonts w:hint="eastAsia" w:eastAsia="黑体"/>
        </w:rPr>
        <w:t xml:space="preserve">）。若采用下拉接法，则按键一端接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hint="eastAsia" w:eastAsia="黑体"/>
        </w:rPr>
        <w:t xml:space="preserve">、另一端经下拉电阻接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GND，逻辑极性相反；若</w:t>
      </w:r>
      <w:r>
        <w:rPr>
          <w:rFonts w:eastAsia="黑体"/>
        </w:rPr>
        <w:t xml:space="preserve"> MCU </w:t>
      </w:r>
      <w:r>
        <w:rPr>
          <w:rFonts w:hint="eastAsia" w:eastAsia="黑体"/>
        </w:rPr>
        <w:t xml:space="preserve">引脚支持内部上拉可省去外部电阻。</w:t>
      </w:r>
    </w:p>
    <w:p>
      <w:pPr/>
      <w:r>
        <w:rPr>
          <w:rFonts w:hint="eastAsia" w:eastAsia="黑体"/>
        </w:rPr>
        <w:t xml:space="preserve">由此构成”按键断开时引脚被上拉/下拉电阻固定在确定电平、按下时被短路到另一极、配合</w:t>
      </w:r>
      <w:r>
        <w:rPr>
          <w:rFonts w:eastAsia="黑体"/>
        </w:rPr>
        <w:t xml:space="preserve"> RC </w:t>
      </w:r>
      <w:r>
        <w:rPr>
          <w:rFonts w:hint="eastAsia" w:eastAsia="黑体"/>
        </w:rPr>
        <w:t xml:space="preserve">或软件消抖检测按键动作”的输入组态，是单片机最基础的按键检测电路。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按键未按下时，上拉电阻把引脚拉到高电平（逻辑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1）；按下时按键把引脚短路到地，引脚变为低电平（逻辑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0）。MCU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读取引脚电平变化即可判断按键状态，配合消抖后得到稳定按键事件。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引脚静态输入电流（上拉电阻限制）：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p</m:t>
                  </m:r>
                  <m:r>
                    <m:t>u</m:t>
                  </m:r>
                  <m:r>
                    <m:t>l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eastAsia="黑体"/>
        </w:rPr>
        <w:t xml:space="preserve">RC </w:t>
      </w:r>
      <w:r>
        <w:rPr>
          <w:rFonts w:hint="eastAsia" w:eastAsia="黑体"/>
        </w:rPr>
        <w:t xml:space="preserve">消抖/滤波截止频率：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>
                <m:t>R</m:t>
              </m:r>
              <m:r>
                <m:t>C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消抖时间常数：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=</m:t>
          </m:r>
          <m:r>
            <m:t>R</m:t>
          </m:r>
          <m:r>
            <m:t>C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p</m:t>
                  </m:r>
                  <m:r>
                    <m:t>u</m:t>
                  </m:r>
                  <m:r>
                    <m:t>l</m:t>
                  </m:r>
                  <m:r>
                    <m:t>l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上拉/下拉电阻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电源电压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I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静态输入电流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消抖电容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滤波截止频率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τ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时间常数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上拉电阻</w:t>
      </w:r>
      <w:r>
        <w:rPr>
          <w:rFonts w:eastAsia="黑体"/>
          <w:b/>
          <w:bCs/>
        </w:rPr>
        <w:t xml:space="preserve"> R↑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静态电流减小、省电，但抗干扰能力变弱、边沿变缓。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上拉电阻</w:t>
      </w:r>
      <w:r>
        <w:rPr>
          <w:rFonts w:eastAsia="黑体"/>
          <w:b/>
          <w:bCs/>
        </w:rPr>
        <w:t xml:space="preserve"> R↓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边沿更陡、抗干扰更强，但功耗增大。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消抖电容</w:t>
      </w:r>
      <w:r>
        <w:rPr>
          <w:rFonts w:eastAsia="黑体"/>
          <w:b/>
          <w:bCs/>
        </w:rPr>
        <w:t xml:space="preserve"> C↑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抑制抖动更彻底，但键响应变慢（</w:t>
      </w:r>
      <m:oMath>
        <m:r>
          <m:t>τ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增大）。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消抖电容</w:t>
      </w:r>
      <w:r>
        <w:rPr>
          <w:rFonts w:eastAsia="黑体"/>
          <w:b/>
          <w:bCs/>
        </w:rPr>
        <w:t xml:space="preserve"> C↓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响应快，但易产生误触发的多次触发问题。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  <m:r>
          <m:rPr>
            <m:sty m:val="p"/>
          </m:rPr>
          <m:t>=</m:t>
        </m:r>
        <m:r>
          <m:t>3.3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p</m:t>
            </m:r>
            <m:r>
              <m:t>u</m:t>
            </m:r>
            <m:r>
              <m:t>l</m:t>
            </m:r>
            <m:r>
              <m:t>l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 w:eastAsia="黑体"/>
        </w:rPr>
        <w:t xml:space="preserve">：</w:t>
      </w:r>
      <m:oMath>
        <m:r>
          <m:t>I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3.3</m:t>
            </m:r>
          </m:num>
          <m:den>
            <m:r>
              <m:t>10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0.33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r>
          <m:t>R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、</w:t>
      </w:r>
      <m:oMath>
        <m:r>
          <m:t>C</m:t>
        </m:r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7</m:t>
                </m:r>
              </m:sup>
            </m:sSup>
          </m:den>
        </m:f>
        <m:r>
          <m:rPr>
            <m:sty m:val="p"/>
          </m:rPr>
          <m:t>≈</m:t>
        </m:r>
        <m:r>
          <m:t>159</m:t>
        </m:r>
        <m:r>
          <m:t> </m:t>
        </m:r>
        <m:r>
          <m:rPr>
            <m:nor/>
            <m:sty m:val="p"/>
          </m:rPr>
          <m:t>Hz</m:t>
        </m:r>
      </m:oMath>
      <w:r>
        <w:rPr>
          <w:rFonts w:hint="eastAsia" w:eastAsia="黑体"/>
        </w:rPr>
        <w:t xml:space="preserve">，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ms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按键：6×6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轻触开关、微动开关。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阻容：10</w:t>
      </w:r>
      <w:r>
        <w:rPr>
          <w:rFonts w:eastAsia="黑体"/>
        </w:rPr>
        <w:t xml:space="preserve"> kΩ </w:t>
      </w:r>
      <w:r>
        <w:rPr>
          <w:rFonts w:hint="eastAsia" w:eastAsia="黑体"/>
        </w:rPr>
        <w:t xml:space="preserve">贴片电阻、100</w:t>
      </w:r>
      <w:r>
        <w:rPr>
          <w:rFonts w:eastAsia="黑体"/>
        </w:rPr>
        <w:t xml:space="preserve"> nF </w:t>
      </w:r>
      <w:r>
        <w:rPr>
          <w:rFonts w:hint="eastAsia" w:eastAsia="黑体"/>
        </w:rPr>
        <w:t xml:space="preserve">瓷片电容。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MCU：STM32F1、STC89C52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等普通</w:t>
      </w:r>
      <w:r>
        <w:rPr>
          <w:rFonts w:eastAsia="黑体"/>
        </w:rPr>
        <w:t xml:space="preserve"> GPIO。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机械按键在按下/释放瞬间有</w:t>
      </w:r>
      <w:r>
        <w:rPr>
          <w:rFonts w:eastAsia="黑体"/>
        </w:rPr>
        <w:t xml:space="preserve"> 5~20 ms </w:t>
      </w:r>
      <w:r>
        <w:rPr>
          <w:rFonts w:hint="eastAsia" w:eastAsia="黑体"/>
        </w:rPr>
        <w:t xml:space="preserve">的抖动，必须硬件或软件消抖。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若使用</w:t>
      </w:r>
      <w:r>
        <w:rPr>
          <w:rFonts w:eastAsia="黑体"/>
        </w:rPr>
        <w:t xml:space="preserve"> MCU </w:t>
      </w:r>
      <w:r>
        <w:rPr>
          <w:rFonts w:hint="eastAsia" w:eastAsia="黑体"/>
        </w:rPr>
        <w:t xml:space="preserve">内部上拉，可省去外部电阻，但需确认该引脚支持内部上拉。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长线或矩阵接线时建议加小电容滤波，抑制干扰与静电。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高可靠场合应配合去抖判断（如连续两次采样一致才确认）。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Push-button。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《模拟电子技术基础》RC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电路章节。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STM32 </w:t>
      </w:r>
      <w:r>
        <w:rPr>
          <w:rFonts w:hint="eastAsia" w:eastAsia="黑体"/>
        </w:rPr>
        <w:t xml:space="preserve">参考手册（GPIO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章节）。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按键检测电路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按键检测电路</dc:title>
  <dc:creator>AI 智能体</dc:creator>
  <cp:keywords/>
  <dcterms:created xsi:type="dcterms:W3CDTF">2026-09-08T14:37:17Z</dcterms:created>
  <dcterms:modified xsi:type="dcterms:W3CDTF">2026-09-08T14:37:17Z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